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45AB5" w14:textId="3C3AF84D" w:rsidR="00E90E49" w:rsidRPr="00D2153A" w:rsidRDefault="00E90E49" w:rsidP="00024894">
      <w:pPr>
        <w:pStyle w:val="3GPPHeader"/>
        <w:rPr>
          <w:rFonts w:ascii="Arial" w:hAnsi="Arial" w:cs="Arial"/>
          <w:sz w:val="32"/>
          <w:szCs w:val="32"/>
          <w:highlight w:val="yellow"/>
          <w:lang w:val="en-US"/>
        </w:rPr>
      </w:pPr>
      <w:r w:rsidRPr="00D2153A">
        <w:rPr>
          <w:rFonts w:ascii="Arial" w:hAnsi="Arial" w:cs="Arial"/>
          <w:lang w:val="en-US"/>
        </w:rPr>
        <w:t>3GPP TSG-RAN WG</w:t>
      </w:r>
      <w:r w:rsidR="008F1C4E" w:rsidRPr="00D2153A">
        <w:rPr>
          <w:rFonts w:ascii="Arial" w:hAnsi="Arial" w:cs="Arial"/>
          <w:lang w:val="en-US"/>
        </w:rPr>
        <w:t>1</w:t>
      </w:r>
      <w:r w:rsidRPr="00D2153A">
        <w:rPr>
          <w:rFonts w:ascii="Arial" w:hAnsi="Arial" w:cs="Arial"/>
          <w:lang w:val="en-US"/>
        </w:rPr>
        <w:t xml:space="preserve"> </w:t>
      </w:r>
      <w:r w:rsidR="008F1C4E" w:rsidRPr="00D2153A">
        <w:rPr>
          <w:rFonts w:ascii="Arial" w:hAnsi="Arial" w:cs="Arial"/>
          <w:lang w:val="en-US"/>
        </w:rPr>
        <w:t xml:space="preserve">Meeting </w:t>
      </w:r>
      <w:r w:rsidRPr="00D2153A">
        <w:rPr>
          <w:rFonts w:ascii="Arial" w:hAnsi="Arial" w:cs="Arial"/>
          <w:lang w:val="en-US"/>
        </w:rPr>
        <w:t>#</w:t>
      </w:r>
      <w:r w:rsidR="00AD580A" w:rsidRPr="00D2153A">
        <w:rPr>
          <w:rFonts w:ascii="Arial" w:hAnsi="Arial" w:cs="Arial"/>
          <w:lang w:val="en-US"/>
        </w:rPr>
        <w:t>116</w:t>
      </w:r>
      <w:r w:rsidRPr="00D2153A">
        <w:rPr>
          <w:rFonts w:ascii="Arial" w:hAnsi="Arial" w:cs="Arial"/>
          <w:lang w:val="en-US"/>
        </w:rPr>
        <w:tab/>
      </w:r>
      <w:proofErr w:type="spellStart"/>
      <w:r w:rsidRPr="00D2153A">
        <w:rPr>
          <w:rFonts w:ascii="Arial" w:hAnsi="Arial" w:cs="Arial"/>
          <w:sz w:val="32"/>
          <w:szCs w:val="32"/>
          <w:lang w:val="en-US"/>
        </w:rPr>
        <w:t>Tdoc</w:t>
      </w:r>
      <w:proofErr w:type="spellEnd"/>
      <w:r w:rsidRPr="00D2153A">
        <w:rPr>
          <w:rFonts w:ascii="Arial" w:hAnsi="Arial" w:cs="Arial"/>
          <w:sz w:val="32"/>
          <w:szCs w:val="32"/>
          <w:lang w:val="en-US"/>
        </w:rPr>
        <w:t xml:space="preserve"> </w:t>
      </w:r>
      <w:r w:rsidR="00091557" w:rsidRPr="00D2153A">
        <w:rPr>
          <w:rFonts w:ascii="Arial" w:hAnsi="Arial" w:cs="Arial"/>
          <w:sz w:val="32"/>
          <w:szCs w:val="32"/>
          <w:lang w:val="en-US"/>
        </w:rPr>
        <w:t>R</w:t>
      </w:r>
      <w:r w:rsidR="008F1C4E" w:rsidRPr="00D2153A">
        <w:rPr>
          <w:rFonts w:ascii="Arial" w:hAnsi="Arial" w:cs="Arial"/>
          <w:sz w:val="32"/>
          <w:szCs w:val="32"/>
          <w:lang w:val="en-US"/>
        </w:rPr>
        <w:t>1</w:t>
      </w:r>
      <w:r w:rsidR="00091557" w:rsidRPr="00D2153A">
        <w:rPr>
          <w:rFonts w:ascii="Arial" w:hAnsi="Arial" w:cs="Arial"/>
          <w:sz w:val="32"/>
          <w:szCs w:val="32"/>
          <w:lang w:val="en-US"/>
        </w:rPr>
        <w:t>-</w:t>
      </w:r>
      <w:r w:rsidR="006039A0" w:rsidRPr="00D2153A">
        <w:rPr>
          <w:rFonts w:ascii="Arial" w:hAnsi="Arial" w:cs="Arial"/>
          <w:sz w:val="32"/>
          <w:szCs w:val="32"/>
          <w:lang w:val="en-US"/>
        </w:rPr>
        <w:t>2400165</w:t>
      </w:r>
    </w:p>
    <w:p w14:paraId="06CCB2C4" w14:textId="0E791301" w:rsidR="009E1BB6" w:rsidRPr="00D2153A" w:rsidRDefault="00AD580A" w:rsidP="00024894">
      <w:pPr>
        <w:pStyle w:val="3GPPHeader"/>
        <w:rPr>
          <w:rFonts w:ascii="Arial" w:hAnsi="Arial" w:cs="Arial"/>
          <w:lang w:val="en-US"/>
        </w:rPr>
      </w:pPr>
      <w:r w:rsidRPr="00D2153A">
        <w:rPr>
          <w:rFonts w:ascii="Arial" w:eastAsia="MS Mincho" w:hAnsi="Arial" w:cs="Arial"/>
          <w:lang w:val="en-US"/>
        </w:rPr>
        <w:t>Athens, Greece, February 26</w:t>
      </w:r>
      <w:r w:rsidRPr="00D2153A">
        <w:rPr>
          <w:rFonts w:ascii="Arial" w:eastAsia="Malgun Gothic" w:hAnsi="Arial" w:cs="Arial"/>
          <w:vertAlign w:val="superscript"/>
          <w:lang w:val="en-US"/>
        </w:rPr>
        <w:t>th</w:t>
      </w:r>
      <w:r w:rsidRPr="00D2153A">
        <w:rPr>
          <w:rFonts w:ascii="Arial" w:eastAsia="MS Mincho" w:hAnsi="Arial" w:cs="Arial"/>
          <w:lang w:val="en-US"/>
        </w:rPr>
        <w:t xml:space="preserve"> </w:t>
      </w:r>
      <w:r w:rsidRPr="00D2153A">
        <w:rPr>
          <w:rFonts w:ascii="Arial" w:hAnsi="Arial" w:cs="Arial"/>
          <w:lang w:val="en-US"/>
        </w:rPr>
        <w:t>– March 1</w:t>
      </w:r>
      <w:r w:rsidRPr="00D2153A">
        <w:rPr>
          <w:rFonts w:ascii="Arial" w:hAnsi="Arial" w:cs="Arial"/>
          <w:vertAlign w:val="superscript"/>
          <w:lang w:val="en-US"/>
        </w:rPr>
        <w:t>st</w:t>
      </w:r>
      <w:r w:rsidRPr="00D2153A">
        <w:rPr>
          <w:rFonts w:ascii="Arial" w:eastAsia="MS Mincho" w:hAnsi="Arial" w:cs="Arial"/>
          <w:lang w:val="en-US"/>
        </w:rPr>
        <w:t>, 2024</w:t>
      </w:r>
    </w:p>
    <w:p w14:paraId="1F4608B5" w14:textId="77777777" w:rsidR="00E90E49" w:rsidRPr="00D2153A" w:rsidRDefault="00E90E49" w:rsidP="00024894">
      <w:pPr>
        <w:pStyle w:val="3GPPHeader"/>
        <w:rPr>
          <w:rFonts w:ascii="Arial" w:hAnsi="Arial" w:cs="Arial"/>
          <w:lang w:val="en-US"/>
        </w:rPr>
      </w:pPr>
    </w:p>
    <w:p w14:paraId="5CC8B96E" w14:textId="67617C6A" w:rsidR="00E90E49" w:rsidRPr="00D2153A" w:rsidRDefault="00E90E49" w:rsidP="00024894">
      <w:pPr>
        <w:pStyle w:val="3GPPHeader"/>
        <w:rPr>
          <w:rFonts w:ascii="Arial" w:hAnsi="Arial" w:cs="Arial"/>
          <w:lang w:val="en-US"/>
        </w:rPr>
      </w:pPr>
      <w:r w:rsidRPr="00D2153A">
        <w:rPr>
          <w:rFonts w:ascii="Arial" w:hAnsi="Arial" w:cs="Arial"/>
          <w:lang w:val="en-US"/>
        </w:rPr>
        <w:t>Agenda Item:</w:t>
      </w:r>
      <w:r w:rsidRPr="00D2153A">
        <w:rPr>
          <w:rFonts w:ascii="Arial" w:hAnsi="Arial" w:cs="Arial"/>
          <w:lang w:val="en-US"/>
        </w:rPr>
        <w:tab/>
      </w:r>
      <w:r w:rsidR="00AD580A" w:rsidRPr="00D2153A">
        <w:rPr>
          <w:rFonts w:ascii="Arial" w:hAnsi="Arial" w:cs="Arial"/>
          <w:lang w:val="en-US"/>
        </w:rPr>
        <w:t>9.1.</w:t>
      </w:r>
      <w:r w:rsidR="00113616" w:rsidRPr="00D2153A">
        <w:rPr>
          <w:rFonts w:ascii="Arial" w:hAnsi="Arial" w:cs="Arial"/>
          <w:lang w:val="en-US"/>
        </w:rPr>
        <w:t>3.1</w:t>
      </w:r>
    </w:p>
    <w:p w14:paraId="1B7E9B36" w14:textId="77777777" w:rsidR="00E90E49" w:rsidRPr="00D2153A" w:rsidRDefault="003D3C45" w:rsidP="00024894">
      <w:pPr>
        <w:pStyle w:val="3GPPHeader"/>
        <w:rPr>
          <w:rFonts w:ascii="Arial" w:hAnsi="Arial" w:cs="Arial"/>
          <w:lang w:val="en-US"/>
        </w:rPr>
      </w:pPr>
      <w:r w:rsidRPr="00D2153A">
        <w:rPr>
          <w:rFonts w:ascii="Arial" w:hAnsi="Arial" w:cs="Arial"/>
          <w:lang w:val="en-US"/>
        </w:rPr>
        <w:t>Source:</w:t>
      </w:r>
      <w:r w:rsidR="00E90E49" w:rsidRPr="00D2153A">
        <w:rPr>
          <w:rFonts w:ascii="Arial" w:hAnsi="Arial" w:cs="Arial"/>
          <w:lang w:val="en-US"/>
        </w:rPr>
        <w:tab/>
      </w:r>
      <w:r w:rsidR="00F64C2B" w:rsidRPr="00D2153A">
        <w:rPr>
          <w:rFonts w:ascii="Arial" w:hAnsi="Arial" w:cs="Arial"/>
          <w:lang w:val="en-US"/>
        </w:rPr>
        <w:t>Ericsson</w:t>
      </w:r>
    </w:p>
    <w:p w14:paraId="63152FD2" w14:textId="64A23774" w:rsidR="00E90E49" w:rsidRPr="00D2153A" w:rsidRDefault="003D3C45" w:rsidP="00024894">
      <w:pPr>
        <w:pStyle w:val="3GPPHeader"/>
        <w:rPr>
          <w:rFonts w:ascii="Arial" w:hAnsi="Arial" w:cs="Arial"/>
          <w:szCs w:val="22"/>
          <w:lang w:val="en-US"/>
        </w:rPr>
      </w:pPr>
      <w:r w:rsidRPr="00D2153A">
        <w:rPr>
          <w:rFonts w:ascii="Arial" w:hAnsi="Arial" w:cs="Arial"/>
          <w:szCs w:val="22"/>
          <w:lang w:val="en-US"/>
        </w:rPr>
        <w:t>Title:</w:t>
      </w:r>
      <w:r w:rsidR="00E90E49" w:rsidRPr="00D2153A">
        <w:rPr>
          <w:rFonts w:ascii="Arial" w:hAnsi="Arial" w:cs="Arial"/>
          <w:szCs w:val="22"/>
          <w:lang w:val="en-US"/>
        </w:rPr>
        <w:tab/>
      </w:r>
      <w:r w:rsidR="00AD580A" w:rsidRPr="00D2153A">
        <w:rPr>
          <w:rFonts w:ascii="Arial" w:hAnsi="Arial" w:cs="Arial"/>
          <w:lang w:val="en-US"/>
        </w:rPr>
        <w:t>AI/ML for</w:t>
      </w:r>
      <w:r w:rsidR="00CA3114" w:rsidRPr="00D2153A">
        <w:rPr>
          <w:rFonts w:ascii="Arial" w:hAnsi="Arial" w:cs="Arial"/>
          <w:lang w:val="en-US"/>
        </w:rPr>
        <w:t xml:space="preserve"> CSI prediction</w:t>
      </w:r>
    </w:p>
    <w:p w14:paraId="3ED876E3" w14:textId="77777777" w:rsidR="00E90E49" w:rsidRPr="00D2153A" w:rsidRDefault="00E90E49" w:rsidP="00024894">
      <w:pPr>
        <w:pStyle w:val="3GPPHeader"/>
        <w:rPr>
          <w:rFonts w:ascii="Arial" w:hAnsi="Arial" w:cs="Arial"/>
          <w:lang w:val="en-US"/>
        </w:rPr>
      </w:pPr>
      <w:r w:rsidRPr="00D2153A">
        <w:rPr>
          <w:rFonts w:ascii="Arial" w:hAnsi="Arial" w:cs="Arial"/>
          <w:lang w:val="en-US"/>
        </w:rPr>
        <w:t>Document for:</w:t>
      </w:r>
      <w:r w:rsidRPr="00D2153A">
        <w:rPr>
          <w:rFonts w:ascii="Arial" w:hAnsi="Arial" w:cs="Arial"/>
          <w:lang w:val="en-US"/>
        </w:rPr>
        <w:tab/>
        <w:t>Discussion, Decision</w:t>
      </w:r>
    </w:p>
    <w:p w14:paraId="203458E0" w14:textId="60206F55" w:rsidR="00E90E49" w:rsidRPr="00B935B5" w:rsidRDefault="00E90E49" w:rsidP="003815AF">
      <w:pPr>
        <w:pStyle w:val="Heading1"/>
        <w:jc w:val="both"/>
        <w:rPr>
          <w:rFonts w:cs="Arial"/>
          <w:lang w:val="en-US"/>
        </w:rPr>
      </w:pPr>
      <w:r w:rsidRPr="00B935B5">
        <w:rPr>
          <w:rFonts w:cs="Arial"/>
          <w:lang w:val="en-US"/>
        </w:rPr>
        <w:t>Introduction</w:t>
      </w:r>
    </w:p>
    <w:p w14:paraId="13423D4E" w14:textId="227716E5" w:rsidR="00477768" w:rsidRPr="00720E4E" w:rsidRDefault="00D87033" w:rsidP="003815AF">
      <w:pPr>
        <w:pStyle w:val="BodyText"/>
        <w:jc w:val="both"/>
        <w:rPr>
          <w:rFonts w:ascii="Arial" w:hAnsi="Arial" w:cs="Arial"/>
          <w:sz w:val="20"/>
          <w:szCs w:val="20"/>
          <w:lang w:val="en-US"/>
        </w:rPr>
      </w:pPr>
      <w:r w:rsidRPr="00720E4E">
        <w:rPr>
          <w:rFonts w:ascii="Arial" w:hAnsi="Arial" w:cs="Arial"/>
          <w:sz w:val="20"/>
          <w:szCs w:val="20"/>
          <w:lang w:val="en-US"/>
        </w:rPr>
        <w:t>In</w:t>
      </w:r>
      <w:r w:rsidR="00780868" w:rsidRPr="00720E4E">
        <w:rPr>
          <w:rFonts w:ascii="Arial" w:hAnsi="Arial" w:cs="Arial"/>
          <w:sz w:val="20"/>
          <w:szCs w:val="20"/>
          <w:lang w:val="en-US"/>
        </w:rPr>
        <w:t xml:space="preserve"> NR</w:t>
      </w:r>
      <w:r w:rsidR="00B00C9E" w:rsidRPr="00720E4E">
        <w:rPr>
          <w:rFonts w:ascii="Arial" w:hAnsi="Arial" w:cs="Arial"/>
          <w:sz w:val="20"/>
          <w:szCs w:val="20"/>
          <w:lang w:val="en-US"/>
        </w:rPr>
        <w:t xml:space="preserve"> Rel-18 study item on </w:t>
      </w:r>
      <w:r w:rsidR="00780868" w:rsidRPr="00720E4E">
        <w:rPr>
          <w:rFonts w:ascii="Arial" w:hAnsi="Arial" w:cs="Arial"/>
          <w:sz w:val="20"/>
          <w:szCs w:val="20"/>
          <w:lang w:val="en-US"/>
        </w:rPr>
        <w:t>Artificial Intelligence (AI)/Machine Learning (ML) for NR air interface, the following conclusion was made</w:t>
      </w:r>
      <w:r w:rsidR="00566C89" w:rsidRPr="00720E4E">
        <w:rPr>
          <w:rFonts w:ascii="Arial" w:hAnsi="Arial" w:cs="Arial"/>
          <w:sz w:val="20"/>
          <w:szCs w:val="20"/>
          <w:lang w:val="en-US"/>
        </w:rPr>
        <w:t xml:space="preserve"> in TR 38.843</w:t>
      </w:r>
      <w:r w:rsidR="00780868" w:rsidRPr="00720E4E">
        <w:rPr>
          <w:rFonts w:ascii="Arial" w:hAnsi="Arial" w:cs="Arial"/>
          <w:sz w:val="20"/>
          <w:szCs w:val="20"/>
          <w:lang w:val="en-US"/>
        </w:rPr>
        <w:t xml:space="preserve"> for the CSI prediction</w:t>
      </w:r>
      <w:r w:rsidR="00DE3F44" w:rsidRPr="00720E4E">
        <w:rPr>
          <w:rFonts w:ascii="Arial" w:hAnsi="Arial" w:cs="Arial"/>
          <w:sz w:val="20"/>
          <w:szCs w:val="20"/>
          <w:lang w:val="en-US"/>
        </w:rPr>
        <w:t xml:space="preserve"> sub</w:t>
      </w:r>
      <w:r w:rsidR="00780868" w:rsidRPr="00720E4E">
        <w:rPr>
          <w:rFonts w:ascii="Arial" w:hAnsi="Arial" w:cs="Arial"/>
          <w:sz w:val="20"/>
          <w:szCs w:val="20"/>
          <w:lang w:val="en-US"/>
        </w:rPr>
        <w:t xml:space="preserve"> use case </w:t>
      </w:r>
      <w:r w:rsidR="0048745C" w:rsidRPr="00720E4E">
        <w:rPr>
          <w:rFonts w:ascii="Arial" w:hAnsi="Arial" w:cs="Arial"/>
          <w:sz w:val="20"/>
          <w:szCs w:val="20"/>
          <w:lang w:val="en-US"/>
        </w:rPr>
        <w:fldChar w:fldCharType="begin"/>
      </w:r>
      <w:r w:rsidR="0048745C" w:rsidRPr="00720E4E">
        <w:rPr>
          <w:rFonts w:ascii="Arial" w:hAnsi="Arial" w:cs="Arial"/>
          <w:sz w:val="20"/>
          <w:szCs w:val="20"/>
        </w:rPr>
        <w:instrText xml:space="preserve"> REF _Ref155698156 \r \h </w:instrText>
      </w:r>
      <w:r w:rsidR="0048745C" w:rsidRPr="00720E4E">
        <w:rPr>
          <w:rFonts w:ascii="Arial" w:hAnsi="Arial" w:cs="Arial"/>
          <w:sz w:val="20"/>
          <w:szCs w:val="20"/>
          <w:lang w:val="en-US"/>
        </w:rPr>
      </w:r>
      <w:r w:rsidR="00B935B5" w:rsidRPr="00720E4E">
        <w:rPr>
          <w:rFonts w:ascii="Arial" w:hAnsi="Arial" w:cs="Arial"/>
          <w:sz w:val="20"/>
          <w:szCs w:val="20"/>
          <w:lang w:val="en-US"/>
        </w:rPr>
        <w:instrText xml:space="preserve"> \* MERGEFORMAT </w:instrText>
      </w:r>
      <w:r w:rsidR="0048745C" w:rsidRPr="00720E4E">
        <w:rPr>
          <w:rFonts w:ascii="Arial" w:hAnsi="Arial" w:cs="Arial"/>
          <w:sz w:val="20"/>
          <w:szCs w:val="20"/>
          <w:lang w:val="en-US"/>
        </w:rPr>
        <w:fldChar w:fldCharType="separate"/>
      </w:r>
      <w:r w:rsidR="00C402C9" w:rsidRPr="00720E4E">
        <w:rPr>
          <w:rFonts w:ascii="Arial" w:hAnsi="Arial" w:cs="Arial"/>
          <w:sz w:val="20"/>
          <w:szCs w:val="20"/>
        </w:rPr>
        <w:t>[1]</w:t>
      </w:r>
      <w:r w:rsidR="0048745C" w:rsidRPr="00720E4E">
        <w:rPr>
          <w:rFonts w:ascii="Arial" w:hAnsi="Arial" w:cs="Arial"/>
          <w:sz w:val="20"/>
          <w:szCs w:val="20"/>
          <w:lang w:val="en-US"/>
        </w:rPr>
        <w:fldChar w:fldCharType="end"/>
      </w:r>
      <w:r w:rsidR="00780868" w:rsidRPr="00720E4E">
        <w:rPr>
          <w:rFonts w:ascii="Arial" w:hAnsi="Arial" w:cs="Arial"/>
          <w:sz w:val="20"/>
          <w:szCs w:val="20"/>
          <w:lang w:val="en-US"/>
        </w:rPr>
        <w:t>:</w:t>
      </w:r>
    </w:p>
    <w:tbl>
      <w:tblPr>
        <w:tblStyle w:val="TableGrid"/>
        <w:tblW w:w="0" w:type="auto"/>
        <w:tblLook w:val="04A0" w:firstRow="1" w:lastRow="0" w:firstColumn="1" w:lastColumn="0" w:noHBand="0" w:noVBand="1"/>
      </w:tblPr>
      <w:tblGrid>
        <w:gridCol w:w="9962"/>
      </w:tblGrid>
      <w:tr w:rsidR="00021497" w:rsidRPr="00FA3EE1" w14:paraId="17BF49DF" w14:textId="77777777" w:rsidTr="00021497">
        <w:tc>
          <w:tcPr>
            <w:tcW w:w="9962" w:type="dxa"/>
          </w:tcPr>
          <w:p w14:paraId="25EDE3A1" w14:textId="06E2AA1A" w:rsidR="00336E09" w:rsidRPr="00B71D63" w:rsidRDefault="00336E09" w:rsidP="00336E09">
            <w:pPr>
              <w:spacing w:after="180"/>
              <w:rPr>
                <w:rFonts w:ascii="Times New Roman" w:eastAsia="MS Mincho" w:hAnsi="Times New Roman"/>
                <w:b/>
                <w:lang w:val="en-US" w:eastAsia="en-US"/>
              </w:rPr>
            </w:pPr>
            <w:r w:rsidRPr="00B71D63">
              <w:rPr>
                <w:rFonts w:ascii="Times New Roman" w:eastAsia="MS Mincho" w:hAnsi="Times New Roman"/>
                <w:b/>
                <w:lang w:val="en-US" w:eastAsia="en-US"/>
              </w:rPr>
              <w:t xml:space="preserve">CSI prediction sub use case: </w:t>
            </w:r>
          </w:p>
          <w:p w14:paraId="32427094" w14:textId="77777777" w:rsidR="00336E09" w:rsidRPr="00FA3EE1" w:rsidRDefault="00336E09" w:rsidP="00336E09">
            <w:pPr>
              <w:spacing w:after="180"/>
              <w:rPr>
                <w:rFonts w:ascii="Times New Roman" w:hAnsi="Times New Roman"/>
                <w:lang w:val="en-US" w:eastAsia="en-US"/>
              </w:rPr>
            </w:pPr>
            <w:r w:rsidRPr="00FA3EE1">
              <w:rPr>
                <w:rFonts w:ascii="Times New Roman" w:hAnsi="Times New Roman"/>
                <w:lang w:val="en-US" w:eastAsia="en-US"/>
              </w:rPr>
              <w:t xml:space="preserve">The performance and potential specification impact were studied for AI/ML based UE side CSI prediction sub use case. </w:t>
            </w:r>
          </w:p>
          <w:p w14:paraId="39E5B67B" w14:textId="77777777" w:rsidR="00336E09" w:rsidRPr="00B71D63" w:rsidRDefault="00336E09" w:rsidP="00336E09">
            <w:pPr>
              <w:spacing w:after="180"/>
              <w:rPr>
                <w:rFonts w:ascii="Times New Roman" w:eastAsia="MS Mincho" w:hAnsi="Times New Roman"/>
                <w:lang w:val="en-US" w:eastAsia="en-US"/>
              </w:rPr>
            </w:pPr>
            <w:r w:rsidRPr="00B71D63">
              <w:rPr>
                <w:rFonts w:ascii="Times New Roman" w:eastAsia="MS Mincho" w:hAnsi="Times New Roman"/>
                <w:lang w:val="en-US" w:eastAsia="en-US"/>
              </w:rPr>
              <w:t xml:space="preserve">Evaluations have been performed to assess AI/ML based CSI prediction from various aspects, including performance compared to baseline, model input/output type, generalization over UE speed, etc. </w:t>
            </w:r>
            <w:r w:rsidRPr="00B71D63">
              <w:rPr>
                <w:rFonts w:ascii="Times New Roman" w:eastAsia="MS Mincho" w:hAnsi="Times New Roman"/>
                <w:highlight w:val="yellow"/>
                <w:lang w:val="en-US" w:eastAsia="en-US"/>
              </w:rPr>
              <w:t>Some aspects are studied but lack observations, including scalability over various configurations and generalization over other scenarios and approach of fine tuning. Performance monitoring accuracy has not been evaluated.</w:t>
            </w:r>
          </w:p>
          <w:p w14:paraId="3C9668EC" w14:textId="77777777" w:rsidR="00336E09" w:rsidRPr="00B71D63" w:rsidRDefault="00336E09" w:rsidP="00336E09">
            <w:pPr>
              <w:spacing w:after="180"/>
              <w:rPr>
                <w:rFonts w:ascii="Times New Roman" w:eastAsia="MS Mincho" w:hAnsi="Times New Roman"/>
                <w:lang w:val="en-US" w:eastAsia="en-US"/>
              </w:rPr>
            </w:pPr>
            <w:r w:rsidRPr="00B71D63">
              <w:rPr>
                <w:rFonts w:ascii="Times New Roman" w:eastAsia="MS Mincho" w:hAnsi="Times New Roman"/>
                <w:lang w:val="en-US" w:eastAsia="en-US"/>
              </w:rPr>
              <w:t xml:space="preserve">Performance compared with baseline </w:t>
            </w:r>
            <w:r w:rsidRPr="00B71D63">
              <w:rPr>
                <w:rFonts w:ascii="Times New Roman" w:eastAsia="MS Mincho" w:hAnsi="Times New Roman"/>
                <w:color w:val="000000"/>
                <w:lang w:val="en-US" w:eastAsia="en-US"/>
              </w:rPr>
              <w:t>is summarized in clause 6.2.2.8.</w:t>
            </w:r>
          </w:p>
          <w:p w14:paraId="7143F036" w14:textId="77777777" w:rsidR="00336E09" w:rsidRPr="00B71D63" w:rsidRDefault="00336E09" w:rsidP="00336E09">
            <w:pPr>
              <w:spacing w:after="180"/>
              <w:rPr>
                <w:rFonts w:ascii="Times New Roman" w:eastAsia="MS Mincho" w:hAnsi="Times New Roman"/>
                <w:lang w:val="en-US" w:eastAsia="en-US"/>
              </w:rPr>
            </w:pPr>
            <w:r w:rsidRPr="00B71D63">
              <w:rPr>
                <w:rFonts w:ascii="Times New Roman" w:eastAsia="MS Mincho" w:hAnsi="Times New Roman"/>
                <w:lang w:val="en-US" w:eastAsia="en-US"/>
              </w:rPr>
              <w:t>Potential specification impact on data collection and performance monitoring are discussed in clause 7.2.2. Limited specification aspects were considered.</w:t>
            </w:r>
          </w:p>
          <w:p w14:paraId="56633696" w14:textId="77777777" w:rsidR="00336E09" w:rsidRPr="00B71D63" w:rsidRDefault="00336E09" w:rsidP="00336E09">
            <w:pPr>
              <w:spacing w:after="180"/>
              <w:rPr>
                <w:rFonts w:ascii="Times New Roman" w:eastAsia="MS Mincho" w:hAnsi="Times New Roman"/>
                <w:lang w:val="en-US" w:eastAsia="en-US"/>
              </w:rPr>
            </w:pPr>
            <w:r w:rsidRPr="00B71D63">
              <w:rPr>
                <w:rFonts w:ascii="Times New Roman" w:eastAsia="MS Mincho" w:hAnsi="Times New Roman"/>
                <w:lang w:val="en-US" w:eastAsia="en-US"/>
              </w:rPr>
              <w:t>From RAN1 perspective, there is no consensus on the recommendation of CSI prediction for normative work.</w:t>
            </w:r>
          </w:p>
          <w:p w14:paraId="3731F2C8" w14:textId="77777777" w:rsidR="00336E09" w:rsidRPr="00B71D63" w:rsidRDefault="00336E09" w:rsidP="00336E09">
            <w:pPr>
              <w:spacing w:after="180"/>
              <w:rPr>
                <w:rFonts w:ascii="Times New Roman" w:eastAsia="MS Mincho" w:hAnsi="Times New Roman"/>
                <w:lang w:val="en-US" w:eastAsia="en-US"/>
              </w:rPr>
            </w:pPr>
            <w:r w:rsidRPr="00B71D63">
              <w:rPr>
                <w:rFonts w:ascii="Times New Roman" w:eastAsia="MS Mincho" w:hAnsi="Times New Roman"/>
                <w:lang w:val="en-US" w:eastAsia="en-US"/>
              </w:rPr>
              <w:t>The reason for the lack of RAN1 consensus on the recommendation of CSI prediction for normative work:</w:t>
            </w:r>
          </w:p>
          <w:p w14:paraId="123BB7C7" w14:textId="77777777" w:rsidR="00336E09" w:rsidRPr="00B71D63" w:rsidRDefault="00336E09" w:rsidP="00336E09">
            <w:pPr>
              <w:numPr>
                <w:ilvl w:val="0"/>
                <w:numId w:val="28"/>
              </w:numPr>
              <w:spacing w:after="180"/>
              <w:contextualSpacing/>
              <w:rPr>
                <w:rFonts w:ascii="Times New Roman" w:eastAsia="MS Mincho" w:hAnsi="Times New Roman"/>
                <w:lang w:val="en-US" w:eastAsia="en-US"/>
              </w:rPr>
            </w:pPr>
            <w:r w:rsidRPr="00B71D63">
              <w:rPr>
                <w:rFonts w:ascii="Times New Roman" w:eastAsia="MS Mincho" w:hAnsi="Times New Roman"/>
                <w:highlight w:val="yellow"/>
                <w:lang w:val="en-US" w:eastAsia="en-US"/>
              </w:rPr>
              <w:t>Lack of results on the performance gain over non-AI/ML based approach and associated complexity</w:t>
            </w:r>
            <w:r w:rsidRPr="00B71D63">
              <w:rPr>
                <w:rFonts w:ascii="Times New Roman" w:eastAsia="MS Mincho" w:hAnsi="Times New Roman"/>
                <w:lang w:val="en-US" w:eastAsia="en-US"/>
              </w:rPr>
              <w:t>.</w:t>
            </w:r>
          </w:p>
          <w:p w14:paraId="2665501E" w14:textId="22D615B2" w:rsidR="00021497" w:rsidRPr="00B71D63" w:rsidRDefault="00336E09" w:rsidP="00336E09">
            <w:pPr>
              <w:spacing w:after="180"/>
              <w:rPr>
                <w:rFonts w:ascii="Times New Roman" w:eastAsia="MS Mincho" w:hAnsi="Times New Roman"/>
                <w:lang w:val="en-US" w:eastAsia="en-US"/>
              </w:rPr>
            </w:pPr>
            <w:r w:rsidRPr="00B71D63">
              <w:rPr>
                <w:rFonts w:ascii="Times New Roman" w:eastAsia="MS Mincho" w:hAnsi="Times New Roman"/>
                <w:lang w:val="en-US" w:eastAsia="en-US"/>
              </w:rPr>
              <w:t xml:space="preserve">Other aspects that require further study/conclusion are captured in the summary above. </w:t>
            </w:r>
          </w:p>
        </w:tc>
      </w:tr>
    </w:tbl>
    <w:p w14:paraId="52E464E7" w14:textId="77777777" w:rsidR="00780868" w:rsidRPr="00B71D63" w:rsidRDefault="00780868" w:rsidP="00024894">
      <w:pPr>
        <w:pStyle w:val="BodyText"/>
        <w:rPr>
          <w:lang w:val="en-US"/>
        </w:rPr>
      </w:pPr>
    </w:p>
    <w:p w14:paraId="0963A10F" w14:textId="45EC32CA" w:rsidR="00024894" w:rsidRPr="005F1A59" w:rsidRDefault="00024894" w:rsidP="003815AF">
      <w:pPr>
        <w:pStyle w:val="BodyText"/>
        <w:jc w:val="both"/>
        <w:rPr>
          <w:rFonts w:ascii="Arial" w:hAnsi="Arial" w:cs="Arial"/>
          <w:sz w:val="20"/>
          <w:szCs w:val="20"/>
          <w:lang w:val="en-US"/>
        </w:rPr>
      </w:pPr>
      <w:r w:rsidRPr="005F1A59">
        <w:rPr>
          <w:rFonts w:ascii="Arial" w:hAnsi="Arial" w:cs="Arial"/>
          <w:sz w:val="20"/>
          <w:szCs w:val="20"/>
          <w:lang w:val="en-US"/>
        </w:rPr>
        <w:t>In RAN#102 meeting, a new WID</w:t>
      </w:r>
      <w:r w:rsidR="00E50BF7" w:rsidRPr="005F1A59">
        <w:rPr>
          <w:rFonts w:ascii="Arial" w:hAnsi="Arial" w:cs="Arial"/>
          <w:sz w:val="20"/>
          <w:szCs w:val="20"/>
          <w:lang w:val="en-US"/>
        </w:rPr>
        <w:t xml:space="preserve"> was </w:t>
      </w:r>
      <w:r w:rsidRPr="005F1A59">
        <w:rPr>
          <w:rFonts w:ascii="Arial" w:hAnsi="Arial" w:cs="Arial"/>
          <w:sz w:val="20"/>
          <w:szCs w:val="20"/>
          <w:lang w:val="en-US"/>
        </w:rPr>
        <w:t>approved for Artificial Intelligence (AI)/Machine Learning (ML) for NR air interface</w:t>
      </w:r>
      <w:r w:rsidR="00E91034" w:rsidRPr="005F1A59">
        <w:rPr>
          <w:rFonts w:ascii="Arial" w:hAnsi="Arial" w:cs="Arial"/>
          <w:sz w:val="20"/>
          <w:szCs w:val="20"/>
          <w:lang w:val="en-US"/>
        </w:rPr>
        <w:t xml:space="preserve"> </w:t>
      </w:r>
      <w:r w:rsidR="00AE6C62" w:rsidRPr="005F1A59">
        <w:rPr>
          <w:rFonts w:ascii="Arial" w:hAnsi="Arial" w:cs="Arial"/>
          <w:sz w:val="20"/>
          <w:szCs w:val="20"/>
          <w:lang w:val="en-US"/>
        </w:rPr>
        <w:fldChar w:fldCharType="begin"/>
      </w:r>
      <w:r w:rsidR="00AE6C62" w:rsidRPr="005F1A59">
        <w:rPr>
          <w:rFonts w:ascii="Arial" w:hAnsi="Arial" w:cs="Arial"/>
          <w:sz w:val="20"/>
          <w:szCs w:val="20"/>
        </w:rPr>
        <w:instrText xml:space="preserve"> REF _Ref155559231 \r </w:instrText>
      </w:r>
      <w:r w:rsidR="005F1A59" w:rsidRPr="005F1A59">
        <w:rPr>
          <w:rFonts w:ascii="Arial" w:hAnsi="Arial" w:cs="Arial"/>
          <w:sz w:val="20"/>
          <w:szCs w:val="20"/>
        </w:rPr>
        <w:instrText xml:space="preserve"> \* MERGEFORMAT </w:instrText>
      </w:r>
      <w:r w:rsidR="00AE6C62" w:rsidRPr="005F1A59">
        <w:rPr>
          <w:rFonts w:ascii="Arial" w:hAnsi="Arial" w:cs="Arial"/>
          <w:sz w:val="20"/>
          <w:szCs w:val="20"/>
          <w:lang w:val="en-US"/>
        </w:rPr>
        <w:fldChar w:fldCharType="separate"/>
      </w:r>
      <w:r w:rsidR="00C402C9" w:rsidRPr="005F1A59">
        <w:rPr>
          <w:rFonts w:ascii="Arial" w:hAnsi="Arial" w:cs="Arial"/>
          <w:sz w:val="20"/>
          <w:szCs w:val="20"/>
        </w:rPr>
        <w:t>[2]</w:t>
      </w:r>
      <w:r w:rsidR="00AE6C62" w:rsidRPr="005F1A59">
        <w:rPr>
          <w:rFonts w:ascii="Arial" w:hAnsi="Arial" w:cs="Arial"/>
          <w:sz w:val="20"/>
          <w:szCs w:val="20"/>
          <w:lang w:val="en-US"/>
        </w:rPr>
        <w:fldChar w:fldCharType="end"/>
      </w:r>
      <w:r w:rsidRPr="005F1A59">
        <w:rPr>
          <w:rFonts w:ascii="Arial" w:hAnsi="Arial" w:cs="Arial"/>
          <w:sz w:val="20"/>
          <w:szCs w:val="20"/>
          <w:lang w:val="en-US"/>
        </w:rPr>
        <w:t>.</w:t>
      </w:r>
      <w:r w:rsidR="00F34639" w:rsidRPr="005F1A59">
        <w:rPr>
          <w:rFonts w:ascii="Arial" w:hAnsi="Arial" w:cs="Arial"/>
          <w:sz w:val="20"/>
          <w:szCs w:val="20"/>
          <w:lang w:val="en-US"/>
        </w:rPr>
        <w:t xml:space="preserve"> The WID consists of two parts</w:t>
      </w:r>
      <w:r w:rsidR="002B0E33" w:rsidRPr="005F1A59">
        <w:rPr>
          <w:rFonts w:ascii="Arial" w:hAnsi="Arial" w:cs="Arial"/>
          <w:sz w:val="20"/>
          <w:szCs w:val="20"/>
          <w:lang w:val="en-US"/>
        </w:rPr>
        <w:t xml:space="preserve">, </w:t>
      </w:r>
      <w:r w:rsidR="004E76E8" w:rsidRPr="005F1A59">
        <w:rPr>
          <w:rFonts w:ascii="Arial" w:hAnsi="Arial" w:cs="Arial"/>
          <w:sz w:val="20"/>
          <w:szCs w:val="20"/>
          <w:lang w:val="en-US"/>
        </w:rPr>
        <w:t xml:space="preserve">the first part is to provide </w:t>
      </w:r>
      <w:r w:rsidR="002B0E33" w:rsidRPr="005F1A59">
        <w:rPr>
          <w:rFonts w:ascii="Arial" w:hAnsi="Arial" w:cs="Arial"/>
          <w:sz w:val="20"/>
          <w:szCs w:val="20"/>
          <w:lang w:val="en-US"/>
        </w:rPr>
        <w:t xml:space="preserve">the normative support for the general framework for AI/ML for air interface, as well as enable the recommended use cases in the preceding </w:t>
      </w:r>
      <w:r w:rsidR="004E76E8" w:rsidRPr="005F1A59">
        <w:rPr>
          <w:rFonts w:ascii="Arial" w:hAnsi="Arial" w:cs="Arial"/>
          <w:sz w:val="20"/>
          <w:szCs w:val="20"/>
          <w:lang w:val="en-US"/>
        </w:rPr>
        <w:t>study</w:t>
      </w:r>
      <w:r w:rsidR="00C832E6" w:rsidRPr="005F1A59">
        <w:rPr>
          <w:rFonts w:ascii="Arial" w:hAnsi="Arial" w:cs="Arial"/>
          <w:sz w:val="20"/>
          <w:szCs w:val="20"/>
          <w:lang w:val="en-US"/>
        </w:rPr>
        <w:t>;</w:t>
      </w:r>
      <w:r w:rsidR="004E76E8" w:rsidRPr="005F1A59">
        <w:rPr>
          <w:rFonts w:ascii="Arial" w:hAnsi="Arial" w:cs="Arial"/>
          <w:sz w:val="20"/>
          <w:szCs w:val="20"/>
          <w:lang w:val="en-US"/>
        </w:rPr>
        <w:t xml:space="preserve"> the second part </w:t>
      </w:r>
      <w:r w:rsidR="00C832E6" w:rsidRPr="005F1A59">
        <w:rPr>
          <w:rFonts w:ascii="Arial" w:hAnsi="Arial" w:cs="Arial"/>
          <w:sz w:val="20"/>
          <w:szCs w:val="20"/>
          <w:lang w:val="en-US"/>
        </w:rPr>
        <w:t xml:space="preserve">is </w:t>
      </w:r>
      <w:r w:rsidR="00051339" w:rsidRPr="005F1A59">
        <w:rPr>
          <w:rFonts w:ascii="Arial" w:hAnsi="Arial" w:cs="Arial"/>
          <w:sz w:val="20"/>
          <w:szCs w:val="20"/>
          <w:lang w:val="en-US"/>
        </w:rPr>
        <w:t xml:space="preserve">to tackle </w:t>
      </w:r>
      <w:r w:rsidR="00C832E6" w:rsidRPr="005F1A59">
        <w:rPr>
          <w:rFonts w:ascii="Arial" w:hAnsi="Arial" w:cs="Arial"/>
          <w:sz w:val="20"/>
          <w:szCs w:val="20"/>
          <w:lang w:val="en-US"/>
        </w:rPr>
        <w:t xml:space="preserve">and resolve </w:t>
      </w:r>
      <w:r w:rsidR="00051339" w:rsidRPr="005F1A59">
        <w:rPr>
          <w:rFonts w:ascii="Arial" w:hAnsi="Arial" w:cs="Arial"/>
          <w:sz w:val="20"/>
          <w:szCs w:val="20"/>
          <w:lang w:val="en-US"/>
        </w:rPr>
        <w:t xml:space="preserve">some outstanding issues identified during the study </w:t>
      </w:r>
      <w:r w:rsidR="00F644ED" w:rsidRPr="005F1A59">
        <w:rPr>
          <w:rFonts w:ascii="Arial" w:hAnsi="Arial" w:cs="Arial"/>
          <w:sz w:val="20"/>
          <w:szCs w:val="20"/>
          <w:lang w:val="en-US"/>
        </w:rPr>
        <w:t>item, and</w:t>
      </w:r>
      <w:r w:rsidR="00051339" w:rsidRPr="005F1A59">
        <w:rPr>
          <w:rFonts w:ascii="Arial" w:hAnsi="Arial" w:cs="Arial"/>
          <w:sz w:val="20"/>
          <w:szCs w:val="20"/>
          <w:lang w:val="en-US"/>
        </w:rPr>
        <w:t xml:space="preserve"> </w:t>
      </w:r>
      <w:r w:rsidR="00051339" w:rsidRPr="005F1A59" w:rsidDel="00C832E6">
        <w:rPr>
          <w:rFonts w:ascii="Arial" w:hAnsi="Arial" w:cs="Arial"/>
          <w:sz w:val="20"/>
          <w:szCs w:val="20"/>
          <w:lang w:val="en-US"/>
        </w:rPr>
        <w:t>to</w:t>
      </w:r>
      <w:r w:rsidR="00051339" w:rsidRPr="005F1A59">
        <w:rPr>
          <w:rFonts w:ascii="Arial" w:hAnsi="Arial" w:cs="Arial"/>
          <w:sz w:val="20"/>
          <w:szCs w:val="20"/>
          <w:lang w:val="en-US"/>
        </w:rPr>
        <w:t xml:space="preserve"> deepen the understanding of </w:t>
      </w:r>
      <w:r w:rsidR="00C832E6" w:rsidRPr="005F1A59">
        <w:rPr>
          <w:rFonts w:ascii="Arial" w:hAnsi="Arial" w:cs="Arial"/>
          <w:sz w:val="20"/>
          <w:szCs w:val="20"/>
          <w:lang w:val="en-US"/>
        </w:rPr>
        <w:t xml:space="preserve">potential </w:t>
      </w:r>
      <w:r w:rsidR="00051339" w:rsidRPr="005F1A59">
        <w:rPr>
          <w:rFonts w:ascii="Arial" w:hAnsi="Arial" w:cs="Arial"/>
          <w:sz w:val="20"/>
          <w:szCs w:val="20"/>
          <w:lang w:val="en-US"/>
        </w:rPr>
        <w:t>future normative work.</w:t>
      </w:r>
    </w:p>
    <w:p w14:paraId="5325414E" w14:textId="3714E19F" w:rsidR="00681679" w:rsidRPr="005F1A59" w:rsidRDefault="00F34639" w:rsidP="003815AF">
      <w:pPr>
        <w:pStyle w:val="BodyText"/>
        <w:jc w:val="both"/>
        <w:rPr>
          <w:rFonts w:ascii="Arial" w:hAnsi="Arial" w:cs="Arial"/>
          <w:sz w:val="20"/>
          <w:szCs w:val="20"/>
          <w:lang w:val="en-US"/>
        </w:rPr>
      </w:pPr>
      <w:r w:rsidRPr="005F1A59">
        <w:rPr>
          <w:rFonts w:ascii="Arial" w:hAnsi="Arial" w:cs="Arial"/>
          <w:sz w:val="20"/>
          <w:szCs w:val="20"/>
          <w:lang w:val="en-US"/>
        </w:rPr>
        <w:t>The</w:t>
      </w:r>
      <w:r w:rsidR="004C7934" w:rsidRPr="005F1A59">
        <w:rPr>
          <w:rFonts w:ascii="Arial" w:hAnsi="Arial" w:cs="Arial"/>
          <w:sz w:val="20"/>
          <w:szCs w:val="20"/>
          <w:lang w:val="en-US"/>
        </w:rPr>
        <w:t xml:space="preserve"> </w:t>
      </w:r>
      <w:r w:rsidR="009B5B67" w:rsidRPr="005F1A59">
        <w:rPr>
          <w:rFonts w:ascii="Arial" w:hAnsi="Arial" w:cs="Arial"/>
          <w:sz w:val="20"/>
          <w:szCs w:val="20"/>
          <w:lang w:val="en-US"/>
        </w:rPr>
        <w:t>list</w:t>
      </w:r>
      <w:r w:rsidR="004C7934" w:rsidRPr="005F1A59">
        <w:rPr>
          <w:rFonts w:ascii="Arial" w:hAnsi="Arial" w:cs="Arial"/>
          <w:sz w:val="20"/>
          <w:szCs w:val="20"/>
          <w:lang w:val="en-US"/>
        </w:rPr>
        <w:t xml:space="preserve"> of study objectives </w:t>
      </w:r>
      <w:r w:rsidRPr="005F1A59">
        <w:rPr>
          <w:rFonts w:ascii="Arial" w:hAnsi="Arial" w:cs="Arial"/>
          <w:sz w:val="20"/>
          <w:szCs w:val="20"/>
          <w:lang w:val="en-US"/>
        </w:rPr>
        <w:t xml:space="preserve">in the WID </w:t>
      </w:r>
      <w:r w:rsidR="009B5B67" w:rsidRPr="005F1A59">
        <w:rPr>
          <w:rFonts w:ascii="Arial" w:hAnsi="Arial" w:cs="Arial"/>
          <w:sz w:val="20"/>
          <w:szCs w:val="20"/>
          <w:lang w:val="en-US"/>
        </w:rPr>
        <w:t>is</w:t>
      </w:r>
      <w:r w:rsidR="00D579A2" w:rsidRPr="005F1A59">
        <w:rPr>
          <w:rFonts w:ascii="Arial" w:hAnsi="Arial" w:cs="Arial"/>
          <w:sz w:val="20"/>
          <w:szCs w:val="20"/>
          <w:lang w:val="en-US"/>
        </w:rPr>
        <w:t xml:space="preserve"> </w:t>
      </w:r>
      <w:r w:rsidRPr="005F1A59">
        <w:rPr>
          <w:rFonts w:ascii="Arial" w:hAnsi="Arial" w:cs="Arial"/>
          <w:sz w:val="20"/>
          <w:szCs w:val="20"/>
          <w:lang w:val="en-US"/>
        </w:rPr>
        <w:t>copied below</w:t>
      </w:r>
      <w:r w:rsidR="00051339" w:rsidRPr="005F1A59">
        <w:rPr>
          <w:rFonts w:ascii="Arial" w:hAnsi="Arial" w:cs="Arial"/>
          <w:sz w:val="20"/>
          <w:szCs w:val="20"/>
          <w:lang w:val="en-US"/>
        </w:rPr>
        <w:t xml:space="preserve">. </w:t>
      </w:r>
      <w:r w:rsidR="00832441" w:rsidRPr="005F1A59">
        <w:rPr>
          <w:rFonts w:ascii="Arial" w:hAnsi="Arial" w:cs="Arial"/>
          <w:sz w:val="20"/>
          <w:szCs w:val="20"/>
          <w:lang w:val="en-US"/>
        </w:rPr>
        <w:t>In this contribution, we focus on</w:t>
      </w:r>
      <w:r w:rsidR="00F829E2" w:rsidRPr="005F1A59">
        <w:rPr>
          <w:rFonts w:ascii="Arial" w:hAnsi="Arial" w:cs="Arial"/>
          <w:sz w:val="20"/>
          <w:szCs w:val="20"/>
          <w:lang w:val="en-US"/>
        </w:rPr>
        <w:t xml:space="preserve"> </w:t>
      </w:r>
      <w:r w:rsidR="009B5B67" w:rsidRPr="005F1A59">
        <w:rPr>
          <w:rFonts w:ascii="Arial" w:hAnsi="Arial" w:cs="Arial"/>
          <w:sz w:val="20"/>
          <w:szCs w:val="20"/>
          <w:lang w:val="en-US"/>
        </w:rPr>
        <w:t xml:space="preserve">the </w:t>
      </w:r>
      <w:r w:rsidR="00F829E2" w:rsidRPr="005F1A59">
        <w:rPr>
          <w:rFonts w:ascii="Arial" w:hAnsi="Arial" w:cs="Arial"/>
          <w:sz w:val="20"/>
          <w:szCs w:val="20"/>
          <w:lang w:val="en-US"/>
        </w:rPr>
        <w:t>study objectives</w:t>
      </w:r>
      <w:r w:rsidR="0085568F" w:rsidRPr="005F1A59">
        <w:rPr>
          <w:rFonts w:ascii="Arial" w:hAnsi="Arial" w:cs="Arial"/>
          <w:sz w:val="20"/>
          <w:szCs w:val="20"/>
          <w:lang w:val="en-US"/>
        </w:rPr>
        <w:t xml:space="preserve"> for the CSI prediction use case</w:t>
      </w:r>
      <w:r w:rsidR="00832441" w:rsidRPr="005F1A59">
        <w:rPr>
          <w:rFonts w:ascii="Arial" w:hAnsi="Arial" w:cs="Arial"/>
          <w:sz w:val="20"/>
          <w:szCs w:val="20"/>
          <w:lang w:val="en-US"/>
        </w:rPr>
        <w:t>.</w:t>
      </w:r>
    </w:p>
    <w:tbl>
      <w:tblPr>
        <w:tblStyle w:val="TableGrid"/>
        <w:tblW w:w="0" w:type="auto"/>
        <w:tblLook w:val="04A0" w:firstRow="1" w:lastRow="0" w:firstColumn="1" w:lastColumn="0" w:noHBand="0" w:noVBand="1"/>
      </w:tblPr>
      <w:tblGrid>
        <w:gridCol w:w="9629"/>
      </w:tblGrid>
      <w:tr w:rsidR="00024894" w:rsidRPr="00FA3EE1" w14:paraId="4AC401F0" w14:textId="77777777">
        <w:tc>
          <w:tcPr>
            <w:tcW w:w="9629" w:type="dxa"/>
          </w:tcPr>
          <w:p w14:paraId="4E8BD256" w14:textId="77777777" w:rsidR="004B5E87" w:rsidRPr="00B71D63" w:rsidRDefault="0085568F" w:rsidP="004B5E87">
            <w:pPr>
              <w:rPr>
                <w:rFonts w:ascii="Times New Roman" w:hAnsi="Times New Roman"/>
                <w:lang w:val="en-US" w:eastAsia="en-GB"/>
              </w:rPr>
            </w:pPr>
            <w:r w:rsidRPr="00B71D63">
              <w:rPr>
                <w:rFonts w:ascii="Times New Roman" w:hAnsi="Times New Roman"/>
                <w:lang w:val="en-US" w:eastAsia="en-GB"/>
              </w:rPr>
              <w:t xml:space="preserve">Study objectives with corresponding checkpoints </w:t>
            </w:r>
            <w:bookmarkStart w:id="0" w:name="_Hlk155703828"/>
            <w:r w:rsidRPr="00B71D63">
              <w:rPr>
                <w:rFonts w:ascii="Times New Roman" w:hAnsi="Times New Roman"/>
                <w:lang w:val="en-US" w:eastAsia="en-GB"/>
              </w:rPr>
              <w:t xml:space="preserve">in RAN#105 </w:t>
            </w:r>
            <w:bookmarkEnd w:id="0"/>
            <w:r w:rsidRPr="00B71D63">
              <w:rPr>
                <w:rFonts w:ascii="Times New Roman" w:hAnsi="Times New Roman"/>
                <w:lang w:val="en-US" w:eastAsia="en-GB"/>
              </w:rPr>
              <w:t>(Sept’24)</w:t>
            </w:r>
            <w:r w:rsidR="00024894" w:rsidRPr="00B71D63">
              <w:rPr>
                <w:rFonts w:ascii="Times New Roman" w:hAnsi="Times New Roman"/>
                <w:lang w:val="en-US" w:eastAsia="en-GB"/>
              </w:rPr>
              <w:t>:</w:t>
            </w:r>
          </w:p>
          <w:p w14:paraId="607EEB0E" w14:textId="77777777" w:rsidR="00B02AE2" w:rsidRPr="00B71D63" w:rsidRDefault="00B02AE2" w:rsidP="00B02AE2">
            <w:pPr>
              <w:numPr>
                <w:ilvl w:val="0"/>
                <w:numId w:val="27"/>
              </w:numPr>
              <w:spacing w:after="0"/>
              <w:rPr>
                <w:rFonts w:ascii="Times New Roman" w:eastAsia="Malgun Gothic" w:hAnsi="Times New Roman"/>
                <w:bCs/>
                <w:lang w:val="en-US" w:eastAsia="en-GB"/>
              </w:rPr>
            </w:pPr>
            <w:r w:rsidRPr="00B71D63">
              <w:rPr>
                <w:rFonts w:ascii="Times New Roman" w:eastAsia="Malgun Gothic" w:hAnsi="Times New Roman"/>
                <w:bCs/>
                <w:lang w:val="en-US" w:eastAsia="en-GB"/>
              </w:rPr>
              <w:t xml:space="preserve">CSI feedback enhancement [RAN1]: </w:t>
            </w:r>
          </w:p>
          <w:p w14:paraId="000C4F88" w14:textId="77777777" w:rsidR="00B02AE2" w:rsidRPr="00B71D63" w:rsidRDefault="00B02AE2" w:rsidP="00B02AE2">
            <w:pPr>
              <w:numPr>
                <w:ilvl w:val="1"/>
                <w:numId w:val="27"/>
              </w:numPr>
              <w:spacing w:after="0"/>
              <w:rPr>
                <w:rFonts w:ascii="Times New Roman" w:eastAsia="Malgun Gothic" w:hAnsi="Times New Roman"/>
                <w:bCs/>
                <w:lang w:val="en-US" w:eastAsia="en-GB"/>
              </w:rPr>
            </w:pPr>
            <w:r w:rsidRPr="00B71D63">
              <w:rPr>
                <w:rFonts w:ascii="Times New Roman" w:eastAsia="Malgun Gothic" w:hAnsi="Times New Roman"/>
                <w:bCs/>
                <w:lang w:val="en-US" w:eastAsia="en-GB"/>
              </w:rPr>
              <w:t>For CSI compression (two-sided model), further study ways to:</w:t>
            </w:r>
          </w:p>
          <w:p w14:paraId="7353C6E8" w14:textId="77777777" w:rsidR="00B02AE2" w:rsidRPr="00B71D63" w:rsidRDefault="00B02AE2" w:rsidP="00B02AE2">
            <w:pPr>
              <w:numPr>
                <w:ilvl w:val="2"/>
                <w:numId w:val="27"/>
              </w:numPr>
              <w:spacing w:after="0"/>
              <w:rPr>
                <w:rFonts w:ascii="Times New Roman" w:eastAsia="Malgun Gothic" w:hAnsi="Times New Roman"/>
                <w:bCs/>
                <w:lang w:val="en-US" w:eastAsia="en-GB"/>
              </w:rPr>
            </w:pPr>
            <w:r w:rsidRPr="00B71D63">
              <w:rPr>
                <w:rFonts w:ascii="Times New Roman" w:eastAsia="Malgun Gothic" w:hAnsi="Times New Roman"/>
                <w:bCs/>
                <w:lang w:val="en-US" w:eastAsia="en-GB"/>
              </w:rPr>
              <w:t>Improve trade-off between performance and complexity/</w:t>
            </w:r>
            <w:proofErr w:type="gramStart"/>
            <w:r w:rsidRPr="00B71D63">
              <w:rPr>
                <w:rFonts w:ascii="Times New Roman" w:eastAsia="Malgun Gothic" w:hAnsi="Times New Roman"/>
                <w:bCs/>
                <w:lang w:val="en-US" w:eastAsia="en-GB"/>
              </w:rPr>
              <w:t>overhead</w:t>
            </w:r>
            <w:proofErr w:type="gramEnd"/>
          </w:p>
          <w:p w14:paraId="70029C74" w14:textId="77777777" w:rsidR="00B02AE2" w:rsidRPr="00B71D63" w:rsidRDefault="00B02AE2" w:rsidP="00B02AE2">
            <w:pPr>
              <w:numPr>
                <w:ilvl w:val="3"/>
                <w:numId w:val="27"/>
              </w:numPr>
              <w:spacing w:after="0"/>
              <w:rPr>
                <w:rFonts w:ascii="Times New Roman" w:eastAsia="Malgun Gothic" w:hAnsi="Times New Roman"/>
                <w:bCs/>
                <w:lang w:val="en-US" w:eastAsia="en-GB"/>
              </w:rPr>
            </w:pPr>
            <w:r w:rsidRPr="00B71D63">
              <w:rPr>
                <w:rFonts w:ascii="Times New Roman" w:eastAsia="Malgun Gothic" w:hAnsi="Times New Roman"/>
                <w:bCs/>
                <w:lang w:val="en-US" w:eastAsia="en-GB"/>
              </w:rPr>
              <w:t>e.g., considering extending the spatial/frequency compression to spatial/temporal/frequency compression, cell/site specific models, CSI compression plus prediction (compared to Rel-18 non-AI/ML based approach), etc.</w:t>
            </w:r>
          </w:p>
          <w:p w14:paraId="2F390474" w14:textId="77777777" w:rsidR="00B02AE2" w:rsidRPr="00B71D63" w:rsidRDefault="00B02AE2" w:rsidP="00B02AE2">
            <w:pPr>
              <w:numPr>
                <w:ilvl w:val="2"/>
                <w:numId w:val="27"/>
              </w:numPr>
              <w:spacing w:after="0"/>
              <w:rPr>
                <w:rFonts w:ascii="Times New Roman" w:eastAsia="Malgun Gothic" w:hAnsi="Times New Roman"/>
                <w:bCs/>
                <w:lang w:val="en-US" w:eastAsia="en-GB"/>
              </w:rPr>
            </w:pPr>
            <w:r w:rsidRPr="00B71D63">
              <w:rPr>
                <w:rFonts w:ascii="Times New Roman" w:eastAsia="Malgun Gothic" w:hAnsi="Times New Roman"/>
                <w:bCs/>
                <w:lang w:val="en-US" w:eastAsia="en-GB"/>
              </w:rPr>
              <w:t>Alleviate/resolve issues related to inter-vendor training collaboration.</w:t>
            </w:r>
          </w:p>
          <w:p w14:paraId="396CA8CA" w14:textId="77777777" w:rsidR="00B02AE2" w:rsidRPr="00B71D63" w:rsidRDefault="00B02AE2" w:rsidP="00B02AE2">
            <w:pPr>
              <w:spacing w:after="0"/>
              <w:ind w:left="1440"/>
              <w:rPr>
                <w:rFonts w:ascii="Times New Roman" w:eastAsia="Malgun Gothic" w:hAnsi="Times New Roman"/>
                <w:bCs/>
                <w:lang w:val="en-US" w:eastAsia="en-GB"/>
              </w:rPr>
            </w:pPr>
            <w:r w:rsidRPr="00B71D63">
              <w:rPr>
                <w:rFonts w:ascii="Times New Roman" w:eastAsia="Malgun Gothic" w:hAnsi="Times New Roman"/>
                <w:bCs/>
                <w:lang w:val="en-US" w:eastAsia="en-GB"/>
              </w:rPr>
              <w:t xml:space="preserve">while addressing other aspects requiring further study/conclusion as captured in the conclusions section of the TR 38.843. </w:t>
            </w:r>
          </w:p>
          <w:p w14:paraId="18940E46" w14:textId="77777777" w:rsidR="00B02AE2" w:rsidRPr="00B71D63" w:rsidRDefault="00B02AE2" w:rsidP="00B02AE2">
            <w:pPr>
              <w:numPr>
                <w:ilvl w:val="1"/>
                <w:numId w:val="27"/>
              </w:numPr>
              <w:spacing w:after="0"/>
              <w:rPr>
                <w:rFonts w:ascii="Times New Roman" w:eastAsia="Malgun Gothic" w:hAnsi="Times New Roman"/>
                <w:bCs/>
                <w:highlight w:val="yellow"/>
                <w:lang w:val="en-US" w:eastAsia="en-GB"/>
              </w:rPr>
            </w:pPr>
            <w:r w:rsidRPr="00B71D63">
              <w:rPr>
                <w:rFonts w:ascii="Times New Roman" w:eastAsia="Malgun Gothic" w:hAnsi="Times New Roman"/>
                <w:bCs/>
                <w:highlight w:val="yellow"/>
                <w:lang w:val="en-US" w:eastAsia="en-GB"/>
              </w:rPr>
              <w:t xml:space="preserve">For CSI prediction (one-sided model), further study </w:t>
            </w:r>
            <w:bookmarkStart w:id="1" w:name="_Hlk155701271"/>
            <w:r w:rsidRPr="00B71D63">
              <w:rPr>
                <w:rFonts w:ascii="Times New Roman" w:eastAsia="Malgun Gothic" w:hAnsi="Times New Roman"/>
                <w:bCs/>
                <w:highlight w:val="yellow"/>
                <w:lang w:val="en-US" w:eastAsia="en-GB"/>
              </w:rPr>
              <w:t xml:space="preserve">performance gain over Rel-18 non-AI/ML based approach </w:t>
            </w:r>
            <w:bookmarkEnd w:id="1"/>
            <w:r w:rsidRPr="00B71D63">
              <w:rPr>
                <w:rFonts w:ascii="Times New Roman" w:eastAsia="Malgun Gothic" w:hAnsi="Times New Roman"/>
                <w:bCs/>
                <w:highlight w:val="yellow"/>
                <w:lang w:val="en-US" w:eastAsia="en-GB"/>
              </w:rPr>
              <w:t xml:space="preserve">and associated complexity, while addressing </w:t>
            </w:r>
            <w:bookmarkStart w:id="2" w:name="_Hlk152950038"/>
            <w:r w:rsidRPr="00B71D63">
              <w:rPr>
                <w:rFonts w:ascii="Times New Roman" w:eastAsia="Malgun Gothic" w:hAnsi="Times New Roman"/>
                <w:bCs/>
                <w:highlight w:val="yellow"/>
                <w:lang w:val="en-US" w:eastAsia="en-GB"/>
              </w:rPr>
              <w:t>other aspects requiring further study/conclusion as captured in the conclusions section of the TR 38.843</w:t>
            </w:r>
            <w:bookmarkEnd w:id="2"/>
            <w:r w:rsidRPr="00B71D63">
              <w:rPr>
                <w:rFonts w:ascii="Times New Roman" w:eastAsia="Malgun Gothic" w:hAnsi="Times New Roman"/>
                <w:bCs/>
                <w:highlight w:val="yellow"/>
                <w:lang w:val="en-US" w:eastAsia="en-GB"/>
              </w:rPr>
              <w:t xml:space="preserve"> (e.g., cell/site specific model could be considered to improve performance gain). </w:t>
            </w:r>
          </w:p>
          <w:p w14:paraId="02F45273" w14:textId="77777777" w:rsidR="00B02AE2" w:rsidRPr="00B71D63" w:rsidRDefault="00B02AE2" w:rsidP="00B02AE2">
            <w:pPr>
              <w:spacing w:after="0"/>
              <w:ind w:left="720"/>
              <w:rPr>
                <w:rFonts w:ascii="Times New Roman" w:eastAsia="Malgun Gothic" w:hAnsi="Times New Roman"/>
                <w:bCs/>
                <w:lang w:val="en-US" w:eastAsia="en-GB"/>
              </w:rPr>
            </w:pPr>
          </w:p>
          <w:p w14:paraId="456D3432" w14:textId="77777777" w:rsidR="00B02AE2" w:rsidRPr="00B71D63" w:rsidRDefault="00B02AE2" w:rsidP="00B02AE2">
            <w:pPr>
              <w:numPr>
                <w:ilvl w:val="0"/>
                <w:numId w:val="27"/>
              </w:numPr>
              <w:spacing w:after="0"/>
              <w:rPr>
                <w:rFonts w:ascii="Times New Roman" w:eastAsia="Malgun Gothic" w:hAnsi="Times New Roman"/>
                <w:bCs/>
                <w:lang w:val="en-US" w:eastAsia="en-GB"/>
              </w:rPr>
            </w:pPr>
            <w:r w:rsidRPr="00B71D63">
              <w:rPr>
                <w:rFonts w:ascii="Times New Roman" w:eastAsia="Malgun Gothic" w:hAnsi="Times New Roman"/>
                <w:bCs/>
                <w:lang w:val="en-US" w:eastAsia="en-GB"/>
              </w:rPr>
              <w:t xml:space="preserve">Necessity and details of model Identification concept and procedure in the context of LCM [RAN2/RAN1] </w:t>
            </w:r>
          </w:p>
          <w:p w14:paraId="0978345D" w14:textId="77777777" w:rsidR="00B02AE2" w:rsidRPr="00B71D63" w:rsidRDefault="00B02AE2" w:rsidP="00B02AE2">
            <w:pPr>
              <w:numPr>
                <w:ilvl w:val="0"/>
                <w:numId w:val="27"/>
              </w:numPr>
              <w:spacing w:after="0"/>
              <w:rPr>
                <w:rFonts w:ascii="Times New Roman" w:eastAsia="Malgun Gothic" w:hAnsi="Times New Roman"/>
                <w:bCs/>
                <w:lang w:val="en-US" w:eastAsia="en-GB"/>
              </w:rPr>
            </w:pPr>
            <w:r w:rsidRPr="00B71D63">
              <w:rPr>
                <w:rFonts w:ascii="Times New Roman" w:eastAsia="Malgun Gothic" w:hAnsi="Times New Roman"/>
                <w:bCs/>
                <w:lang w:val="en-US" w:eastAsia="en-GB"/>
              </w:rPr>
              <w:t xml:space="preserve">CN/OAM/OTT collection of UE-sided model training data [RAN2/RAN1]: </w:t>
            </w:r>
          </w:p>
          <w:p w14:paraId="637D9139" w14:textId="77777777" w:rsidR="00B02AE2" w:rsidRPr="00B71D63" w:rsidRDefault="00B02AE2" w:rsidP="00B02AE2">
            <w:pPr>
              <w:numPr>
                <w:ilvl w:val="1"/>
                <w:numId w:val="27"/>
              </w:numPr>
              <w:spacing w:after="0"/>
              <w:rPr>
                <w:rFonts w:ascii="Times New Roman" w:eastAsia="Malgun Gothic" w:hAnsi="Times New Roman"/>
                <w:bCs/>
                <w:lang w:val="en-US" w:eastAsia="en-GB"/>
              </w:rPr>
            </w:pPr>
            <w:bookmarkStart w:id="3" w:name="_Hlk152950182"/>
            <w:r w:rsidRPr="00B71D63">
              <w:rPr>
                <w:rFonts w:ascii="Times New Roman" w:eastAsia="Malgun Gothic" w:hAnsi="Times New Roman"/>
                <w:bCs/>
                <w:lang w:val="en-US" w:eastAsia="en-GB"/>
              </w:rPr>
              <w:t xml:space="preserve">For the </w:t>
            </w:r>
            <w:proofErr w:type="spellStart"/>
            <w:r w:rsidRPr="00B71D63">
              <w:rPr>
                <w:rFonts w:ascii="Times New Roman" w:eastAsia="Malgun Gothic" w:hAnsi="Times New Roman"/>
                <w:bCs/>
                <w:lang w:val="en-US" w:eastAsia="en-GB"/>
              </w:rPr>
              <w:t>FS_NR_AIML_Air</w:t>
            </w:r>
            <w:proofErr w:type="spellEnd"/>
            <w:r w:rsidRPr="00B71D63">
              <w:rPr>
                <w:rFonts w:ascii="Times New Roman" w:eastAsia="Malgun Gothic" w:hAnsi="Times New Roman"/>
                <w:bCs/>
                <w:lang w:val="en-US" w:eastAsia="en-GB"/>
              </w:rPr>
              <w:t xml:space="preserve"> study use cases, identify the corresponding contents of UE data </w:t>
            </w:r>
            <w:proofErr w:type="gramStart"/>
            <w:r w:rsidRPr="00B71D63">
              <w:rPr>
                <w:rFonts w:ascii="Times New Roman" w:eastAsia="Malgun Gothic" w:hAnsi="Times New Roman"/>
                <w:bCs/>
                <w:lang w:val="en-US" w:eastAsia="en-GB"/>
              </w:rPr>
              <w:t>collection</w:t>
            </w:r>
            <w:proofErr w:type="gramEnd"/>
          </w:p>
          <w:p w14:paraId="633935CF" w14:textId="77777777" w:rsidR="00B02AE2" w:rsidRPr="00B71D63" w:rsidRDefault="00B02AE2" w:rsidP="00B02AE2">
            <w:pPr>
              <w:numPr>
                <w:ilvl w:val="1"/>
                <w:numId w:val="27"/>
              </w:numPr>
              <w:spacing w:after="0"/>
              <w:rPr>
                <w:rFonts w:ascii="Times New Roman" w:eastAsia="Malgun Gothic" w:hAnsi="Times New Roman"/>
                <w:bCs/>
                <w:lang w:val="en-US" w:eastAsia="en-GB"/>
              </w:rPr>
            </w:pPr>
            <w:proofErr w:type="spellStart"/>
            <w:r w:rsidRPr="00B71D63">
              <w:rPr>
                <w:rFonts w:ascii="Times New Roman" w:eastAsia="Malgun Gothic" w:hAnsi="Times New Roman"/>
                <w:bCs/>
                <w:lang w:val="en-US" w:eastAsia="en-GB"/>
              </w:rPr>
              <w:t>Analyse</w:t>
            </w:r>
            <w:proofErr w:type="spellEnd"/>
            <w:r w:rsidRPr="00B71D63">
              <w:rPr>
                <w:rFonts w:ascii="Times New Roman" w:eastAsia="Malgun Gothic" w:hAnsi="Times New Roman"/>
                <w:bCs/>
                <w:lang w:val="en-US" w:eastAsia="en-GB"/>
              </w:rPr>
              <w:t xml:space="preserve"> the UE data collection mechanisms identified during the </w:t>
            </w:r>
            <w:proofErr w:type="spellStart"/>
            <w:r w:rsidRPr="00B71D63">
              <w:rPr>
                <w:rFonts w:ascii="Times New Roman" w:eastAsia="Malgun Gothic" w:hAnsi="Times New Roman"/>
                <w:bCs/>
                <w:lang w:val="en-US" w:eastAsia="en-GB"/>
              </w:rPr>
              <w:t>FS_NR_AIML_Air</w:t>
            </w:r>
            <w:proofErr w:type="spellEnd"/>
            <w:r w:rsidRPr="00B71D63">
              <w:rPr>
                <w:rFonts w:ascii="Times New Roman" w:eastAsia="Malgun Gothic" w:hAnsi="Times New Roman"/>
                <w:bCs/>
                <w:lang w:val="en-US" w:eastAsia="en-GB"/>
              </w:rPr>
              <w:t xml:space="preserve"> (TR 38.843 section 7.2.1.3.2) study along with the implications and limitations of each of the </w:t>
            </w:r>
            <w:proofErr w:type="gramStart"/>
            <w:r w:rsidRPr="00B71D63">
              <w:rPr>
                <w:rFonts w:ascii="Times New Roman" w:eastAsia="Malgun Gothic" w:hAnsi="Times New Roman"/>
                <w:bCs/>
                <w:lang w:val="en-US" w:eastAsia="en-GB"/>
              </w:rPr>
              <w:t>methods</w:t>
            </w:r>
            <w:bookmarkEnd w:id="3"/>
            <w:proofErr w:type="gramEnd"/>
            <w:r w:rsidRPr="00B71D63">
              <w:rPr>
                <w:rFonts w:ascii="Times New Roman" w:eastAsia="Malgun Gothic" w:hAnsi="Times New Roman"/>
                <w:bCs/>
                <w:lang w:val="en-US" w:eastAsia="en-GB"/>
              </w:rPr>
              <w:t xml:space="preserve"> </w:t>
            </w:r>
          </w:p>
          <w:p w14:paraId="24D23AF1" w14:textId="77777777" w:rsidR="00B02AE2" w:rsidRPr="00B71D63" w:rsidRDefault="00B02AE2" w:rsidP="00B02AE2">
            <w:pPr>
              <w:numPr>
                <w:ilvl w:val="0"/>
                <w:numId w:val="27"/>
              </w:numPr>
              <w:spacing w:after="0"/>
              <w:rPr>
                <w:rFonts w:ascii="Times New Roman" w:eastAsia="Malgun Gothic" w:hAnsi="Times New Roman"/>
                <w:bCs/>
                <w:lang w:val="en-US" w:eastAsia="en-GB"/>
              </w:rPr>
            </w:pPr>
            <w:r w:rsidRPr="00B71D63">
              <w:rPr>
                <w:rFonts w:ascii="Times New Roman" w:eastAsia="Malgun Gothic" w:hAnsi="Times New Roman"/>
                <w:bCs/>
                <w:lang w:val="en-US" w:eastAsia="en-GB"/>
              </w:rPr>
              <w:t xml:space="preserve">Model transfer/delivery [RAN2/RAN1]: </w:t>
            </w:r>
          </w:p>
          <w:p w14:paraId="302BE2E1" w14:textId="77777777" w:rsidR="00B02AE2" w:rsidRPr="00B71D63" w:rsidRDefault="00B02AE2" w:rsidP="00B02AE2">
            <w:pPr>
              <w:numPr>
                <w:ilvl w:val="1"/>
                <w:numId w:val="27"/>
              </w:numPr>
              <w:spacing w:after="0"/>
              <w:rPr>
                <w:rFonts w:ascii="Times New Roman" w:eastAsia="Malgun Gothic" w:hAnsi="Times New Roman"/>
                <w:bCs/>
                <w:lang w:val="en-US" w:eastAsia="en-GB"/>
              </w:rPr>
            </w:pPr>
            <w:bookmarkStart w:id="4" w:name="_Hlk152950348"/>
            <w:r w:rsidRPr="00B71D63">
              <w:rPr>
                <w:rFonts w:ascii="Times New Roman" w:eastAsia="Malgun Gothic" w:hAnsi="Times New Roman"/>
                <w:bCs/>
                <w:lang w:val="en-US" w:eastAsia="en-GB"/>
              </w:rPr>
              <w:t xml:space="preserve">Determine whether there is a need to consider </w:t>
            </w:r>
            <w:proofErr w:type="spellStart"/>
            <w:r w:rsidRPr="00B71D63">
              <w:rPr>
                <w:rFonts w:ascii="Times New Roman" w:eastAsia="Malgun Gothic" w:hAnsi="Times New Roman"/>
                <w:bCs/>
                <w:lang w:val="en-US" w:eastAsia="en-GB"/>
              </w:rPr>
              <w:t>standardised</w:t>
            </w:r>
            <w:proofErr w:type="spellEnd"/>
            <w:r w:rsidRPr="00B71D63">
              <w:rPr>
                <w:rFonts w:ascii="Times New Roman" w:eastAsia="Malgun Gothic" w:hAnsi="Times New Roman"/>
                <w:bCs/>
                <w:lang w:val="en-US" w:eastAsia="en-GB"/>
              </w:rPr>
              <w:t xml:space="preserve"> solutions for transferring/delivering AI/ML model(s) considering at least the solutions identified during the </w:t>
            </w:r>
            <w:bookmarkEnd w:id="4"/>
            <w:proofErr w:type="spellStart"/>
            <w:r w:rsidRPr="00B71D63">
              <w:rPr>
                <w:rFonts w:ascii="Times New Roman" w:eastAsia="Malgun Gothic" w:hAnsi="Times New Roman"/>
                <w:bCs/>
                <w:lang w:val="en-US" w:eastAsia="en-GB"/>
              </w:rPr>
              <w:t>FS_NR_AIML_Air</w:t>
            </w:r>
            <w:proofErr w:type="spellEnd"/>
            <w:r w:rsidRPr="00B71D63">
              <w:rPr>
                <w:rFonts w:ascii="Times New Roman" w:eastAsia="Malgun Gothic" w:hAnsi="Times New Roman"/>
                <w:bCs/>
                <w:lang w:val="en-US" w:eastAsia="en-GB"/>
              </w:rPr>
              <w:t xml:space="preserve"> </w:t>
            </w:r>
            <w:proofErr w:type="gramStart"/>
            <w:r w:rsidRPr="00B71D63">
              <w:rPr>
                <w:rFonts w:ascii="Times New Roman" w:eastAsia="Malgun Gothic" w:hAnsi="Times New Roman"/>
                <w:bCs/>
                <w:lang w:val="en-US" w:eastAsia="en-GB"/>
              </w:rPr>
              <w:t>study</w:t>
            </w:r>
            <w:proofErr w:type="gramEnd"/>
            <w:r w:rsidRPr="00B71D63">
              <w:rPr>
                <w:rFonts w:ascii="Times New Roman" w:eastAsia="Malgun Gothic" w:hAnsi="Times New Roman"/>
                <w:bCs/>
                <w:lang w:val="en-US" w:eastAsia="en-GB"/>
              </w:rPr>
              <w:t xml:space="preserve"> </w:t>
            </w:r>
          </w:p>
          <w:p w14:paraId="1EAB957A" w14:textId="77777777" w:rsidR="00B02AE2" w:rsidRPr="00B71D63" w:rsidRDefault="00B02AE2" w:rsidP="00B02AE2">
            <w:pPr>
              <w:spacing w:after="0"/>
              <w:ind w:left="720"/>
              <w:rPr>
                <w:rFonts w:ascii="Times New Roman" w:eastAsia="Malgun Gothic" w:hAnsi="Times New Roman"/>
                <w:bCs/>
                <w:lang w:val="en-US" w:eastAsia="en-GB"/>
              </w:rPr>
            </w:pPr>
          </w:p>
          <w:p w14:paraId="37922497" w14:textId="77777777" w:rsidR="00B02AE2" w:rsidRPr="00B71D63" w:rsidRDefault="00B02AE2" w:rsidP="00B02AE2">
            <w:pPr>
              <w:numPr>
                <w:ilvl w:val="0"/>
                <w:numId w:val="27"/>
              </w:numPr>
              <w:spacing w:after="0"/>
              <w:rPr>
                <w:rFonts w:ascii="Times New Roman" w:eastAsia="Malgun Gothic" w:hAnsi="Times New Roman"/>
                <w:bCs/>
                <w:lang w:val="en-US" w:eastAsia="en-GB"/>
              </w:rPr>
            </w:pPr>
            <w:r w:rsidRPr="00B71D63">
              <w:rPr>
                <w:rFonts w:ascii="Times New Roman" w:eastAsia="Malgun Gothic" w:hAnsi="Times New Roman"/>
                <w:bCs/>
                <w:lang w:val="en-US" w:eastAsia="en-GB"/>
              </w:rPr>
              <w:t xml:space="preserve">Testability and interoperability [RAN4]: </w:t>
            </w:r>
          </w:p>
          <w:p w14:paraId="7C928254" w14:textId="77777777" w:rsidR="00B02AE2" w:rsidRPr="00B71D63" w:rsidRDefault="00B02AE2" w:rsidP="00B02AE2">
            <w:pPr>
              <w:numPr>
                <w:ilvl w:val="1"/>
                <w:numId w:val="27"/>
              </w:numPr>
              <w:spacing w:after="0"/>
              <w:rPr>
                <w:rFonts w:ascii="Times New Roman" w:eastAsia="Malgun Gothic" w:hAnsi="Times New Roman"/>
                <w:bCs/>
                <w:lang w:val="en-US" w:eastAsia="en-GB"/>
              </w:rPr>
            </w:pPr>
            <w:r w:rsidRPr="00B71D63">
              <w:rPr>
                <w:rFonts w:ascii="Times New Roman" w:eastAsia="Malgun Gothic" w:hAnsi="Times New Roman"/>
                <w:bCs/>
                <w:lang w:val="en-US" w:eastAsia="en-GB"/>
              </w:rPr>
              <w:t xml:space="preserve">Finalize the testing framework and procedure for one-sided models and further </w:t>
            </w:r>
            <w:proofErr w:type="spellStart"/>
            <w:r w:rsidRPr="00B71D63">
              <w:rPr>
                <w:rFonts w:ascii="Times New Roman" w:eastAsia="Malgun Gothic" w:hAnsi="Times New Roman"/>
                <w:bCs/>
                <w:lang w:val="en-US" w:eastAsia="en-GB"/>
              </w:rPr>
              <w:t>analyse</w:t>
            </w:r>
            <w:proofErr w:type="spellEnd"/>
            <w:r w:rsidRPr="00B71D63">
              <w:rPr>
                <w:rFonts w:ascii="Times New Roman" w:eastAsia="Malgun Gothic" w:hAnsi="Times New Roman"/>
                <w:bCs/>
                <w:lang w:val="en-US" w:eastAsia="en-GB"/>
              </w:rPr>
              <w:t xml:space="preserve"> the various testing options for two-sided models, in collaboration with RAN1, and including at least: </w:t>
            </w:r>
          </w:p>
          <w:p w14:paraId="1B9EC9AD" w14:textId="77777777" w:rsidR="00B02AE2" w:rsidRPr="00B71D63" w:rsidRDefault="00B02AE2" w:rsidP="00B02AE2">
            <w:pPr>
              <w:numPr>
                <w:ilvl w:val="2"/>
                <w:numId w:val="27"/>
              </w:numPr>
              <w:spacing w:after="0" w:line="259" w:lineRule="auto"/>
              <w:contextualSpacing/>
              <w:rPr>
                <w:rFonts w:ascii="Times New Roman" w:eastAsia="Batang" w:hAnsi="Times New Roman"/>
                <w:lang w:val="en-US" w:eastAsia="en-GB"/>
              </w:rPr>
            </w:pPr>
            <w:r w:rsidRPr="00B71D63">
              <w:rPr>
                <w:rFonts w:ascii="Times New Roman" w:eastAsia="Batang" w:hAnsi="Times New Roman"/>
                <w:lang w:val="en-US" w:eastAsia="en-GB"/>
              </w:rPr>
              <w:t>Relation to legacy requirements</w:t>
            </w:r>
          </w:p>
          <w:p w14:paraId="35ABC0C0" w14:textId="77777777" w:rsidR="00B02AE2" w:rsidRPr="00B71D63" w:rsidRDefault="00B02AE2" w:rsidP="00B02AE2">
            <w:pPr>
              <w:numPr>
                <w:ilvl w:val="2"/>
                <w:numId w:val="27"/>
              </w:numPr>
              <w:spacing w:after="0" w:line="259" w:lineRule="auto"/>
              <w:contextualSpacing/>
              <w:rPr>
                <w:rFonts w:ascii="Times New Roman" w:eastAsia="Batang" w:hAnsi="Times New Roman"/>
                <w:lang w:val="en-US" w:eastAsia="en-GB"/>
              </w:rPr>
            </w:pPr>
            <w:r w:rsidRPr="00B71D63">
              <w:rPr>
                <w:rFonts w:ascii="Times New Roman" w:eastAsia="Batang" w:hAnsi="Times New Roman"/>
                <w:lang w:val="en-US" w:eastAsia="en-GB"/>
              </w:rPr>
              <w:t xml:space="preserve">Performance monitoring and LCM aspects considering use-case </w:t>
            </w:r>
            <w:proofErr w:type="gramStart"/>
            <w:r w:rsidRPr="00B71D63">
              <w:rPr>
                <w:rFonts w:ascii="Times New Roman" w:eastAsia="Batang" w:hAnsi="Times New Roman"/>
                <w:lang w:val="en-US" w:eastAsia="en-GB"/>
              </w:rPr>
              <w:t>specifics</w:t>
            </w:r>
            <w:proofErr w:type="gramEnd"/>
          </w:p>
          <w:p w14:paraId="190E437E" w14:textId="77777777" w:rsidR="00B02AE2" w:rsidRPr="00B71D63" w:rsidRDefault="00B02AE2" w:rsidP="00B02AE2">
            <w:pPr>
              <w:numPr>
                <w:ilvl w:val="2"/>
                <w:numId w:val="27"/>
              </w:numPr>
              <w:spacing w:after="0" w:line="259" w:lineRule="auto"/>
              <w:contextualSpacing/>
              <w:rPr>
                <w:rFonts w:ascii="Times New Roman" w:eastAsia="Batang" w:hAnsi="Times New Roman"/>
                <w:lang w:val="en-US" w:eastAsia="en-GB"/>
              </w:rPr>
            </w:pPr>
            <w:r w:rsidRPr="00B71D63">
              <w:rPr>
                <w:rFonts w:ascii="Times New Roman" w:eastAsia="Batang" w:hAnsi="Times New Roman"/>
                <w:lang w:val="en-US" w:eastAsia="en-GB"/>
              </w:rPr>
              <w:t xml:space="preserve">Generalization aspects </w:t>
            </w:r>
          </w:p>
          <w:p w14:paraId="53400606" w14:textId="77777777" w:rsidR="00B02AE2" w:rsidRPr="00B71D63" w:rsidRDefault="00B02AE2" w:rsidP="00B02AE2">
            <w:pPr>
              <w:numPr>
                <w:ilvl w:val="2"/>
                <w:numId w:val="27"/>
              </w:numPr>
              <w:spacing w:after="0" w:line="259" w:lineRule="auto"/>
              <w:contextualSpacing/>
              <w:rPr>
                <w:rFonts w:ascii="Times New Roman" w:eastAsia="Batang" w:hAnsi="Times New Roman"/>
                <w:lang w:val="en-US" w:eastAsia="en-GB"/>
              </w:rPr>
            </w:pPr>
            <w:r w:rsidRPr="00B71D63">
              <w:rPr>
                <w:rFonts w:ascii="Times New Roman" w:eastAsia="Batang" w:hAnsi="Times New Roman"/>
                <w:lang w:val="en-US" w:eastAsia="en-GB"/>
              </w:rPr>
              <w:t>Static/non-static scenarios/conditions and propagation conditions for testing (e.g., CDL, field data, etc.)</w:t>
            </w:r>
          </w:p>
          <w:p w14:paraId="5A33F86F" w14:textId="77777777" w:rsidR="00B02AE2" w:rsidRPr="00B71D63" w:rsidRDefault="00B02AE2" w:rsidP="00B02AE2">
            <w:pPr>
              <w:numPr>
                <w:ilvl w:val="2"/>
                <w:numId w:val="27"/>
              </w:numPr>
              <w:spacing w:after="0" w:line="259" w:lineRule="auto"/>
              <w:contextualSpacing/>
              <w:rPr>
                <w:rFonts w:ascii="Times New Roman" w:eastAsia="Batang" w:hAnsi="Times New Roman" w:cs="Calibri"/>
                <w:lang w:val="en-US" w:eastAsia="en-GB"/>
              </w:rPr>
            </w:pPr>
            <w:r w:rsidRPr="00B71D63">
              <w:rPr>
                <w:rFonts w:ascii="Times New Roman" w:eastAsia="Batang" w:hAnsi="Times New Roman" w:cs="Calibri"/>
                <w:lang w:val="en-US" w:eastAsia="en-GB"/>
              </w:rPr>
              <w:t>UE processing capability and limitations</w:t>
            </w:r>
          </w:p>
          <w:p w14:paraId="16CE9584" w14:textId="77777777" w:rsidR="00B02AE2" w:rsidRPr="00B71D63" w:rsidRDefault="00B02AE2" w:rsidP="00B02AE2">
            <w:pPr>
              <w:numPr>
                <w:ilvl w:val="2"/>
                <w:numId w:val="27"/>
              </w:numPr>
              <w:spacing w:after="0" w:line="259" w:lineRule="auto"/>
              <w:contextualSpacing/>
              <w:rPr>
                <w:rFonts w:ascii="Times New Roman" w:eastAsia="Batang" w:hAnsi="Times New Roman" w:cs="Calibri"/>
                <w:lang w:val="en-US" w:eastAsia="en-GB"/>
              </w:rPr>
            </w:pPr>
            <w:r w:rsidRPr="00B71D63">
              <w:rPr>
                <w:rFonts w:ascii="Times New Roman" w:eastAsia="Batang" w:hAnsi="Times New Roman" w:cs="Calibri"/>
                <w:lang w:val="en-US" w:eastAsia="en-GB"/>
              </w:rPr>
              <w:t>Post-deployment validation due to model change/drift</w:t>
            </w:r>
          </w:p>
          <w:p w14:paraId="0E4A9E9B" w14:textId="77777777" w:rsidR="00B02AE2" w:rsidRPr="00B71D63" w:rsidRDefault="00B02AE2" w:rsidP="00B02AE2">
            <w:pPr>
              <w:numPr>
                <w:ilvl w:val="1"/>
                <w:numId w:val="27"/>
              </w:numPr>
              <w:spacing w:after="0" w:line="259" w:lineRule="auto"/>
              <w:contextualSpacing/>
              <w:rPr>
                <w:rFonts w:ascii="Times New Roman" w:eastAsia="Batang" w:hAnsi="Times New Roman" w:cs="Calibri"/>
                <w:lang w:val="en-US" w:eastAsia="en-GB"/>
              </w:rPr>
            </w:pPr>
            <w:r w:rsidRPr="00B71D63">
              <w:rPr>
                <w:rFonts w:ascii="Times New Roman" w:eastAsia="Batang" w:hAnsi="Times New Roman" w:cs="Calibri"/>
                <w:lang w:val="en-US" w:eastAsia="en-GB"/>
              </w:rPr>
              <w:t xml:space="preserve">RAN5 aspects related to testability and interoperability to be addressed on a request </w:t>
            </w:r>
            <w:proofErr w:type="gramStart"/>
            <w:r w:rsidRPr="00B71D63">
              <w:rPr>
                <w:rFonts w:ascii="Times New Roman" w:eastAsia="Batang" w:hAnsi="Times New Roman" w:cs="Calibri"/>
                <w:lang w:val="en-US" w:eastAsia="en-GB"/>
              </w:rPr>
              <w:t>basis</w:t>
            </w:r>
            <w:proofErr w:type="gramEnd"/>
          </w:p>
          <w:p w14:paraId="5FB355E1" w14:textId="77777777" w:rsidR="00B02AE2" w:rsidRPr="00B71D63" w:rsidRDefault="00B02AE2" w:rsidP="00B02AE2">
            <w:pPr>
              <w:spacing w:after="0" w:line="259" w:lineRule="auto"/>
              <w:contextualSpacing/>
              <w:rPr>
                <w:rFonts w:ascii="Times New Roman" w:eastAsia="Batang" w:hAnsi="Times New Roman" w:cs="Calibri"/>
                <w:lang w:val="en-US" w:eastAsia="en-GB"/>
              </w:rPr>
            </w:pPr>
          </w:p>
          <w:p w14:paraId="7DF29411" w14:textId="77777777" w:rsidR="00B02AE2" w:rsidRPr="00B71D63" w:rsidRDefault="00B02AE2" w:rsidP="00B02AE2">
            <w:pPr>
              <w:spacing w:after="0"/>
              <w:ind w:left="720"/>
              <w:rPr>
                <w:rFonts w:ascii="Times New Roman" w:eastAsia="Malgun Gothic" w:hAnsi="Times New Roman"/>
                <w:bCs/>
                <w:lang w:val="en-US" w:eastAsia="en-GB"/>
              </w:rPr>
            </w:pPr>
            <w:r w:rsidRPr="00B71D63">
              <w:rPr>
                <w:rFonts w:ascii="Times New Roman" w:eastAsia="Malgun Gothic" w:hAnsi="Times New Roman"/>
                <w:bCs/>
                <w:lang w:val="en-US" w:eastAsia="en-GB"/>
              </w:rPr>
              <w:t xml:space="preserve">NOTE: offline training is assumed for the purpose of this project. </w:t>
            </w:r>
          </w:p>
          <w:p w14:paraId="5E274FA1" w14:textId="77777777" w:rsidR="00B02AE2" w:rsidRPr="00B71D63" w:rsidRDefault="00B02AE2" w:rsidP="00B02AE2">
            <w:pPr>
              <w:spacing w:after="0"/>
              <w:ind w:left="720"/>
              <w:rPr>
                <w:rFonts w:ascii="Times New Roman" w:eastAsia="Malgun Gothic" w:hAnsi="Times New Roman"/>
                <w:bCs/>
                <w:lang w:val="en-US" w:eastAsia="en-GB"/>
              </w:rPr>
            </w:pPr>
            <w:r w:rsidRPr="00B71D63">
              <w:rPr>
                <w:rFonts w:ascii="Times New Roman" w:eastAsia="Malgun Gothic" w:hAnsi="Times New Roman"/>
                <w:bCs/>
                <w:lang w:val="en-US" w:eastAsia="en-GB"/>
              </w:rPr>
              <w:t xml:space="preserve">NOTE: the outcome of the study objectives should be captured in TR 38.843 for future reference. </w:t>
            </w:r>
          </w:p>
          <w:p w14:paraId="3CFCD6AA" w14:textId="22219A62" w:rsidR="00B02AE2" w:rsidRPr="00FA3EE1" w:rsidRDefault="00B02AE2" w:rsidP="00B02AE2">
            <w:pPr>
              <w:spacing w:after="180"/>
              <w:ind w:left="720"/>
              <w:rPr>
                <w:rFonts w:ascii="Times New Roman" w:eastAsia="Malgun Gothic" w:hAnsi="Times New Roman"/>
                <w:bCs/>
                <w:lang w:val="en-US" w:eastAsia="en-GB"/>
              </w:rPr>
            </w:pPr>
            <w:r w:rsidRPr="00B71D63">
              <w:rPr>
                <w:rFonts w:ascii="Times New Roman" w:eastAsia="Malgun Gothic" w:hAnsi="Times New Roman"/>
                <w:bCs/>
                <w:lang w:val="en-US" w:eastAsia="en-GB"/>
              </w:rPr>
              <w:t xml:space="preserve">NOTE: </w:t>
            </w:r>
            <w:r w:rsidRPr="00B71D63">
              <w:rPr>
                <w:rFonts w:ascii="Times New Roman" w:eastAsia="Malgun Gothic" w:hAnsi="Times New Roman"/>
                <w:lang w:val="en-US" w:eastAsia="en-GB"/>
              </w:rPr>
              <w:t xml:space="preserve">Coordination with SA/SA WGs of the ongoing study/work as it may relate to their required work. </w:t>
            </w:r>
          </w:p>
        </w:tc>
      </w:tr>
    </w:tbl>
    <w:p w14:paraId="6F368817" w14:textId="361D1084" w:rsidR="004000E8" w:rsidRPr="005F1A59" w:rsidRDefault="00024894" w:rsidP="00CE0424">
      <w:pPr>
        <w:pStyle w:val="Heading1"/>
        <w:rPr>
          <w:rFonts w:cs="Arial"/>
          <w:lang w:val="en-US"/>
        </w:rPr>
      </w:pPr>
      <w:r w:rsidRPr="005F1A59">
        <w:rPr>
          <w:rFonts w:cs="Arial"/>
          <w:lang w:val="en-US"/>
        </w:rPr>
        <w:t xml:space="preserve">Prioritization of the </w:t>
      </w:r>
      <w:r w:rsidR="001611EB" w:rsidRPr="005F1A59">
        <w:rPr>
          <w:rFonts w:cs="Arial"/>
          <w:lang w:val="en-US"/>
        </w:rPr>
        <w:t>studies</w:t>
      </w:r>
      <w:r w:rsidRPr="005F1A59">
        <w:rPr>
          <w:rFonts w:cs="Arial"/>
          <w:lang w:val="en-US"/>
        </w:rPr>
        <w:t xml:space="preserve"> </w:t>
      </w:r>
      <w:r w:rsidR="00F13A15" w:rsidRPr="005F1A59">
        <w:rPr>
          <w:rFonts w:cs="Arial"/>
          <w:lang w:val="en-US"/>
        </w:rPr>
        <w:t>for</w:t>
      </w:r>
      <w:r w:rsidR="00E1356D" w:rsidRPr="005F1A59">
        <w:rPr>
          <w:rFonts w:cs="Arial"/>
          <w:lang w:val="en-US"/>
        </w:rPr>
        <w:t xml:space="preserve"> CSI prediction</w:t>
      </w:r>
    </w:p>
    <w:p w14:paraId="2DC6A8C1" w14:textId="1FB5854F" w:rsidR="0011783D" w:rsidRPr="005F1A59" w:rsidRDefault="00A9017B" w:rsidP="003815AF">
      <w:pPr>
        <w:jc w:val="both"/>
        <w:rPr>
          <w:rFonts w:ascii="Arial" w:hAnsi="Arial" w:cs="Arial"/>
          <w:sz w:val="20"/>
          <w:szCs w:val="20"/>
          <w:lang w:val="en-US"/>
        </w:rPr>
      </w:pPr>
      <w:r w:rsidRPr="005F1A59">
        <w:rPr>
          <w:rFonts w:ascii="Arial" w:hAnsi="Arial" w:cs="Arial"/>
          <w:sz w:val="20"/>
          <w:szCs w:val="20"/>
          <w:lang w:val="en-US"/>
        </w:rPr>
        <w:t xml:space="preserve">For one-sided UE-sided CSI prediction use case, the TR summarizes the high-level gains when comparing to non-AI/ML method as </w:t>
      </w:r>
      <w:r w:rsidRPr="005F1A59">
        <w:rPr>
          <w:rFonts w:ascii="Arial" w:hAnsi="Arial" w:cs="Arial"/>
          <w:sz w:val="20"/>
          <w:szCs w:val="20"/>
          <w:lang w:val="en-US"/>
        </w:rPr>
        <w:fldChar w:fldCharType="begin"/>
      </w:r>
      <w:r w:rsidRPr="005F1A59">
        <w:rPr>
          <w:rFonts w:ascii="Arial" w:hAnsi="Arial" w:cs="Arial"/>
          <w:sz w:val="20"/>
          <w:szCs w:val="20"/>
        </w:rPr>
        <w:instrText xml:space="preserve"> REF _Ref155698156 \r \h </w:instrText>
      </w:r>
      <w:r w:rsidRPr="005F1A59">
        <w:rPr>
          <w:rFonts w:ascii="Arial" w:hAnsi="Arial" w:cs="Arial"/>
          <w:sz w:val="20"/>
          <w:szCs w:val="20"/>
          <w:lang w:val="en-US"/>
        </w:rPr>
      </w:r>
      <w:r w:rsidR="005F1A59" w:rsidRPr="005F1A59">
        <w:rPr>
          <w:rFonts w:ascii="Arial" w:hAnsi="Arial" w:cs="Arial"/>
          <w:sz w:val="20"/>
          <w:szCs w:val="20"/>
          <w:lang w:val="en-US"/>
        </w:rPr>
        <w:instrText xml:space="preserve"> \* MERGEFORMAT </w:instrText>
      </w:r>
      <w:r w:rsidRPr="005F1A59">
        <w:rPr>
          <w:rFonts w:ascii="Arial" w:hAnsi="Arial" w:cs="Arial"/>
          <w:sz w:val="20"/>
          <w:szCs w:val="20"/>
          <w:lang w:val="en-US"/>
        </w:rPr>
        <w:fldChar w:fldCharType="separate"/>
      </w:r>
      <w:r w:rsidR="00C402C9" w:rsidRPr="005F1A59">
        <w:rPr>
          <w:rFonts w:ascii="Arial" w:hAnsi="Arial" w:cs="Arial"/>
          <w:sz w:val="20"/>
          <w:szCs w:val="20"/>
        </w:rPr>
        <w:t>[1]</w:t>
      </w:r>
      <w:r w:rsidRPr="005F1A59">
        <w:rPr>
          <w:rFonts w:ascii="Arial" w:hAnsi="Arial" w:cs="Arial"/>
          <w:sz w:val="20"/>
          <w:szCs w:val="20"/>
          <w:lang w:val="en-US"/>
        </w:rPr>
        <w:fldChar w:fldCharType="end"/>
      </w:r>
      <w:r w:rsidRPr="005F1A59">
        <w:rPr>
          <w:rFonts w:ascii="Arial" w:hAnsi="Arial" w:cs="Arial"/>
          <w:sz w:val="20"/>
          <w:szCs w:val="20"/>
          <w:lang w:val="en-US"/>
        </w:rPr>
        <w:t>:</w:t>
      </w:r>
    </w:p>
    <w:tbl>
      <w:tblPr>
        <w:tblStyle w:val="TableGrid"/>
        <w:tblW w:w="0" w:type="auto"/>
        <w:tblLook w:val="04A0" w:firstRow="1" w:lastRow="0" w:firstColumn="1" w:lastColumn="0" w:noHBand="0" w:noVBand="1"/>
      </w:tblPr>
      <w:tblGrid>
        <w:gridCol w:w="9962"/>
      </w:tblGrid>
      <w:tr w:rsidR="00F9295B" w:rsidRPr="00FA3EE1" w14:paraId="3170AF84" w14:textId="77777777" w:rsidTr="00F9295B">
        <w:tc>
          <w:tcPr>
            <w:tcW w:w="9962" w:type="dxa"/>
          </w:tcPr>
          <w:p w14:paraId="4B0A2C66" w14:textId="77777777" w:rsidR="00F9295B" w:rsidRPr="00B71D63" w:rsidRDefault="00F9295B" w:rsidP="00F9295B">
            <w:pPr>
              <w:numPr>
                <w:ilvl w:val="0"/>
                <w:numId w:val="29"/>
              </w:numPr>
              <w:spacing w:after="180"/>
              <w:rPr>
                <w:rFonts w:ascii="Times" w:eastAsia="Malgun Gothic" w:hAnsi="Times" w:cs="Times"/>
                <w:lang w:val="en-US" w:eastAsia="x-none"/>
              </w:rPr>
            </w:pPr>
            <w:r w:rsidRPr="00B71D63">
              <w:rPr>
                <w:rFonts w:ascii="Times" w:eastAsia="Malgun Gothic" w:hAnsi="Times" w:cs="Times"/>
                <w:u w:val="single"/>
                <w:lang w:val="en-US"/>
              </w:rPr>
              <w:t>From the</w:t>
            </w:r>
            <w:r w:rsidRPr="00B71D63">
              <w:rPr>
                <w:rFonts w:ascii="Times" w:eastAsia="Malgun Gothic" w:hAnsi="Times" w:cs="Times"/>
                <w:u w:val="single"/>
                <w:lang w:val="en-US" w:eastAsia="x-none"/>
              </w:rPr>
              <w:t xml:space="preserve"> perspective of basic performance gain over non-AI/ML benchmark</w:t>
            </w:r>
            <w:r w:rsidRPr="00B71D63">
              <w:rPr>
                <w:rFonts w:ascii="Times" w:eastAsia="Malgun Gothic" w:hAnsi="Times" w:cs="Times"/>
                <w:lang w:val="en-US" w:eastAsia="x-none"/>
              </w:rPr>
              <w:t xml:space="preserve">, </w:t>
            </w:r>
            <w:r w:rsidRPr="00B71D63">
              <w:rPr>
                <w:rFonts w:ascii="Times" w:eastAsia="Batang" w:hAnsi="Times" w:cs="Times"/>
                <w:lang w:val="en-US"/>
              </w:rPr>
              <w:t>under the same UE speed for training and inference,</w:t>
            </w:r>
          </w:p>
          <w:p w14:paraId="60562FE7" w14:textId="77777777" w:rsidR="00F9295B" w:rsidRPr="00B71D63" w:rsidRDefault="00F9295B" w:rsidP="00F9295B">
            <w:pPr>
              <w:numPr>
                <w:ilvl w:val="1"/>
                <w:numId w:val="29"/>
              </w:numPr>
              <w:spacing w:after="180"/>
              <w:rPr>
                <w:rFonts w:ascii="Times" w:eastAsia="Malgun Gothic" w:hAnsi="Times" w:cs="Times"/>
                <w:lang w:val="en-US" w:eastAsia="x-none"/>
              </w:rPr>
            </w:pPr>
            <w:r w:rsidRPr="00B71D63">
              <w:rPr>
                <w:rFonts w:ascii="Times" w:eastAsia="Malgun Gothic" w:hAnsi="Times" w:cs="Times"/>
                <w:lang w:val="en-US" w:eastAsia="x-none"/>
              </w:rPr>
              <w:t xml:space="preserve">AI/ML based CSI prediction outperforms the benchmark of the nearest historical CSI in general, where </w:t>
            </w:r>
            <w:proofErr w:type="gramStart"/>
            <w:r w:rsidRPr="00B71D63">
              <w:rPr>
                <w:rFonts w:ascii="Times" w:eastAsia="Malgun Gothic" w:hAnsi="Times" w:cs="Times"/>
                <w:lang w:val="en-US" w:eastAsia="x-none"/>
              </w:rPr>
              <w:t>the majority of</w:t>
            </w:r>
            <w:proofErr w:type="gramEnd"/>
            <w:r w:rsidRPr="00B71D63">
              <w:rPr>
                <w:rFonts w:ascii="Times" w:eastAsia="Malgun Gothic" w:hAnsi="Times" w:cs="Times"/>
                <w:lang w:val="en-US" w:eastAsia="x-none"/>
              </w:rPr>
              <w:t xml:space="preserve"> sources observe up to 10.6% gain in terms of mean UPT.</w:t>
            </w:r>
          </w:p>
          <w:p w14:paraId="746713D4" w14:textId="6E904E74" w:rsidR="00F9295B" w:rsidRPr="00B71D63" w:rsidRDefault="00F9295B" w:rsidP="00A9017B">
            <w:pPr>
              <w:numPr>
                <w:ilvl w:val="1"/>
                <w:numId w:val="29"/>
              </w:numPr>
              <w:spacing w:after="180"/>
              <w:rPr>
                <w:rFonts w:ascii="Times" w:eastAsia="Malgun Gothic" w:hAnsi="Times" w:cs="Times"/>
                <w:lang w:val="en-US" w:eastAsia="x-none"/>
              </w:rPr>
            </w:pPr>
            <w:r w:rsidRPr="00B71D63">
              <w:rPr>
                <w:rFonts w:ascii="Times" w:eastAsia="Malgun Gothic" w:hAnsi="Times" w:cs="Times"/>
                <w:highlight w:val="yellow"/>
                <w:lang w:val="en-US" w:eastAsia="x-none"/>
              </w:rPr>
              <w:t>for AI/ML based CSI prediction over non-AI/ML based CSI prediction, 3 sources observe 0.7%~7% gain while 2 sources observe performance loss of -0.1%~-17% in terms of mean UPT.</w:t>
            </w:r>
          </w:p>
        </w:tc>
      </w:tr>
    </w:tbl>
    <w:p w14:paraId="16FBD52F" w14:textId="77777777" w:rsidR="00A9017B" w:rsidRPr="00B71D63" w:rsidRDefault="00A9017B" w:rsidP="00A9017B">
      <w:pPr>
        <w:rPr>
          <w:lang w:val="en-US"/>
        </w:rPr>
      </w:pPr>
      <w:r w:rsidRPr="00B71D63">
        <w:rPr>
          <w:lang w:val="en-US"/>
        </w:rPr>
        <w:t xml:space="preserve"> </w:t>
      </w:r>
    </w:p>
    <w:p w14:paraId="218738B5" w14:textId="7B02E8A1" w:rsidR="00024894" w:rsidRPr="005F1A59" w:rsidRDefault="00667FE7" w:rsidP="003815AF">
      <w:pPr>
        <w:jc w:val="both"/>
        <w:rPr>
          <w:rFonts w:ascii="Arial" w:hAnsi="Arial" w:cs="Arial"/>
          <w:sz w:val="20"/>
          <w:szCs w:val="20"/>
          <w:lang w:val="en-US"/>
        </w:rPr>
      </w:pPr>
      <w:r w:rsidRPr="005F1A59">
        <w:rPr>
          <w:rFonts w:ascii="Arial" w:hAnsi="Arial" w:cs="Arial"/>
          <w:sz w:val="20"/>
          <w:szCs w:val="20"/>
          <w:lang w:val="en-US"/>
        </w:rPr>
        <w:t xml:space="preserve">Release 18 SI on CSI prediction </w:t>
      </w:r>
      <w:r w:rsidR="00D563D1" w:rsidRPr="005F1A59">
        <w:rPr>
          <w:rFonts w:ascii="Arial" w:hAnsi="Arial" w:cs="Arial"/>
          <w:sz w:val="20"/>
          <w:szCs w:val="20"/>
          <w:lang w:val="en-US"/>
        </w:rPr>
        <w:t xml:space="preserve">use case </w:t>
      </w:r>
      <w:r w:rsidRPr="005F1A59">
        <w:rPr>
          <w:rFonts w:ascii="Arial" w:hAnsi="Arial" w:cs="Arial"/>
          <w:sz w:val="20"/>
          <w:szCs w:val="20"/>
          <w:lang w:val="en-US"/>
        </w:rPr>
        <w:t xml:space="preserve">concluded as lack consensus on recommendation </w:t>
      </w:r>
      <w:r w:rsidR="00822D58" w:rsidRPr="005F1A59">
        <w:rPr>
          <w:rFonts w:ascii="Arial" w:hAnsi="Arial" w:cs="Arial"/>
          <w:sz w:val="20"/>
          <w:szCs w:val="20"/>
          <w:lang w:val="en-US"/>
        </w:rPr>
        <w:t xml:space="preserve">for normative work because of diverged performance gain </w:t>
      </w:r>
      <w:r w:rsidR="006768A9" w:rsidRPr="005F1A59">
        <w:rPr>
          <w:rFonts w:ascii="Arial" w:hAnsi="Arial" w:cs="Arial"/>
          <w:sz w:val="20"/>
          <w:szCs w:val="20"/>
          <w:lang w:val="en-US"/>
        </w:rPr>
        <w:t xml:space="preserve">over non-AI/ML based approach </w:t>
      </w:r>
      <w:r w:rsidR="00822D58" w:rsidRPr="005F1A59">
        <w:rPr>
          <w:rFonts w:ascii="Arial" w:hAnsi="Arial" w:cs="Arial"/>
          <w:sz w:val="20"/>
          <w:szCs w:val="20"/>
          <w:lang w:val="en-US"/>
        </w:rPr>
        <w:t xml:space="preserve">being observed and </w:t>
      </w:r>
      <w:r w:rsidR="00AA5639" w:rsidRPr="005F1A59">
        <w:rPr>
          <w:rFonts w:ascii="Arial" w:hAnsi="Arial" w:cs="Arial"/>
          <w:sz w:val="20"/>
          <w:szCs w:val="20"/>
          <w:lang w:val="en-US"/>
        </w:rPr>
        <w:t xml:space="preserve">simulation results being provided by </w:t>
      </w:r>
      <w:r w:rsidR="00822D58" w:rsidRPr="005F1A59">
        <w:rPr>
          <w:rFonts w:ascii="Arial" w:hAnsi="Arial" w:cs="Arial"/>
          <w:sz w:val="20"/>
          <w:szCs w:val="20"/>
          <w:lang w:val="en-US"/>
        </w:rPr>
        <w:t xml:space="preserve">limited number of evaluation sources. </w:t>
      </w:r>
      <w:r w:rsidR="00E91F7B" w:rsidRPr="005F1A59">
        <w:rPr>
          <w:rFonts w:ascii="Arial" w:hAnsi="Arial" w:cs="Arial"/>
          <w:sz w:val="20"/>
          <w:szCs w:val="20"/>
          <w:lang w:val="en-US"/>
        </w:rPr>
        <w:t xml:space="preserve">Hence, the </w:t>
      </w:r>
      <w:r w:rsidR="00D563D1" w:rsidRPr="005F1A59">
        <w:rPr>
          <w:rFonts w:ascii="Arial" w:hAnsi="Arial" w:cs="Arial"/>
          <w:sz w:val="20"/>
          <w:szCs w:val="20"/>
          <w:lang w:val="en-US"/>
        </w:rPr>
        <w:t>continuation of</w:t>
      </w:r>
      <w:r w:rsidR="00E91F7B" w:rsidRPr="005F1A59">
        <w:rPr>
          <w:rFonts w:ascii="Arial" w:hAnsi="Arial" w:cs="Arial"/>
          <w:sz w:val="20"/>
          <w:szCs w:val="20"/>
          <w:lang w:val="en-US"/>
        </w:rPr>
        <w:t xml:space="preserve"> study </w:t>
      </w:r>
      <w:r w:rsidR="009724AA" w:rsidRPr="005F1A59">
        <w:rPr>
          <w:rFonts w:ascii="Arial" w:hAnsi="Arial" w:cs="Arial"/>
          <w:sz w:val="20"/>
          <w:szCs w:val="20"/>
          <w:lang w:val="en-US"/>
        </w:rPr>
        <w:t>for</w:t>
      </w:r>
      <w:r w:rsidR="00E91F7B" w:rsidRPr="005F1A59">
        <w:rPr>
          <w:rFonts w:ascii="Arial" w:hAnsi="Arial" w:cs="Arial"/>
          <w:sz w:val="20"/>
          <w:szCs w:val="20"/>
          <w:lang w:val="en-US"/>
        </w:rPr>
        <w:t xml:space="preserve"> this use case shall focus on </w:t>
      </w:r>
      <w:r w:rsidR="00B9431F" w:rsidRPr="005F1A59">
        <w:rPr>
          <w:rFonts w:ascii="Arial" w:hAnsi="Arial" w:cs="Arial"/>
          <w:sz w:val="20"/>
          <w:szCs w:val="20"/>
          <w:lang w:val="en-US"/>
        </w:rPr>
        <w:t xml:space="preserve">addressing </w:t>
      </w:r>
      <w:r w:rsidR="00D563D1" w:rsidRPr="005F1A59">
        <w:rPr>
          <w:rFonts w:ascii="Arial" w:hAnsi="Arial" w:cs="Arial"/>
          <w:sz w:val="20"/>
          <w:szCs w:val="20"/>
          <w:lang w:val="en-US"/>
        </w:rPr>
        <w:t xml:space="preserve">the </w:t>
      </w:r>
      <w:r w:rsidR="00B9431F" w:rsidRPr="005F1A59">
        <w:rPr>
          <w:rFonts w:ascii="Arial" w:hAnsi="Arial" w:cs="Arial"/>
          <w:sz w:val="20"/>
          <w:szCs w:val="20"/>
          <w:lang w:val="en-US"/>
        </w:rPr>
        <w:t>issue</w:t>
      </w:r>
      <w:r w:rsidR="00D563D1" w:rsidRPr="005F1A59">
        <w:rPr>
          <w:rFonts w:ascii="Arial" w:hAnsi="Arial" w:cs="Arial"/>
          <w:sz w:val="20"/>
          <w:szCs w:val="20"/>
          <w:lang w:val="en-US"/>
        </w:rPr>
        <w:t xml:space="preserve"> with performance gain</w:t>
      </w:r>
      <w:r w:rsidR="00B9431F" w:rsidRPr="005F1A59">
        <w:rPr>
          <w:rFonts w:ascii="Arial" w:hAnsi="Arial" w:cs="Arial"/>
          <w:sz w:val="20"/>
          <w:szCs w:val="20"/>
          <w:lang w:val="en-US"/>
        </w:rPr>
        <w:t>.</w:t>
      </w:r>
    </w:p>
    <w:p w14:paraId="7BDFFC4A" w14:textId="3922CB1F" w:rsidR="009D74F3" w:rsidRPr="005F1A59" w:rsidRDefault="00A033FD" w:rsidP="003815AF">
      <w:pPr>
        <w:spacing w:line="259" w:lineRule="auto"/>
        <w:jc w:val="both"/>
        <w:rPr>
          <w:rFonts w:ascii="Arial" w:eastAsiaTheme="minorHAnsi" w:hAnsi="Arial" w:cs="Arial"/>
          <w:sz w:val="20"/>
          <w:szCs w:val="20"/>
          <w:lang w:val="en-US" w:eastAsia="ja-JP"/>
        </w:rPr>
      </w:pPr>
      <w:r w:rsidRPr="005F1A59">
        <w:rPr>
          <w:rFonts w:ascii="Arial" w:eastAsiaTheme="minorHAnsi" w:hAnsi="Arial" w:cs="Arial"/>
          <w:sz w:val="20"/>
          <w:szCs w:val="20"/>
          <w:lang w:val="en-US" w:eastAsia="ja-JP"/>
        </w:rPr>
        <w:t>Regarding specification impact aspects, s</w:t>
      </w:r>
      <w:r w:rsidR="009D74F3" w:rsidRPr="005F1A59">
        <w:rPr>
          <w:rFonts w:ascii="Arial" w:eastAsiaTheme="minorHAnsi" w:hAnsi="Arial" w:cs="Arial"/>
          <w:sz w:val="20"/>
          <w:szCs w:val="20"/>
          <w:lang w:val="en-US" w:eastAsia="ja-JP"/>
        </w:rPr>
        <w:t>ince CSI prediction is a UE sided model, there are many similarities to other use cases with UE-sided model</w:t>
      </w:r>
      <w:r w:rsidR="00044872" w:rsidRPr="005F1A59">
        <w:rPr>
          <w:rFonts w:ascii="Arial" w:eastAsiaTheme="minorHAnsi" w:hAnsi="Arial" w:cs="Arial"/>
          <w:sz w:val="20"/>
          <w:szCs w:val="20"/>
          <w:lang w:val="en-US" w:eastAsia="ja-JP"/>
        </w:rPr>
        <w:t>s</w:t>
      </w:r>
      <w:r w:rsidR="009D74F3" w:rsidRPr="005F1A59">
        <w:rPr>
          <w:rFonts w:ascii="Arial" w:eastAsiaTheme="minorHAnsi" w:hAnsi="Arial" w:cs="Arial"/>
          <w:sz w:val="20"/>
          <w:szCs w:val="20"/>
          <w:lang w:val="en-US" w:eastAsia="ja-JP"/>
        </w:rPr>
        <w:t xml:space="preserve">, including the LCM aspects. </w:t>
      </w:r>
      <w:r w:rsidR="00337A46" w:rsidRPr="005F1A59">
        <w:rPr>
          <w:rFonts w:ascii="Arial" w:eastAsiaTheme="minorHAnsi" w:hAnsi="Arial" w:cs="Arial"/>
          <w:sz w:val="20"/>
          <w:szCs w:val="20"/>
          <w:lang w:val="en-US" w:eastAsia="ja-JP"/>
        </w:rPr>
        <w:t>P</w:t>
      </w:r>
      <w:r w:rsidR="00F01C9A" w:rsidRPr="005F1A59">
        <w:rPr>
          <w:rFonts w:ascii="Arial" w:eastAsiaTheme="minorHAnsi" w:hAnsi="Arial" w:cs="Arial"/>
          <w:sz w:val="20"/>
          <w:szCs w:val="20"/>
          <w:lang w:val="en-US" w:eastAsia="ja-JP"/>
        </w:rPr>
        <w:t xml:space="preserve">otential specification impact on data collection and performance monitoring </w:t>
      </w:r>
      <w:r w:rsidR="00337A46" w:rsidRPr="005F1A59">
        <w:rPr>
          <w:rFonts w:ascii="Arial" w:eastAsiaTheme="minorHAnsi" w:hAnsi="Arial" w:cs="Arial"/>
          <w:sz w:val="20"/>
          <w:szCs w:val="20"/>
          <w:lang w:val="en-US" w:eastAsia="ja-JP"/>
        </w:rPr>
        <w:t xml:space="preserve">for the CSI prediction use case </w:t>
      </w:r>
      <w:r w:rsidR="008760B9" w:rsidRPr="005F1A59">
        <w:rPr>
          <w:rFonts w:ascii="Arial" w:eastAsiaTheme="minorHAnsi" w:hAnsi="Arial" w:cs="Arial"/>
          <w:sz w:val="20"/>
          <w:szCs w:val="20"/>
          <w:lang w:val="en-US" w:eastAsia="ja-JP"/>
        </w:rPr>
        <w:t xml:space="preserve">have already been </w:t>
      </w:r>
      <w:r w:rsidR="00F01C9A" w:rsidRPr="005F1A59">
        <w:rPr>
          <w:rFonts w:ascii="Arial" w:eastAsiaTheme="minorHAnsi" w:hAnsi="Arial" w:cs="Arial"/>
          <w:sz w:val="20"/>
          <w:szCs w:val="20"/>
          <w:lang w:val="en-US" w:eastAsia="ja-JP"/>
        </w:rPr>
        <w:t>discussed</w:t>
      </w:r>
      <w:r w:rsidR="008E7F2A" w:rsidRPr="005F1A59">
        <w:rPr>
          <w:rFonts w:ascii="Arial" w:eastAsiaTheme="minorHAnsi" w:hAnsi="Arial" w:cs="Arial"/>
          <w:sz w:val="20"/>
          <w:szCs w:val="20"/>
          <w:lang w:val="en-US" w:eastAsia="ja-JP"/>
        </w:rPr>
        <w:t xml:space="preserve"> during the Rel-18 SI and </w:t>
      </w:r>
      <w:r w:rsidR="008760B9" w:rsidRPr="005F1A59">
        <w:rPr>
          <w:rFonts w:ascii="Arial" w:eastAsiaTheme="minorHAnsi" w:hAnsi="Arial" w:cs="Arial"/>
          <w:sz w:val="20"/>
          <w:szCs w:val="20"/>
          <w:lang w:val="en-US" w:eastAsia="ja-JP"/>
        </w:rPr>
        <w:t xml:space="preserve">the findings were </w:t>
      </w:r>
      <w:r w:rsidR="008E7F2A" w:rsidRPr="005F1A59">
        <w:rPr>
          <w:rFonts w:ascii="Arial" w:eastAsiaTheme="minorHAnsi" w:hAnsi="Arial" w:cs="Arial"/>
          <w:sz w:val="20"/>
          <w:szCs w:val="20"/>
          <w:lang w:val="en-US" w:eastAsia="ja-JP"/>
        </w:rPr>
        <w:t>captured in the TR.</w:t>
      </w:r>
      <w:r w:rsidR="00C96A71" w:rsidRPr="005F1A59">
        <w:rPr>
          <w:rFonts w:ascii="Arial" w:eastAsiaTheme="minorHAnsi" w:hAnsi="Arial" w:cs="Arial"/>
          <w:sz w:val="20"/>
          <w:szCs w:val="20"/>
          <w:lang w:val="en-US" w:eastAsia="ja-JP"/>
        </w:rPr>
        <w:t xml:space="preserve"> Hence, there is no urgent needs of </w:t>
      </w:r>
      <w:r w:rsidR="00D14EA0" w:rsidRPr="005F1A59">
        <w:rPr>
          <w:rFonts w:ascii="Arial" w:eastAsiaTheme="minorHAnsi" w:hAnsi="Arial" w:cs="Arial"/>
          <w:sz w:val="20"/>
          <w:szCs w:val="20"/>
          <w:lang w:val="en-US" w:eastAsia="ja-JP"/>
        </w:rPr>
        <w:t>studying</w:t>
      </w:r>
      <w:r w:rsidR="00C96A71" w:rsidRPr="005F1A59">
        <w:rPr>
          <w:rFonts w:ascii="Arial" w:eastAsiaTheme="minorHAnsi" w:hAnsi="Arial" w:cs="Arial"/>
          <w:sz w:val="20"/>
          <w:szCs w:val="20"/>
          <w:lang w:val="en-US" w:eastAsia="ja-JP"/>
        </w:rPr>
        <w:t xml:space="preserve"> the specification </w:t>
      </w:r>
      <w:r w:rsidR="00D14EA0" w:rsidRPr="005F1A59">
        <w:rPr>
          <w:rFonts w:ascii="Arial" w:eastAsiaTheme="minorHAnsi" w:hAnsi="Arial" w:cs="Arial"/>
          <w:sz w:val="20"/>
          <w:szCs w:val="20"/>
          <w:lang w:val="en-US" w:eastAsia="ja-JP"/>
        </w:rPr>
        <w:t>details</w:t>
      </w:r>
      <w:r w:rsidR="00C96A71" w:rsidRPr="005F1A59">
        <w:rPr>
          <w:rFonts w:ascii="Arial" w:eastAsiaTheme="minorHAnsi" w:hAnsi="Arial" w:cs="Arial"/>
          <w:sz w:val="20"/>
          <w:szCs w:val="20"/>
          <w:lang w:val="en-US" w:eastAsia="ja-JP"/>
        </w:rPr>
        <w:t xml:space="preserve"> for this use </w:t>
      </w:r>
      <w:r w:rsidR="00D14EA0" w:rsidRPr="005F1A59">
        <w:rPr>
          <w:rFonts w:ascii="Arial" w:eastAsiaTheme="minorHAnsi" w:hAnsi="Arial" w:cs="Arial"/>
          <w:sz w:val="20"/>
          <w:szCs w:val="20"/>
          <w:lang w:val="en-US" w:eastAsia="ja-JP"/>
        </w:rPr>
        <w:t>case before the check point</w:t>
      </w:r>
      <w:r w:rsidR="00752B9B" w:rsidRPr="005F1A59">
        <w:rPr>
          <w:rFonts w:ascii="Arial" w:eastAsiaTheme="minorHAnsi" w:hAnsi="Arial" w:cs="Arial"/>
          <w:sz w:val="20"/>
          <w:szCs w:val="20"/>
          <w:lang w:val="en-US" w:eastAsia="ja-JP"/>
        </w:rPr>
        <w:t xml:space="preserve"> in in RAN#105 (Sept’ 2024)</w:t>
      </w:r>
      <w:r w:rsidR="00D14EA0" w:rsidRPr="005F1A59">
        <w:rPr>
          <w:rFonts w:ascii="Arial" w:eastAsiaTheme="minorHAnsi" w:hAnsi="Arial" w:cs="Arial"/>
          <w:sz w:val="20"/>
          <w:szCs w:val="20"/>
          <w:lang w:val="en-US" w:eastAsia="ja-JP"/>
        </w:rPr>
        <w:t>.</w:t>
      </w:r>
    </w:p>
    <w:p w14:paraId="6F041F14" w14:textId="7660D3C4" w:rsidR="003C0434" w:rsidRPr="005F1A59" w:rsidRDefault="003C0434" w:rsidP="003815AF">
      <w:pPr>
        <w:pStyle w:val="Proposal"/>
        <w:tabs>
          <w:tab w:val="clear" w:pos="1304"/>
        </w:tabs>
        <w:ind w:left="1701" w:hanging="1701"/>
        <w:jc w:val="both"/>
        <w:rPr>
          <w:rFonts w:ascii="Arial" w:hAnsi="Arial" w:cs="Arial"/>
          <w:sz w:val="20"/>
          <w:szCs w:val="20"/>
          <w:lang w:val="en-US"/>
        </w:rPr>
      </w:pPr>
      <w:bookmarkStart w:id="5" w:name="_Toc159238884"/>
      <w:r w:rsidRPr="005F1A59">
        <w:rPr>
          <w:rFonts w:ascii="Arial" w:hAnsi="Arial" w:cs="Arial"/>
          <w:sz w:val="20"/>
          <w:szCs w:val="20"/>
          <w:lang w:val="en-US"/>
        </w:rPr>
        <w:t>The</w:t>
      </w:r>
      <w:r w:rsidRPr="005F1A59" w:rsidDel="00E9603A">
        <w:rPr>
          <w:rFonts w:ascii="Arial" w:hAnsi="Arial" w:cs="Arial"/>
          <w:sz w:val="20"/>
          <w:szCs w:val="20"/>
          <w:lang w:val="en-US"/>
        </w:rPr>
        <w:t xml:space="preserve"> </w:t>
      </w:r>
      <w:r w:rsidR="00E9603A" w:rsidRPr="005F1A59">
        <w:rPr>
          <w:rFonts w:ascii="Arial" w:hAnsi="Arial" w:cs="Arial"/>
          <w:sz w:val="20"/>
          <w:szCs w:val="20"/>
          <w:lang w:val="en-US"/>
        </w:rPr>
        <w:t>continuation of</w:t>
      </w:r>
      <w:r w:rsidRPr="005F1A59">
        <w:rPr>
          <w:rFonts w:ascii="Arial" w:hAnsi="Arial" w:cs="Arial"/>
          <w:sz w:val="20"/>
          <w:szCs w:val="20"/>
          <w:lang w:val="en-US"/>
        </w:rPr>
        <w:t xml:space="preserve"> study on the CSI prediction use case shall </w:t>
      </w:r>
      <w:r w:rsidR="00897F62" w:rsidRPr="005F1A59">
        <w:rPr>
          <w:rFonts w:ascii="Arial" w:hAnsi="Arial" w:cs="Arial"/>
          <w:sz w:val="20"/>
          <w:szCs w:val="20"/>
          <w:lang w:val="en-US"/>
        </w:rPr>
        <w:t>prioritize</w:t>
      </w:r>
      <w:r w:rsidRPr="005F1A59">
        <w:rPr>
          <w:rFonts w:ascii="Arial" w:hAnsi="Arial" w:cs="Arial"/>
          <w:sz w:val="20"/>
          <w:szCs w:val="20"/>
          <w:lang w:val="en-US"/>
        </w:rPr>
        <w:t xml:space="preserve"> studying performance gain over Rel-18 non-AI/ML based approach and associated complexity.</w:t>
      </w:r>
      <w:bookmarkEnd w:id="5"/>
    </w:p>
    <w:p w14:paraId="683C8CC6" w14:textId="67459230" w:rsidR="00024894" w:rsidRPr="00B71D63" w:rsidRDefault="005F2577" w:rsidP="00024894">
      <w:pPr>
        <w:pStyle w:val="Heading1"/>
        <w:rPr>
          <w:lang w:val="en-US"/>
        </w:rPr>
      </w:pPr>
      <w:r w:rsidRPr="00B71D63">
        <w:rPr>
          <w:lang w:val="en-US"/>
        </w:rPr>
        <w:t>Evaluation results</w:t>
      </w:r>
    </w:p>
    <w:p w14:paraId="40007542" w14:textId="77777777" w:rsidR="00CC224E" w:rsidRPr="00B71D63" w:rsidRDefault="00CC224E" w:rsidP="00B71D63">
      <w:pPr>
        <w:pStyle w:val="Heading2"/>
        <w:rPr>
          <w:lang w:val="en-US"/>
        </w:rPr>
      </w:pPr>
      <w:r w:rsidRPr="00B71D63">
        <w:rPr>
          <w:lang w:val="en-US"/>
        </w:rPr>
        <w:t>Overview of simulated schemes</w:t>
      </w:r>
    </w:p>
    <w:p w14:paraId="6C9F3659" w14:textId="3E8A6496" w:rsidR="00CC224E" w:rsidRPr="000E6DB9" w:rsidRDefault="00CC224E" w:rsidP="003815AF">
      <w:pPr>
        <w:jc w:val="both"/>
        <w:rPr>
          <w:rFonts w:ascii="Arial" w:hAnsi="Arial" w:cs="Arial"/>
          <w:sz w:val="20"/>
          <w:szCs w:val="20"/>
          <w:lang w:val="en-US" w:eastAsia="ja-JP"/>
        </w:rPr>
      </w:pPr>
      <w:r w:rsidRPr="000E6DB9">
        <w:rPr>
          <w:rFonts w:ascii="Arial" w:hAnsi="Arial" w:cs="Arial"/>
          <w:sz w:val="20"/>
          <w:szCs w:val="20"/>
          <w:lang w:val="en-US" w:eastAsia="ja-JP"/>
        </w:rPr>
        <w:t>According to the evaluation assumptions defined in Table 6.2.2.1 in</w:t>
      </w:r>
      <w:r w:rsidR="00A071FA" w:rsidRPr="000E6DB9">
        <w:rPr>
          <w:rFonts w:ascii="Arial" w:hAnsi="Arial" w:cs="Arial"/>
          <w:sz w:val="20"/>
          <w:szCs w:val="20"/>
          <w:lang w:val="en-US" w:eastAsia="ja-JP"/>
        </w:rPr>
        <w:t xml:space="preserve"> </w:t>
      </w:r>
      <w:r w:rsidR="008F7D7C" w:rsidRPr="000E6DB9">
        <w:rPr>
          <w:rFonts w:ascii="Arial" w:hAnsi="Arial" w:cs="Arial"/>
          <w:sz w:val="20"/>
          <w:szCs w:val="20"/>
          <w:lang w:val="en-US" w:eastAsia="ja-JP"/>
        </w:rPr>
        <w:fldChar w:fldCharType="begin"/>
      </w:r>
      <w:r w:rsidR="008F7D7C" w:rsidRPr="000E6DB9">
        <w:rPr>
          <w:rFonts w:ascii="Arial" w:hAnsi="Arial" w:cs="Arial"/>
          <w:sz w:val="20"/>
          <w:szCs w:val="20"/>
          <w:lang w:val="en-US" w:eastAsia="ja-JP"/>
        </w:rPr>
        <w:instrText xml:space="preserve"> REF _Ref155698156 \r \h </w:instrText>
      </w:r>
      <w:r w:rsidR="008F7D7C" w:rsidRPr="000E6DB9">
        <w:rPr>
          <w:rFonts w:ascii="Arial" w:hAnsi="Arial" w:cs="Arial"/>
          <w:sz w:val="20"/>
          <w:szCs w:val="20"/>
          <w:lang w:val="en-US" w:eastAsia="ja-JP"/>
        </w:rPr>
      </w:r>
      <w:r w:rsidR="000E6DB9" w:rsidRPr="000E6DB9">
        <w:rPr>
          <w:rFonts w:ascii="Arial" w:hAnsi="Arial" w:cs="Arial"/>
          <w:sz w:val="20"/>
          <w:szCs w:val="20"/>
          <w:lang w:val="en-US" w:eastAsia="ja-JP"/>
        </w:rPr>
        <w:instrText xml:space="preserve"> \* MERGEFORMAT </w:instrText>
      </w:r>
      <w:r w:rsidR="008F7D7C" w:rsidRPr="000E6DB9">
        <w:rPr>
          <w:rFonts w:ascii="Arial" w:hAnsi="Arial" w:cs="Arial"/>
          <w:sz w:val="20"/>
          <w:szCs w:val="20"/>
          <w:lang w:val="en-US" w:eastAsia="ja-JP"/>
        </w:rPr>
        <w:fldChar w:fldCharType="separate"/>
      </w:r>
      <w:r w:rsidR="00C402C9" w:rsidRPr="000E6DB9">
        <w:rPr>
          <w:rFonts w:ascii="Arial" w:hAnsi="Arial" w:cs="Arial"/>
          <w:sz w:val="20"/>
          <w:szCs w:val="20"/>
          <w:lang w:val="en-US" w:eastAsia="ja-JP"/>
        </w:rPr>
        <w:t>[1]</w:t>
      </w:r>
      <w:r w:rsidR="008F7D7C" w:rsidRPr="000E6DB9">
        <w:rPr>
          <w:rFonts w:ascii="Arial" w:hAnsi="Arial" w:cs="Arial"/>
          <w:sz w:val="20"/>
          <w:szCs w:val="20"/>
          <w:lang w:val="en-US" w:eastAsia="ja-JP"/>
        </w:rPr>
        <w:fldChar w:fldCharType="end"/>
      </w:r>
      <w:r w:rsidRPr="000E6DB9">
        <w:rPr>
          <w:rFonts w:ascii="Arial" w:hAnsi="Arial" w:cs="Arial"/>
          <w:sz w:val="20"/>
          <w:szCs w:val="20"/>
          <w:lang w:val="en-US" w:eastAsia="ja-JP"/>
        </w:rPr>
        <w:t xml:space="preserve">, two baseline schemes are considered as reference: </w:t>
      </w:r>
    </w:p>
    <w:p w14:paraId="32F4D836" w14:textId="77777777" w:rsidR="00CC224E" w:rsidRPr="000E6DB9" w:rsidRDefault="00CC224E" w:rsidP="003815AF">
      <w:pPr>
        <w:pStyle w:val="ListParagraph"/>
        <w:numPr>
          <w:ilvl w:val="0"/>
          <w:numId w:val="29"/>
        </w:numPr>
        <w:jc w:val="both"/>
        <w:rPr>
          <w:rFonts w:ascii="Arial" w:hAnsi="Arial" w:cs="Arial"/>
          <w:sz w:val="20"/>
          <w:szCs w:val="20"/>
          <w:lang w:val="en-US" w:eastAsia="ja-JP"/>
        </w:rPr>
      </w:pPr>
      <w:r w:rsidRPr="000E6DB9">
        <w:rPr>
          <w:rFonts w:ascii="Arial" w:hAnsi="Arial" w:cs="Arial"/>
          <w:sz w:val="20"/>
          <w:szCs w:val="20"/>
          <w:lang w:val="en-US" w:eastAsia="ja-JP"/>
        </w:rPr>
        <w:t>Baseline #1: nearest historical CSI without prediction.</w:t>
      </w:r>
    </w:p>
    <w:p w14:paraId="2C71A173" w14:textId="2FA00BE6" w:rsidR="00C10C85" w:rsidRPr="000E6DB9" w:rsidRDefault="00CC224E" w:rsidP="003815AF">
      <w:pPr>
        <w:pStyle w:val="ListParagraph"/>
        <w:numPr>
          <w:ilvl w:val="0"/>
          <w:numId w:val="29"/>
        </w:numPr>
        <w:jc w:val="both"/>
        <w:rPr>
          <w:rFonts w:ascii="Arial" w:hAnsi="Arial" w:cs="Arial"/>
          <w:sz w:val="20"/>
          <w:szCs w:val="20"/>
          <w:lang w:val="en-US" w:eastAsia="ja-JP"/>
        </w:rPr>
      </w:pPr>
      <w:r w:rsidRPr="000E6DB9">
        <w:rPr>
          <w:rFonts w:ascii="Arial" w:hAnsi="Arial" w:cs="Arial"/>
          <w:sz w:val="20"/>
          <w:szCs w:val="20"/>
          <w:lang w:val="en-US" w:eastAsia="ja-JP"/>
        </w:rPr>
        <w:t xml:space="preserve">Baseline #2: non-AI based CSI with prediction. </w:t>
      </w:r>
    </w:p>
    <w:p w14:paraId="774654AA" w14:textId="1BBBA0D7" w:rsidR="002E0B07" w:rsidRPr="000E6DB9" w:rsidRDefault="002E0B07" w:rsidP="003815AF">
      <w:pPr>
        <w:jc w:val="both"/>
        <w:rPr>
          <w:rFonts w:ascii="Arial" w:hAnsi="Arial" w:cs="Arial"/>
          <w:sz w:val="20"/>
          <w:szCs w:val="20"/>
          <w:lang w:val="en-US"/>
        </w:rPr>
      </w:pPr>
      <w:r w:rsidRPr="000E6DB9">
        <w:rPr>
          <w:rFonts w:ascii="Arial" w:hAnsi="Arial" w:cs="Arial"/>
          <w:sz w:val="20"/>
          <w:szCs w:val="20"/>
          <w:lang w:val="en-US" w:eastAsia="ja-JP"/>
        </w:rPr>
        <w:t xml:space="preserve">A summary of the simulation parameters </w:t>
      </w:r>
      <w:r w:rsidR="0085516C" w:rsidRPr="000E6DB9">
        <w:rPr>
          <w:rFonts w:ascii="Arial" w:hAnsi="Arial" w:cs="Arial"/>
          <w:sz w:val="20"/>
          <w:szCs w:val="20"/>
          <w:lang w:val="en-US" w:eastAsia="ja-JP"/>
        </w:rPr>
        <w:t>can be found</w:t>
      </w:r>
      <w:r w:rsidRPr="000E6DB9">
        <w:rPr>
          <w:rFonts w:ascii="Arial" w:hAnsi="Arial" w:cs="Arial"/>
          <w:sz w:val="20"/>
          <w:szCs w:val="20"/>
          <w:lang w:val="en-US" w:eastAsia="ja-JP"/>
        </w:rPr>
        <w:t xml:space="preserve"> in </w:t>
      </w:r>
      <w:r w:rsidR="00841DC0" w:rsidRPr="000E6DB9">
        <w:rPr>
          <w:rFonts w:ascii="Arial" w:hAnsi="Arial" w:cs="Arial"/>
          <w:sz w:val="20"/>
          <w:szCs w:val="20"/>
          <w:lang w:val="en-US" w:eastAsia="ja-JP"/>
        </w:rPr>
        <w:fldChar w:fldCharType="begin"/>
      </w:r>
      <w:r w:rsidR="00841DC0" w:rsidRPr="000E6DB9">
        <w:rPr>
          <w:rFonts w:ascii="Arial" w:hAnsi="Arial" w:cs="Arial"/>
          <w:sz w:val="20"/>
          <w:szCs w:val="20"/>
          <w:lang w:val="en-US" w:eastAsia="ja-JP"/>
        </w:rPr>
        <w:instrText xml:space="preserve"> REF _Ref158757950 \h </w:instrText>
      </w:r>
      <w:r w:rsidR="00493402" w:rsidRPr="000E6DB9">
        <w:rPr>
          <w:rFonts w:ascii="Arial" w:hAnsi="Arial" w:cs="Arial"/>
          <w:sz w:val="20"/>
          <w:szCs w:val="20"/>
          <w:lang w:val="en-US" w:eastAsia="ja-JP"/>
        </w:rPr>
        <w:instrText xml:space="preserve"> \* MERGEFORMAT </w:instrText>
      </w:r>
      <w:r w:rsidR="00841DC0" w:rsidRPr="000E6DB9">
        <w:rPr>
          <w:rFonts w:ascii="Arial" w:hAnsi="Arial" w:cs="Arial"/>
          <w:sz w:val="20"/>
          <w:szCs w:val="20"/>
          <w:lang w:val="en-US" w:eastAsia="ja-JP"/>
        </w:rPr>
      </w:r>
      <w:r w:rsidR="00841DC0" w:rsidRPr="000E6DB9">
        <w:rPr>
          <w:rFonts w:ascii="Arial" w:hAnsi="Arial" w:cs="Arial"/>
          <w:sz w:val="20"/>
          <w:szCs w:val="20"/>
          <w:lang w:val="en-US" w:eastAsia="ja-JP"/>
        </w:rPr>
        <w:fldChar w:fldCharType="separate"/>
      </w:r>
      <w:r w:rsidR="00960532" w:rsidRPr="000E6DB9">
        <w:rPr>
          <w:rFonts w:ascii="Arial" w:hAnsi="Arial" w:cs="Arial"/>
          <w:sz w:val="20"/>
          <w:szCs w:val="20"/>
          <w:lang w:val="en-US"/>
        </w:rPr>
        <w:t xml:space="preserve">Table </w:t>
      </w:r>
      <w:r w:rsidR="00960532" w:rsidRPr="000E6DB9">
        <w:rPr>
          <w:rFonts w:ascii="Arial" w:hAnsi="Arial" w:cs="Arial"/>
          <w:noProof/>
          <w:sz w:val="20"/>
          <w:szCs w:val="20"/>
          <w:lang w:val="en-US"/>
        </w:rPr>
        <w:t>6</w:t>
      </w:r>
      <w:r w:rsidR="00841DC0" w:rsidRPr="000E6DB9">
        <w:rPr>
          <w:rFonts w:ascii="Arial" w:hAnsi="Arial" w:cs="Arial"/>
          <w:sz w:val="20"/>
          <w:szCs w:val="20"/>
          <w:lang w:val="en-US" w:eastAsia="ja-JP"/>
        </w:rPr>
        <w:fldChar w:fldCharType="end"/>
      </w:r>
      <w:r w:rsidR="00841DC0" w:rsidRPr="000E6DB9">
        <w:rPr>
          <w:rFonts w:ascii="Arial" w:hAnsi="Arial" w:cs="Arial"/>
          <w:sz w:val="20"/>
          <w:szCs w:val="20"/>
          <w:lang w:val="en-US" w:eastAsia="ja-JP"/>
        </w:rPr>
        <w:t>.</w:t>
      </w:r>
    </w:p>
    <w:p w14:paraId="62DC10D6" w14:textId="58B1A984" w:rsidR="00240A67" w:rsidRPr="00B71D63" w:rsidRDefault="00E84F3F" w:rsidP="003815AF">
      <w:pPr>
        <w:pStyle w:val="Heading3"/>
        <w:jc w:val="both"/>
        <w:rPr>
          <w:lang w:val="en-US"/>
        </w:rPr>
      </w:pPr>
      <w:r w:rsidRPr="00B71D63">
        <w:rPr>
          <w:lang w:val="en-US"/>
        </w:rPr>
        <w:t>Nearest historical CSI</w:t>
      </w:r>
      <w:r w:rsidR="00F01C5A" w:rsidRPr="00B71D63">
        <w:rPr>
          <w:lang w:val="en-US"/>
        </w:rPr>
        <w:t xml:space="preserve"> without prediction</w:t>
      </w:r>
    </w:p>
    <w:p w14:paraId="3C840785" w14:textId="207E9C4A" w:rsidR="00CC224E" w:rsidRPr="000E6DB9" w:rsidRDefault="00CC224E" w:rsidP="003815AF">
      <w:pPr>
        <w:jc w:val="both"/>
        <w:rPr>
          <w:rFonts w:ascii="Arial" w:hAnsi="Arial" w:cs="Arial"/>
          <w:sz w:val="20"/>
          <w:szCs w:val="20"/>
          <w:lang w:val="en-US" w:eastAsia="ja-JP"/>
        </w:rPr>
      </w:pPr>
      <w:r w:rsidRPr="000E6DB9">
        <w:rPr>
          <w:rFonts w:ascii="Arial" w:hAnsi="Arial" w:cs="Arial"/>
          <w:sz w:val="20"/>
          <w:szCs w:val="20"/>
          <w:lang w:val="en-US" w:eastAsia="ja-JP"/>
        </w:rPr>
        <w:t>For Baseline #1</w:t>
      </w:r>
      <w:r w:rsidR="006E225B" w:rsidRPr="000E6DB9">
        <w:rPr>
          <w:rFonts w:ascii="Arial" w:hAnsi="Arial" w:cs="Arial"/>
          <w:sz w:val="20"/>
          <w:szCs w:val="20"/>
          <w:lang w:val="en-US" w:eastAsia="ja-JP"/>
        </w:rPr>
        <w:t xml:space="preserve"> with nearest historical CSI,</w:t>
      </w:r>
      <w:r w:rsidR="000B4844" w:rsidRPr="000E6DB9">
        <w:rPr>
          <w:rFonts w:ascii="Arial" w:hAnsi="Arial" w:cs="Arial"/>
          <w:sz w:val="20"/>
          <w:szCs w:val="20"/>
          <w:lang w:val="en-US" w:eastAsia="ja-JP"/>
        </w:rPr>
        <w:t xml:space="preserve"> </w:t>
      </w:r>
      <w:r w:rsidR="00E51AF6" w:rsidRPr="000E6DB9">
        <w:rPr>
          <w:rFonts w:ascii="Arial" w:hAnsi="Arial" w:cs="Arial"/>
          <w:sz w:val="20"/>
          <w:szCs w:val="20"/>
          <w:lang w:val="en-US" w:eastAsia="ja-JP"/>
        </w:rPr>
        <w:t>a CSI report</w:t>
      </w:r>
      <w:r w:rsidR="006E225B" w:rsidRPr="000E6DB9">
        <w:rPr>
          <w:rFonts w:ascii="Arial" w:hAnsi="Arial" w:cs="Arial"/>
          <w:sz w:val="20"/>
          <w:szCs w:val="20"/>
          <w:lang w:val="en-US" w:eastAsia="ja-JP"/>
        </w:rPr>
        <w:t xml:space="preserve"> </w:t>
      </w:r>
      <w:r w:rsidR="00E51AF6" w:rsidRPr="000E6DB9">
        <w:rPr>
          <w:rFonts w:ascii="Arial" w:hAnsi="Arial" w:cs="Arial"/>
          <w:sz w:val="20"/>
          <w:szCs w:val="20"/>
          <w:lang w:val="en-US" w:eastAsia="ja-JP"/>
        </w:rPr>
        <w:t>based on Rel-16 enhanced Type II (</w:t>
      </w:r>
      <w:r w:rsidR="00760E46" w:rsidRPr="000E6DB9">
        <w:rPr>
          <w:rFonts w:ascii="Arial" w:hAnsi="Arial" w:cs="Arial"/>
          <w:sz w:val="20"/>
          <w:szCs w:val="20"/>
          <w:lang w:val="en-US" w:eastAsia="ja-JP"/>
        </w:rPr>
        <w:t>a.k.a. R</w:t>
      </w:r>
      <w:r w:rsidR="00B7534F" w:rsidRPr="000E6DB9">
        <w:rPr>
          <w:rFonts w:ascii="Arial" w:hAnsi="Arial" w:cs="Arial"/>
          <w:sz w:val="20"/>
          <w:szCs w:val="20"/>
          <w:lang w:val="en-US" w:eastAsia="ja-JP"/>
        </w:rPr>
        <w:t>el-</w:t>
      </w:r>
      <w:r w:rsidR="00760E46" w:rsidRPr="000E6DB9">
        <w:rPr>
          <w:rFonts w:ascii="Arial" w:hAnsi="Arial" w:cs="Arial"/>
          <w:sz w:val="20"/>
          <w:szCs w:val="20"/>
          <w:lang w:val="en-US" w:eastAsia="ja-JP"/>
        </w:rPr>
        <w:t xml:space="preserve">16 </w:t>
      </w:r>
      <w:proofErr w:type="spellStart"/>
      <w:r w:rsidR="00E51AF6" w:rsidRPr="000E6DB9">
        <w:rPr>
          <w:rFonts w:ascii="Arial" w:hAnsi="Arial" w:cs="Arial"/>
          <w:sz w:val="20"/>
          <w:szCs w:val="20"/>
          <w:lang w:val="en-US" w:eastAsia="ja-JP"/>
        </w:rPr>
        <w:t>eType</w:t>
      </w:r>
      <w:proofErr w:type="spellEnd"/>
      <w:r w:rsidR="00E51AF6" w:rsidRPr="000E6DB9">
        <w:rPr>
          <w:rFonts w:ascii="Arial" w:hAnsi="Arial" w:cs="Arial"/>
          <w:sz w:val="20"/>
          <w:szCs w:val="20"/>
          <w:lang w:val="en-US" w:eastAsia="ja-JP"/>
        </w:rPr>
        <w:t xml:space="preserve"> II)</w:t>
      </w:r>
      <w:r w:rsidR="00800AAF" w:rsidRPr="000E6DB9">
        <w:rPr>
          <w:rFonts w:ascii="Arial" w:hAnsi="Arial" w:cs="Arial"/>
          <w:sz w:val="20"/>
          <w:szCs w:val="20"/>
          <w:lang w:val="en-US" w:eastAsia="ja-JP"/>
        </w:rPr>
        <w:t xml:space="preserve"> codebook</w:t>
      </w:r>
      <w:r w:rsidR="00E51AF6" w:rsidRPr="000E6DB9">
        <w:rPr>
          <w:rFonts w:ascii="Arial" w:hAnsi="Arial" w:cs="Arial"/>
          <w:sz w:val="20"/>
          <w:szCs w:val="20"/>
          <w:lang w:val="en-US" w:eastAsia="ja-JP"/>
        </w:rPr>
        <w:t xml:space="preserve"> </w:t>
      </w:r>
      <w:r w:rsidR="00525B1E" w:rsidRPr="000E6DB9">
        <w:rPr>
          <w:rFonts w:ascii="Arial" w:hAnsi="Arial" w:cs="Arial"/>
          <w:sz w:val="20"/>
          <w:szCs w:val="20"/>
          <w:lang w:val="en-US" w:eastAsia="ja-JP"/>
        </w:rPr>
        <w:t xml:space="preserve">is </w:t>
      </w:r>
      <w:r w:rsidR="00621ECA" w:rsidRPr="000E6DB9">
        <w:rPr>
          <w:rFonts w:ascii="Arial" w:hAnsi="Arial" w:cs="Arial"/>
          <w:sz w:val="20"/>
          <w:szCs w:val="20"/>
          <w:lang w:val="en-US" w:eastAsia="ja-JP"/>
        </w:rPr>
        <w:t>reported</w:t>
      </w:r>
      <w:r w:rsidR="00525B1E" w:rsidRPr="000E6DB9">
        <w:rPr>
          <w:rFonts w:ascii="Arial" w:hAnsi="Arial" w:cs="Arial"/>
          <w:sz w:val="20"/>
          <w:szCs w:val="20"/>
          <w:lang w:val="en-US" w:eastAsia="ja-JP"/>
        </w:rPr>
        <w:t xml:space="preserve"> </w:t>
      </w:r>
      <w:r w:rsidR="00366440" w:rsidRPr="000E6DB9">
        <w:rPr>
          <w:rFonts w:ascii="Arial" w:hAnsi="Arial" w:cs="Arial"/>
          <w:sz w:val="20"/>
          <w:szCs w:val="20"/>
          <w:lang w:val="en-US" w:eastAsia="ja-JP"/>
        </w:rPr>
        <w:t xml:space="preserve">by UE </w:t>
      </w:r>
      <w:r w:rsidR="00525B1E" w:rsidRPr="000E6DB9">
        <w:rPr>
          <w:rFonts w:ascii="Arial" w:hAnsi="Arial" w:cs="Arial"/>
          <w:sz w:val="20"/>
          <w:szCs w:val="20"/>
          <w:lang w:val="en-US" w:eastAsia="ja-JP"/>
        </w:rPr>
        <w:t xml:space="preserve">and used </w:t>
      </w:r>
      <w:r w:rsidR="00366440" w:rsidRPr="000E6DB9">
        <w:rPr>
          <w:rFonts w:ascii="Arial" w:hAnsi="Arial" w:cs="Arial"/>
          <w:sz w:val="20"/>
          <w:szCs w:val="20"/>
          <w:lang w:val="en-US" w:eastAsia="ja-JP"/>
        </w:rPr>
        <w:t xml:space="preserve">by </w:t>
      </w:r>
      <w:proofErr w:type="spellStart"/>
      <w:r w:rsidR="00E26929" w:rsidRPr="000E6DB9">
        <w:rPr>
          <w:rFonts w:ascii="Arial" w:hAnsi="Arial" w:cs="Arial"/>
          <w:sz w:val="20"/>
          <w:szCs w:val="20"/>
          <w:lang w:val="en-US" w:eastAsia="ja-JP"/>
        </w:rPr>
        <w:t>gNB</w:t>
      </w:r>
      <w:proofErr w:type="spellEnd"/>
      <w:r w:rsidR="00366440" w:rsidRPr="000E6DB9">
        <w:rPr>
          <w:rFonts w:ascii="Arial" w:hAnsi="Arial" w:cs="Arial"/>
          <w:sz w:val="20"/>
          <w:szCs w:val="20"/>
          <w:lang w:val="en-US" w:eastAsia="ja-JP"/>
        </w:rPr>
        <w:t xml:space="preserve"> </w:t>
      </w:r>
      <w:r w:rsidR="00525B1E" w:rsidRPr="000E6DB9">
        <w:rPr>
          <w:rFonts w:ascii="Arial" w:hAnsi="Arial" w:cs="Arial"/>
          <w:sz w:val="20"/>
          <w:szCs w:val="20"/>
          <w:lang w:val="en-US" w:eastAsia="ja-JP"/>
        </w:rPr>
        <w:t xml:space="preserve">until a new CSI report is received. </w:t>
      </w:r>
      <w:r w:rsidR="007D4408" w:rsidRPr="000E6DB9">
        <w:rPr>
          <w:rFonts w:ascii="Arial" w:hAnsi="Arial" w:cs="Arial"/>
          <w:sz w:val="20"/>
          <w:szCs w:val="20"/>
          <w:lang w:val="en-US" w:eastAsia="ja-JP"/>
        </w:rPr>
        <w:t>Throughout the simulations</w:t>
      </w:r>
      <w:r w:rsidR="00525B1E" w:rsidRPr="000E6DB9">
        <w:rPr>
          <w:rFonts w:ascii="Arial" w:hAnsi="Arial" w:cs="Arial"/>
          <w:sz w:val="20"/>
          <w:szCs w:val="20"/>
          <w:lang w:val="en-US" w:eastAsia="ja-JP"/>
        </w:rPr>
        <w:t xml:space="preserve">, </w:t>
      </w:r>
      <w:r w:rsidR="0025121D" w:rsidRPr="000E6DB9">
        <w:rPr>
          <w:rFonts w:ascii="Arial" w:hAnsi="Arial" w:cs="Arial"/>
          <w:i/>
          <w:iCs/>
          <w:sz w:val="20"/>
          <w:szCs w:val="20"/>
          <w:lang w:val="en-US" w:eastAsia="ja-JP"/>
        </w:rPr>
        <w:t>paramCombination</w:t>
      </w:r>
      <w:r w:rsidR="00017F84" w:rsidRPr="000E6DB9">
        <w:rPr>
          <w:rFonts w:ascii="Arial" w:hAnsi="Arial" w:cs="Arial"/>
          <w:i/>
          <w:iCs/>
          <w:sz w:val="20"/>
          <w:szCs w:val="20"/>
          <w:lang w:val="en-US" w:eastAsia="ja-JP"/>
        </w:rPr>
        <w:t>-</w:t>
      </w:r>
      <w:r w:rsidR="0025121D" w:rsidRPr="000E6DB9">
        <w:rPr>
          <w:rFonts w:ascii="Arial" w:hAnsi="Arial" w:cs="Arial"/>
          <w:i/>
          <w:iCs/>
          <w:sz w:val="20"/>
          <w:szCs w:val="20"/>
          <w:lang w:val="en-US" w:eastAsia="ja-JP"/>
        </w:rPr>
        <w:t>r16</w:t>
      </w:r>
      <w:r w:rsidR="0025121D" w:rsidRPr="000E6DB9">
        <w:rPr>
          <w:rFonts w:ascii="Arial" w:hAnsi="Arial" w:cs="Arial"/>
          <w:sz w:val="20"/>
          <w:szCs w:val="20"/>
          <w:lang w:val="en-US" w:eastAsia="ja-JP"/>
        </w:rPr>
        <w:t xml:space="preserve"> </w:t>
      </w:r>
      <w:r w:rsidR="006E225B" w:rsidRPr="000E6DB9">
        <w:rPr>
          <w:rFonts w:ascii="Arial" w:hAnsi="Arial" w:cs="Arial"/>
          <w:sz w:val="20"/>
          <w:szCs w:val="20"/>
          <w:lang w:val="en-US" w:eastAsia="ja-JP"/>
        </w:rPr>
        <w:t xml:space="preserve">= 6 </w:t>
      </w:r>
      <w:r w:rsidR="0025121D" w:rsidRPr="000E6DB9">
        <w:rPr>
          <w:rFonts w:ascii="Arial" w:hAnsi="Arial" w:cs="Arial"/>
          <w:sz w:val="20"/>
          <w:szCs w:val="20"/>
          <w:lang w:val="en-US" w:eastAsia="ja-JP"/>
        </w:rPr>
        <w:t xml:space="preserve">is </w:t>
      </w:r>
      <w:r w:rsidR="007D4408" w:rsidRPr="000E6DB9">
        <w:rPr>
          <w:rFonts w:ascii="Arial" w:hAnsi="Arial" w:cs="Arial"/>
          <w:sz w:val="20"/>
          <w:szCs w:val="20"/>
          <w:lang w:val="en-US" w:eastAsia="ja-JP"/>
        </w:rPr>
        <w:t>assumed</w:t>
      </w:r>
      <w:r w:rsidR="009D569E" w:rsidRPr="000E6DB9">
        <w:rPr>
          <w:rFonts w:ascii="Arial" w:hAnsi="Arial" w:cs="Arial"/>
          <w:sz w:val="20"/>
          <w:szCs w:val="20"/>
          <w:lang w:val="en-US" w:eastAsia="ja-JP"/>
        </w:rPr>
        <w:t xml:space="preserve"> (i.e., </w:t>
      </w:r>
      <m:oMath>
        <m:r>
          <w:rPr>
            <w:rFonts w:ascii="Cambria Math" w:hAnsi="Cambria Math" w:cs="Arial"/>
            <w:sz w:val="20"/>
            <w:szCs w:val="20"/>
            <w:lang w:val="en-US" w:eastAsia="ja-JP"/>
          </w:rPr>
          <m:t xml:space="preserve">L=4, </m:t>
        </m:r>
        <m:sSub>
          <m:sSubPr>
            <m:ctrlPr>
              <w:rPr>
                <w:rFonts w:ascii="Cambria Math" w:hAnsi="Cambria Math" w:cs="Arial"/>
                <w:i/>
                <w:sz w:val="20"/>
                <w:szCs w:val="20"/>
                <w:lang w:val="en-US" w:eastAsia="ja-JP"/>
              </w:rPr>
            </m:ctrlPr>
          </m:sSubPr>
          <m:e>
            <m:r>
              <w:rPr>
                <w:rFonts w:ascii="Cambria Math" w:hAnsi="Cambria Math" w:cs="Arial"/>
                <w:sz w:val="20"/>
                <w:szCs w:val="20"/>
                <w:lang w:val="en-US" w:eastAsia="ja-JP"/>
              </w:rPr>
              <m:t>P</m:t>
            </m:r>
          </m:e>
          <m:sub>
            <m:r>
              <w:rPr>
                <w:rFonts w:ascii="Cambria Math" w:hAnsi="Cambria Math" w:cs="Arial"/>
                <w:sz w:val="20"/>
                <w:szCs w:val="20"/>
                <w:lang w:val="en-US" w:eastAsia="ja-JP"/>
              </w:rPr>
              <m:t>v</m:t>
            </m:r>
          </m:sub>
        </m:sSub>
        <m:r>
          <w:rPr>
            <w:rFonts w:ascii="Cambria Math" w:hAnsi="Cambria Math" w:cs="Arial"/>
            <w:sz w:val="20"/>
            <w:szCs w:val="20"/>
            <w:lang w:val="en-US" w:eastAsia="ja-JP"/>
          </w:rPr>
          <m:t>=</m:t>
        </m:r>
        <m:d>
          <m:dPr>
            <m:begChr m:val="["/>
            <m:endChr m:val="]"/>
            <m:ctrlPr>
              <w:rPr>
                <w:rFonts w:ascii="Cambria Math" w:hAnsi="Cambria Math" w:cs="Arial"/>
                <w:i/>
                <w:sz w:val="20"/>
                <w:szCs w:val="20"/>
                <w:lang w:val="en-US" w:eastAsia="ja-JP"/>
              </w:rPr>
            </m:ctrlPr>
          </m:dPr>
          <m:e>
            <m:f>
              <m:fPr>
                <m:ctrlPr>
                  <w:rPr>
                    <w:rFonts w:ascii="Cambria Math" w:hAnsi="Cambria Math" w:cs="Arial"/>
                    <w:i/>
                    <w:sz w:val="20"/>
                    <w:szCs w:val="20"/>
                    <w:lang w:val="en-US" w:eastAsia="ja-JP"/>
                  </w:rPr>
                </m:ctrlPr>
              </m:fPr>
              <m:num>
                <m:r>
                  <w:rPr>
                    <w:rFonts w:ascii="Cambria Math" w:hAnsi="Cambria Math" w:cs="Arial"/>
                    <w:sz w:val="20"/>
                    <w:szCs w:val="20"/>
                    <w:lang w:val="en-US" w:eastAsia="ja-JP"/>
                  </w:rPr>
                  <m:t>1</m:t>
                </m:r>
              </m:num>
              <m:den>
                <m:r>
                  <w:rPr>
                    <w:rFonts w:ascii="Cambria Math" w:hAnsi="Cambria Math" w:cs="Arial"/>
                    <w:sz w:val="20"/>
                    <w:szCs w:val="20"/>
                    <w:lang w:val="en-US" w:eastAsia="ja-JP"/>
                  </w:rPr>
                  <m:t>2</m:t>
                </m:r>
              </m:den>
            </m:f>
            <m:r>
              <w:rPr>
                <w:rFonts w:ascii="Cambria Math" w:hAnsi="Cambria Math" w:cs="Arial"/>
                <w:sz w:val="20"/>
                <w:szCs w:val="20"/>
                <w:lang w:val="en-US" w:eastAsia="ja-JP"/>
              </w:rPr>
              <m:t>,</m:t>
            </m:r>
            <m:f>
              <m:fPr>
                <m:ctrlPr>
                  <w:rPr>
                    <w:rFonts w:ascii="Cambria Math" w:hAnsi="Cambria Math" w:cs="Arial"/>
                    <w:i/>
                    <w:sz w:val="20"/>
                    <w:szCs w:val="20"/>
                    <w:lang w:val="en-US" w:eastAsia="ja-JP"/>
                  </w:rPr>
                </m:ctrlPr>
              </m:fPr>
              <m:num>
                <m:r>
                  <w:rPr>
                    <w:rFonts w:ascii="Cambria Math" w:hAnsi="Cambria Math" w:cs="Arial"/>
                    <w:sz w:val="20"/>
                    <w:szCs w:val="20"/>
                    <w:lang w:val="en-US" w:eastAsia="ja-JP"/>
                  </w:rPr>
                  <m:t>1</m:t>
                </m:r>
              </m:num>
              <m:den>
                <m:r>
                  <w:rPr>
                    <w:rFonts w:ascii="Cambria Math" w:hAnsi="Cambria Math" w:cs="Arial"/>
                    <w:sz w:val="20"/>
                    <w:szCs w:val="20"/>
                    <w:lang w:val="en-US" w:eastAsia="ja-JP"/>
                  </w:rPr>
                  <m:t>2</m:t>
                </m:r>
              </m:den>
            </m:f>
            <m:r>
              <w:rPr>
                <w:rFonts w:ascii="Cambria Math" w:hAnsi="Cambria Math" w:cs="Arial"/>
                <w:sz w:val="20"/>
                <w:szCs w:val="20"/>
                <w:lang w:val="en-US" w:eastAsia="ja-JP"/>
              </w:rPr>
              <m:t>,</m:t>
            </m:r>
            <m:f>
              <m:fPr>
                <m:ctrlPr>
                  <w:rPr>
                    <w:rFonts w:ascii="Cambria Math" w:hAnsi="Cambria Math" w:cs="Arial"/>
                    <w:i/>
                    <w:sz w:val="20"/>
                    <w:szCs w:val="20"/>
                    <w:lang w:val="en-US" w:eastAsia="ja-JP"/>
                  </w:rPr>
                </m:ctrlPr>
              </m:fPr>
              <m:num>
                <m:r>
                  <w:rPr>
                    <w:rFonts w:ascii="Cambria Math" w:hAnsi="Cambria Math" w:cs="Arial"/>
                    <w:sz w:val="20"/>
                    <w:szCs w:val="20"/>
                    <w:lang w:val="en-US" w:eastAsia="ja-JP"/>
                  </w:rPr>
                  <m:t>1</m:t>
                </m:r>
              </m:num>
              <m:den>
                <m:r>
                  <w:rPr>
                    <w:rFonts w:ascii="Cambria Math" w:hAnsi="Cambria Math" w:cs="Arial"/>
                    <w:sz w:val="20"/>
                    <w:szCs w:val="20"/>
                    <w:lang w:val="en-US" w:eastAsia="ja-JP"/>
                  </w:rPr>
                  <m:t>4</m:t>
                </m:r>
              </m:den>
            </m:f>
            <m:r>
              <w:rPr>
                <w:rFonts w:ascii="Cambria Math" w:hAnsi="Cambria Math" w:cs="Arial"/>
                <w:sz w:val="20"/>
                <w:szCs w:val="20"/>
                <w:lang w:val="en-US" w:eastAsia="ja-JP"/>
              </w:rPr>
              <m:t>,</m:t>
            </m:r>
            <m:f>
              <m:fPr>
                <m:ctrlPr>
                  <w:rPr>
                    <w:rFonts w:ascii="Cambria Math" w:hAnsi="Cambria Math" w:cs="Arial"/>
                    <w:i/>
                    <w:sz w:val="20"/>
                    <w:szCs w:val="20"/>
                    <w:lang w:val="en-US" w:eastAsia="ja-JP"/>
                  </w:rPr>
                </m:ctrlPr>
              </m:fPr>
              <m:num>
                <m:r>
                  <w:rPr>
                    <w:rFonts w:ascii="Cambria Math" w:hAnsi="Cambria Math" w:cs="Arial"/>
                    <w:sz w:val="20"/>
                    <w:szCs w:val="20"/>
                    <w:lang w:val="en-US" w:eastAsia="ja-JP"/>
                  </w:rPr>
                  <m:t>1</m:t>
                </m:r>
              </m:num>
              <m:den>
                <m:r>
                  <w:rPr>
                    <w:rFonts w:ascii="Cambria Math" w:hAnsi="Cambria Math" w:cs="Arial"/>
                    <w:sz w:val="20"/>
                    <w:szCs w:val="20"/>
                    <w:lang w:val="en-US" w:eastAsia="ja-JP"/>
                  </w:rPr>
                  <m:t>4</m:t>
                </m:r>
              </m:den>
            </m:f>
          </m:e>
        </m:d>
        <m:r>
          <w:rPr>
            <w:rFonts w:ascii="Cambria Math" w:hAnsi="Cambria Math" w:cs="Arial"/>
            <w:sz w:val="20"/>
            <w:szCs w:val="20"/>
            <w:lang w:val="en-US" w:eastAsia="ja-JP"/>
          </w:rPr>
          <m:t>, β=</m:t>
        </m:r>
        <m:f>
          <m:fPr>
            <m:ctrlPr>
              <w:rPr>
                <w:rFonts w:ascii="Cambria Math" w:hAnsi="Cambria Math" w:cs="Arial"/>
                <w:i/>
                <w:sz w:val="20"/>
                <w:szCs w:val="20"/>
                <w:lang w:val="en-US" w:eastAsia="ja-JP"/>
              </w:rPr>
            </m:ctrlPr>
          </m:fPr>
          <m:num>
            <m:r>
              <w:rPr>
                <w:rFonts w:ascii="Cambria Math" w:hAnsi="Cambria Math" w:cs="Arial"/>
                <w:sz w:val="20"/>
                <w:szCs w:val="20"/>
                <w:lang w:val="en-US" w:eastAsia="ja-JP"/>
              </w:rPr>
              <m:t>1</m:t>
            </m:r>
          </m:num>
          <m:den>
            <m:r>
              <w:rPr>
                <w:rFonts w:ascii="Cambria Math" w:hAnsi="Cambria Math" w:cs="Arial"/>
                <w:sz w:val="20"/>
                <w:szCs w:val="20"/>
                <w:lang w:val="en-US" w:eastAsia="ja-JP"/>
              </w:rPr>
              <m:t>2</m:t>
            </m:r>
          </m:den>
        </m:f>
      </m:oMath>
      <w:r w:rsidR="009D569E" w:rsidRPr="000E6DB9">
        <w:rPr>
          <w:rFonts w:ascii="Arial" w:hAnsi="Arial" w:cs="Arial"/>
          <w:sz w:val="20"/>
          <w:szCs w:val="20"/>
          <w:lang w:val="en-US" w:eastAsia="ja-JP"/>
        </w:rPr>
        <w:t>)</w:t>
      </w:r>
      <w:r w:rsidR="001E1163" w:rsidRPr="000E6DB9">
        <w:rPr>
          <w:rFonts w:ascii="Arial" w:hAnsi="Arial" w:cs="Arial"/>
          <w:sz w:val="20"/>
          <w:szCs w:val="20"/>
          <w:lang w:val="en-US" w:eastAsia="ja-JP"/>
        </w:rPr>
        <w:t xml:space="preserve">, </w:t>
      </w:r>
      <w:r w:rsidR="007D4408" w:rsidRPr="000E6DB9">
        <w:rPr>
          <w:rFonts w:ascii="Arial" w:hAnsi="Arial" w:cs="Arial"/>
          <w:sz w:val="20"/>
          <w:szCs w:val="20"/>
          <w:lang w:val="en-US" w:eastAsia="ja-JP"/>
        </w:rPr>
        <w:t>unless</w:t>
      </w:r>
      <w:r w:rsidR="001E1163" w:rsidRPr="000E6DB9">
        <w:rPr>
          <w:rFonts w:ascii="Arial" w:hAnsi="Arial" w:cs="Arial"/>
          <w:sz w:val="20"/>
          <w:szCs w:val="20"/>
          <w:lang w:val="en-US" w:eastAsia="ja-JP"/>
        </w:rPr>
        <w:t xml:space="preserve"> otherwise stated.</w:t>
      </w:r>
    </w:p>
    <w:p w14:paraId="6389670B" w14:textId="6BE190C6" w:rsidR="00F01C5A" w:rsidRPr="00B71D63" w:rsidRDefault="00F01C5A" w:rsidP="003815AF">
      <w:pPr>
        <w:pStyle w:val="Heading3"/>
        <w:jc w:val="both"/>
        <w:rPr>
          <w:lang w:val="en-US"/>
        </w:rPr>
      </w:pPr>
      <w:bookmarkStart w:id="6" w:name="_Ref158755638"/>
      <w:r w:rsidRPr="00B71D63">
        <w:rPr>
          <w:lang w:val="en-US"/>
        </w:rPr>
        <w:t xml:space="preserve">Non-AI based CSI </w:t>
      </w:r>
      <w:proofErr w:type="gramStart"/>
      <w:r w:rsidRPr="00B71D63">
        <w:rPr>
          <w:lang w:val="en-US"/>
        </w:rPr>
        <w:t>prediction</w:t>
      </w:r>
      <w:bookmarkEnd w:id="6"/>
      <w:proofErr w:type="gramEnd"/>
    </w:p>
    <w:p w14:paraId="79DCDB21" w14:textId="249399BB" w:rsidR="00F01C5A" w:rsidRPr="000E6DB9" w:rsidRDefault="00393201" w:rsidP="003815AF">
      <w:pPr>
        <w:jc w:val="both"/>
        <w:rPr>
          <w:rFonts w:ascii="Arial" w:hAnsi="Arial" w:cs="Arial"/>
          <w:sz w:val="20"/>
          <w:szCs w:val="20"/>
          <w:lang w:val="en-US" w:eastAsia="ja-JP"/>
        </w:rPr>
      </w:pPr>
      <w:r w:rsidRPr="000E6DB9">
        <w:rPr>
          <w:rFonts w:ascii="Arial" w:hAnsi="Arial" w:cs="Arial"/>
          <w:sz w:val="20"/>
          <w:szCs w:val="20"/>
          <w:lang w:val="en-US" w:eastAsia="ja-JP"/>
        </w:rPr>
        <w:t>For Baseline #</w:t>
      </w:r>
      <w:r w:rsidR="004C71BF" w:rsidRPr="000E6DB9">
        <w:rPr>
          <w:rFonts w:ascii="Arial" w:hAnsi="Arial" w:cs="Arial"/>
          <w:sz w:val="20"/>
          <w:szCs w:val="20"/>
          <w:lang w:val="en-US" w:eastAsia="ja-JP"/>
        </w:rPr>
        <w:t>2</w:t>
      </w:r>
      <w:r w:rsidRPr="000E6DB9">
        <w:rPr>
          <w:rFonts w:ascii="Arial" w:hAnsi="Arial" w:cs="Arial"/>
          <w:sz w:val="20"/>
          <w:szCs w:val="20"/>
          <w:lang w:val="en-US" w:eastAsia="ja-JP"/>
        </w:rPr>
        <w:t xml:space="preserve"> with non-AI based predicted CSI</w:t>
      </w:r>
      <w:r w:rsidR="004C71BF" w:rsidRPr="000E6DB9">
        <w:rPr>
          <w:rFonts w:ascii="Arial" w:hAnsi="Arial" w:cs="Arial"/>
          <w:sz w:val="20"/>
          <w:szCs w:val="20"/>
          <w:lang w:val="en-US" w:eastAsia="ja-JP"/>
        </w:rPr>
        <w:t xml:space="preserve">, a CSI report based on Rel-18 enhanced Type II </w:t>
      </w:r>
      <w:r w:rsidR="00000784" w:rsidRPr="000E6DB9">
        <w:rPr>
          <w:rFonts w:ascii="Arial" w:hAnsi="Arial" w:cs="Arial"/>
          <w:sz w:val="20"/>
          <w:szCs w:val="20"/>
          <w:lang w:val="en-US" w:eastAsia="ja-JP"/>
        </w:rPr>
        <w:t>(a.k.a. R</w:t>
      </w:r>
      <w:r w:rsidR="00B7534F" w:rsidRPr="000E6DB9">
        <w:rPr>
          <w:rFonts w:ascii="Arial" w:hAnsi="Arial" w:cs="Arial"/>
          <w:sz w:val="20"/>
          <w:szCs w:val="20"/>
          <w:lang w:val="en-US" w:eastAsia="ja-JP"/>
        </w:rPr>
        <w:t>el-</w:t>
      </w:r>
      <w:r w:rsidR="00000784" w:rsidRPr="000E6DB9">
        <w:rPr>
          <w:rFonts w:ascii="Arial" w:hAnsi="Arial" w:cs="Arial"/>
          <w:sz w:val="20"/>
          <w:szCs w:val="20"/>
          <w:lang w:val="en-US" w:eastAsia="ja-JP"/>
        </w:rPr>
        <w:t>18</w:t>
      </w:r>
      <w:r w:rsidR="00336EC8" w:rsidRPr="000E6DB9">
        <w:rPr>
          <w:rFonts w:ascii="Arial" w:hAnsi="Arial" w:cs="Arial"/>
          <w:sz w:val="20"/>
          <w:szCs w:val="20"/>
          <w:lang w:val="en-US" w:eastAsia="ja-JP"/>
        </w:rPr>
        <w:t xml:space="preserve"> </w:t>
      </w:r>
      <w:proofErr w:type="spellStart"/>
      <w:r w:rsidR="00000784" w:rsidRPr="000E6DB9">
        <w:rPr>
          <w:rFonts w:ascii="Arial" w:hAnsi="Arial" w:cs="Arial"/>
          <w:sz w:val="20"/>
          <w:szCs w:val="20"/>
          <w:lang w:val="en-US" w:eastAsia="ja-JP"/>
        </w:rPr>
        <w:t>eType</w:t>
      </w:r>
      <w:proofErr w:type="spellEnd"/>
      <w:r w:rsidR="00000784" w:rsidRPr="000E6DB9">
        <w:rPr>
          <w:rFonts w:ascii="Arial" w:hAnsi="Arial" w:cs="Arial"/>
          <w:sz w:val="20"/>
          <w:szCs w:val="20"/>
          <w:lang w:val="en-US" w:eastAsia="ja-JP"/>
        </w:rPr>
        <w:t xml:space="preserve"> II)</w:t>
      </w:r>
      <w:r w:rsidR="00A168E0" w:rsidRPr="000E6DB9">
        <w:rPr>
          <w:rFonts w:ascii="Arial" w:hAnsi="Arial" w:cs="Arial"/>
          <w:sz w:val="20"/>
          <w:szCs w:val="20"/>
          <w:lang w:val="en-US" w:eastAsia="ja-JP"/>
        </w:rPr>
        <w:t xml:space="preserve"> </w:t>
      </w:r>
      <w:r w:rsidR="004C71BF" w:rsidRPr="000E6DB9">
        <w:rPr>
          <w:rFonts w:ascii="Arial" w:hAnsi="Arial" w:cs="Arial"/>
          <w:sz w:val="20"/>
          <w:szCs w:val="20"/>
          <w:lang w:val="en-US" w:eastAsia="ja-JP"/>
        </w:rPr>
        <w:t xml:space="preserve">for predicted PMI is </w:t>
      </w:r>
      <w:r w:rsidR="00621ECA" w:rsidRPr="000E6DB9">
        <w:rPr>
          <w:rFonts w:ascii="Arial" w:hAnsi="Arial" w:cs="Arial"/>
          <w:sz w:val="20"/>
          <w:szCs w:val="20"/>
          <w:lang w:val="en-US" w:eastAsia="ja-JP"/>
        </w:rPr>
        <w:t>reported</w:t>
      </w:r>
      <w:r w:rsidR="00760E46" w:rsidRPr="000E6DB9">
        <w:rPr>
          <w:rFonts w:ascii="Arial" w:hAnsi="Arial" w:cs="Arial"/>
          <w:sz w:val="20"/>
          <w:szCs w:val="20"/>
          <w:lang w:val="en-US" w:eastAsia="ja-JP"/>
        </w:rPr>
        <w:t xml:space="preserve"> by the UE. </w:t>
      </w:r>
      <w:r w:rsidR="00753392" w:rsidRPr="000E6DB9">
        <w:rPr>
          <w:rFonts w:ascii="Arial" w:hAnsi="Arial" w:cs="Arial"/>
          <w:sz w:val="20"/>
          <w:szCs w:val="20"/>
          <w:lang w:val="en-US" w:eastAsia="ja-JP"/>
        </w:rPr>
        <w:t>A</w:t>
      </w:r>
      <w:r w:rsidR="00621ECA" w:rsidRPr="000E6DB9">
        <w:rPr>
          <w:rFonts w:ascii="Arial" w:hAnsi="Arial" w:cs="Arial"/>
          <w:sz w:val="20"/>
          <w:szCs w:val="20"/>
          <w:lang w:val="en-US" w:eastAsia="ja-JP"/>
        </w:rPr>
        <w:t xml:space="preserve"> CSI report is generated </w:t>
      </w:r>
      <w:r w:rsidR="003F6C7C" w:rsidRPr="000E6DB9">
        <w:rPr>
          <w:rFonts w:ascii="Arial" w:hAnsi="Arial" w:cs="Arial"/>
          <w:sz w:val="20"/>
          <w:szCs w:val="20"/>
          <w:lang w:val="en-US" w:eastAsia="ja-JP"/>
        </w:rPr>
        <w:t>in</w:t>
      </w:r>
      <w:r w:rsidR="00621ECA" w:rsidRPr="000E6DB9">
        <w:rPr>
          <w:rFonts w:ascii="Arial" w:hAnsi="Arial" w:cs="Arial"/>
          <w:sz w:val="20"/>
          <w:szCs w:val="20"/>
          <w:lang w:val="en-US" w:eastAsia="ja-JP"/>
        </w:rPr>
        <w:t xml:space="preserve"> two steps: </w:t>
      </w:r>
      <w:r w:rsidR="00450E80" w:rsidRPr="000E6DB9">
        <w:rPr>
          <w:rFonts w:ascii="Arial" w:hAnsi="Arial" w:cs="Arial"/>
          <w:sz w:val="20"/>
          <w:szCs w:val="20"/>
          <w:lang w:val="en-US" w:eastAsia="ja-JP"/>
        </w:rPr>
        <w:t>a</w:t>
      </w:r>
      <w:r w:rsidR="003F6C7C" w:rsidRPr="000E6DB9">
        <w:rPr>
          <w:rFonts w:ascii="Arial" w:hAnsi="Arial" w:cs="Arial"/>
          <w:sz w:val="20"/>
          <w:szCs w:val="20"/>
          <w:lang w:val="en-US" w:eastAsia="ja-JP"/>
        </w:rPr>
        <w:t xml:space="preserve"> channel</w:t>
      </w:r>
      <w:r w:rsidR="00450E80" w:rsidRPr="000E6DB9">
        <w:rPr>
          <w:rFonts w:ascii="Arial" w:hAnsi="Arial" w:cs="Arial"/>
          <w:sz w:val="20"/>
          <w:szCs w:val="20"/>
          <w:lang w:val="en-US" w:eastAsia="ja-JP"/>
        </w:rPr>
        <w:t xml:space="preserve"> prediction step followed by a </w:t>
      </w:r>
      <w:r w:rsidR="003F6C7C" w:rsidRPr="000E6DB9">
        <w:rPr>
          <w:rFonts w:ascii="Arial" w:hAnsi="Arial" w:cs="Arial"/>
          <w:sz w:val="20"/>
          <w:szCs w:val="20"/>
          <w:lang w:val="en-US" w:eastAsia="ja-JP"/>
        </w:rPr>
        <w:t xml:space="preserve">PMI calculation step. </w:t>
      </w:r>
    </w:p>
    <w:p w14:paraId="0894415C" w14:textId="540C167C" w:rsidR="0062704E" w:rsidRPr="000E6DB9" w:rsidRDefault="003F6C7C" w:rsidP="003815AF">
      <w:pPr>
        <w:jc w:val="both"/>
        <w:rPr>
          <w:rFonts w:ascii="Arial" w:hAnsi="Arial" w:cs="Arial"/>
          <w:sz w:val="20"/>
          <w:szCs w:val="20"/>
          <w:lang w:val="en-US" w:eastAsia="ja-JP"/>
        </w:rPr>
      </w:pPr>
      <w:r w:rsidRPr="000E6DB9">
        <w:rPr>
          <w:rFonts w:ascii="Arial" w:hAnsi="Arial" w:cs="Arial"/>
          <w:sz w:val="20"/>
          <w:szCs w:val="20"/>
          <w:lang w:val="en-US" w:eastAsia="ja-JP"/>
        </w:rPr>
        <w:t xml:space="preserve">In the first step, </w:t>
      </w:r>
      <w:r w:rsidR="006F29CD" w:rsidRPr="000E6DB9">
        <w:rPr>
          <w:rFonts w:ascii="Arial" w:hAnsi="Arial" w:cs="Arial"/>
          <w:sz w:val="20"/>
          <w:szCs w:val="20"/>
          <w:lang w:val="en-US" w:eastAsia="ja-JP"/>
        </w:rPr>
        <w:t>UE</w:t>
      </w:r>
      <w:r w:rsidR="0072624F" w:rsidRPr="000E6DB9">
        <w:rPr>
          <w:rFonts w:ascii="Arial" w:hAnsi="Arial" w:cs="Arial"/>
          <w:sz w:val="20"/>
          <w:szCs w:val="20"/>
          <w:lang w:val="en-US" w:eastAsia="ja-JP"/>
        </w:rPr>
        <w:t xml:space="preserve"> estimates channel</w:t>
      </w:r>
      <w:r w:rsidR="00B02422" w:rsidRPr="000E6DB9">
        <w:rPr>
          <w:rFonts w:ascii="Arial" w:hAnsi="Arial" w:cs="Arial"/>
          <w:sz w:val="20"/>
          <w:szCs w:val="20"/>
          <w:lang w:val="en-US" w:eastAsia="ja-JP"/>
        </w:rPr>
        <w:t xml:space="preserve">s over </w:t>
      </w:r>
      <m:oMath>
        <m:r>
          <w:rPr>
            <w:rFonts w:ascii="Cambria Math" w:hAnsi="Cambria Math" w:cs="Arial"/>
            <w:sz w:val="20"/>
            <w:szCs w:val="20"/>
            <w:lang w:val="en-US" w:eastAsia="ja-JP"/>
          </w:rPr>
          <m:t>K</m:t>
        </m:r>
      </m:oMath>
      <w:r w:rsidR="00B02422" w:rsidRPr="000E6DB9">
        <w:rPr>
          <w:rFonts w:ascii="Arial" w:hAnsi="Arial" w:cs="Arial"/>
          <w:sz w:val="20"/>
          <w:szCs w:val="20"/>
          <w:lang w:val="en-US" w:eastAsia="ja-JP"/>
        </w:rPr>
        <w:t xml:space="preserve"> slots</w:t>
      </w:r>
      <w:r w:rsidR="0072624F" w:rsidRPr="000E6DB9">
        <w:rPr>
          <w:rFonts w:ascii="Arial" w:hAnsi="Arial" w:cs="Arial"/>
          <w:sz w:val="20"/>
          <w:szCs w:val="20"/>
          <w:lang w:val="en-US" w:eastAsia="ja-JP"/>
        </w:rPr>
        <w:t xml:space="preserve"> by measuring </w:t>
      </w:r>
      <m:oMath>
        <m:r>
          <w:rPr>
            <w:rFonts w:ascii="Cambria Math" w:hAnsi="Cambria Math" w:cs="Arial"/>
            <w:sz w:val="20"/>
            <w:szCs w:val="20"/>
            <w:lang w:val="en-US" w:eastAsia="ja-JP"/>
          </w:rPr>
          <m:t>K</m:t>
        </m:r>
      </m:oMath>
      <w:r w:rsidR="0072624F" w:rsidRPr="000E6DB9">
        <w:rPr>
          <w:rFonts w:ascii="Arial" w:hAnsi="Arial" w:cs="Arial"/>
          <w:sz w:val="20"/>
          <w:szCs w:val="20"/>
          <w:lang w:val="en-US" w:eastAsia="ja-JP"/>
        </w:rPr>
        <w:t xml:space="preserve"> CSI-RS occasions</w:t>
      </w:r>
      <w:r w:rsidR="007A2580" w:rsidRPr="000E6DB9">
        <w:rPr>
          <w:rFonts w:ascii="Arial" w:hAnsi="Arial" w:cs="Arial"/>
          <w:sz w:val="20"/>
          <w:szCs w:val="20"/>
          <w:lang w:val="en-US" w:eastAsia="ja-JP"/>
        </w:rPr>
        <w:t xml:space="preserve"> (</w:t>
      </w:r>
      <m:oMath>
        <m:r>
          <w:rPr>
            <w:rFonts w:ascii="Cambria Math" w:hAnsi="Cambria Math" w:cs="Arial"/>
            <w:sz w:val="20"/>
            <w:szCs w:val="20"/>
            <w:lang w:val="en-US" w:eastAsia="ja-JP"/>
          </w:rPr>
          <m:t>K≥1</m:t>
        </m:r>
      </m:oMath>
      <w:r w:rsidR="007A2580" w:rsidRPr="000E6DB9">
        <w:rPr>
          <w:rFonts w:ascii="Arial" w:hAnsi="Arial" w:cs="Arial"/>
          <w:sz w:val="20"/>
          <w:szCs w:val="20"/>
          <w:lang w:val="en-US" w:eastAsia="ja-JP"/>
        </w:rPr>
        <w:t>)</w:t>
      </w:r>
      <w:r w:rsidR="0072624F" w:rsidRPr="000E6DB9">
        <w:rPr>
          <w:rFonts w:ascii="Arial" w:hAnsi="Arial" w:cs="Arial"/>
          <w:sz w:val="20"/>
          <w:szCs w:val="20"/>
          <w:lang w:val="en-US" w:eastAsia="ja-JP"/>
        </w:rPr>
        <w:t xml:space="preserve">. </w:t>
      </w:r>
      <w:r w:rsidR="001A1902" w:rsidRPr="000E6DB9">
        <w:rPr>
          <w:rFonts w:ascii="Arial" w:hAnsi="Arial" w:cs="Arial"/>
          <w:sz w:val="20"/>
          <w:szCs w:val="20"/>
          <w:lang w:val="en-US" w:eastAsia="ja-JP"/>
        </w:rPr>
        <w:t xml:space="preserve">The </w:t>
      </w:r>
      <m:oMath>
        <m:r>
          <w:rPr>
            <w:rFonts w:ascii="Cambria Math" w:hAnsi="Cambria Math" w:cs="Arial"/>
            <w:sz w:val="20"/>
            <w:szCs w:val="20"/>
            <w:lang w:val="en-US" w:eastAsia="ja-JP"/>
          </w:rPr>
          <m:t>K</m:t>
        </m:r>
      </m:oMath>
      <w:r w:rsidR="001A1902" w:rsidRPr="000E6DB9">
        <w:rPr>
          <w:rFonts w:ascii="Arial" w:hAnsi="Arial" w:cs="Arial"/>
          <w:sz w:val="20"/>
          <w:szCs w:val="20"/>
          <w:lang w:val="en-US" w:eastAsia="ja-JP"/>
        </w:rPr>
        <w:t xml:space="preserve"> measurements are separated uniformly by </w:t>
      </w:r>
      <m:oMath>
        <m:r>
          <w:rPr>
            <w:rFonts w:ascii="Cambria Math" w:hAnsi="Cambria Math" w:cs="Arial"/>
            <w:sz w:val="20"/>
            <w:szCs w:val="20"/>
            <w:lang w:val="en-US" w:eastAsia="ja-JP"/>
          </w:rPr>
          <m:t>m</m:t>
        </m:r>
      </m:oMath>
      <w:r w:rsidR="00686DAF" w:rsidRPr="000E6DB9">
        <w:rPr>
          <w:rFonts w:ascii="Arial" w:hAnsi="Arial" w:cs="Arial"/>
          <w:sz w:val="20"/>
          <w:szCs w:val="20"/>
          <w:lang w:val="en-US" w:eastAsia="ja-JP"/>
        </w:rPr>
        <w:t xml:space="preserve"> slots. </w:t>
      </w:r>
      <w:r w:rsidR="00012B02" w:rsidRPr="000E6DB9">
        <w:rPr>
          <w:rFonts w:ascii="Arial" w:hAnsi="Arial" w:cs="Arial"/>
          <w:sz w:val="20"/>
          <w:szCs w:val="20"/>
          <w:lang w:val="en-US" w:eastAsia="ja-JP"/>
        </w:rPr>
        <w:t xml:space="preserve">An example timeline for the channel prediction step is drawn in </w:t>
      </w:r>
      <w:r w:rsidR="00012B02" w:rsidRPr="000E6DB9">
        <w:rPr>
          <w:rFonts w:ascii="Arial" w:hAnsi="Arial" w:cs="Arial"/>
          <w:sz w:val="20"/>
          <w:szCs w:val="20"/>
          <w:lang w:val="en-US" w:eastAsia="ja-JP"/>
        </w:rPr>
        <w:fldChar w:fldCharType="begin"/>
      </w:r>
      <w:r w:rsidR="00012B02" w:rsidRPr="000E6DB9">
        <w:rPr>
          <w:rFonts w:ascii="Arial" w:hAnsi="Arial" w:cs="Arial"/>
          <w:sz w:val="20"/>
          <w:szCs w:val="20"/>
          <w:lang w:val="en-US" w:eastAsia="ja-JP"/>
        </w:rPr>
        <w:instrText xml:space="preserve"> REF _Ref158752436 \h </w:instrText>
      </w:r>
      <w:r w:rsidR="000E6DB9" w:rsidRPr="000E6DB9">
        <w:rPr>
          <w:rFonts w:ascii="Arial" w:hAnsi="Arial" w:cs="Arial"/>
          <w:sz w:val="20"/>
          <w:szCs w:val="20"/>
          <w:lang w:val="en-US" w:eastAsia="ja-JP"/>
        </w:rPr>
        <w:instrText xml:space="preserve"> \* MERGEFORMAT </w:instrText>
      </w:r>
      <w:r w:rsidR="00012B02" w:rsidRPr="000E6DB9">
        <w:rPr>
          <w:rFonts w:ascii="Arial" w:hAnsi="Arial" w:cs="Arial"/>
          <w:sz w:val="20"/>
          <w:szCs w:val="20"/>
          <w:lang w:val="en-US" w:eastAsia="ja-JP"/>
        </w:rPr>
      </w:r>
      <w:r w:rsidR="00012B02" w:rsidRPr="000E6DB9">
        <w:rPr>
          <w:rFonts w:ascii="Arial" w:hAnsi="Arial" w:cs="Arial"/>
          <w:sz w:val="20"/>
          <w:szCs w:val="20"/>
          <w:lang w:val="en-US" w:eastAsia="ja-JP"/>
        </w:rPr>
        <w:fldChar w:fldCharType="separate"/>
      </w:r>
      <w:r w:rsidR="00C402C9" w:rsidRPr="000E6DB9">
        <w:rPr>
          <w:rFonts w:ascii="Arial" w:hAnsi="Arial" w:cs="Arial"/>
          <w:sz w:val="20"/>
          <w:szCs w:val="20"/>
          <w:lang w:val="en-US"/>
        </w:rPr>
        <w:t xml:space="preserve">Figure </w:t>
      </w:r>
      <w:r w:rsidR="00C402C9" w:rsidRPr="000E6DB9">
        <w:rPr>
          <w:rFonts w:ascii="Arial" w:hAnsi="Arial" w:cs="Arial"/>
          <w:noProof/>
          <w:sz w:val="20"/>
          <w:szCs w:val="20"/>
          <w:lang w:val="en-US"/>
        </w:rPr>
        <w:t>1</w:t>
      </w:r>
      <w:r w:rsidR="00012B02" w:rsidRPr="000E6DB9">
        <w:rPr>
          <w:rFonts w:ascii="Arial" w:hAnsi="Arial" w:cs="Arial"/>
          <w:sz w:val="20"/>
          <w:szCs w:val="20"/>
          <w:lang w:val="en-US" w:eastAsia="ja-JP"/>
        </w:rPr>
        <w:fldChar w:fldCharType="end"/>
      </w:r>
      <w:r w:rsidR="00012B02" w:rsidRPr="000E6DB9">
        <w:rPr>
          <w:rFonts w:ascii="Arial" w:hAnsi="Arial" w:cs="Arial"/>
          <w:sz w:val="20"/>
          <w:szCs w:val="20"/>
          <w:lang w:val="en-US" w:eastAsia="ja-JP"/>
        </w:rPr>
        <w:t>.</w:t>
      </w:r>
      <w:r w:rsidR="00686DAF" w:rsidRPr="000E6DB9">
        <w:rPr>
          <w:rFonts w:ascii="Arial" w:hAnsi="Arial" w:cs="Arial"/>
          <w:sz w:val="20"/>
          <w:szCs w:val="20"/>
          <w:lang w:val="en-US" w:eastAsia="ja-JP"/>
        </w:rPr>
        <w:t xml:space="preserve"> </w:t>
      </w:r>
      <w:r w:rsidR="00166BBF" w:rsidRPr="000E6DB9">
        <w:rPr>
          <w:rFonts w:ascii="Arial" w:hAnsi="Arial" w:cs="Arial"/>
          <w:sz w:val="20"/>
          <w:szCs w:val="20"/>
          <w:lang w:val="en-US" w:eastAsia="ja-JP"/>
        </w:rPr>
        <w:t xml:space="preserve">Based on the </w:t>
      </w:r>
      <m:oMath>
        <m:r>
          <w:rPr>
            <w:rFonts w:ascii="Cambria Math" w:hAnsi="Cambria Math" w:cs="Arial"/>
            <w:sz w:val="20"/>
            <w:szCs w:val="20"/>
            <w:lang w:val="en-US" w:eastAsia="ja-JP"/>
          </w:rPr>
          <m:t>K</m:t>
        </m:r>
      </m:oMath>
      <w:r w:rsidR="00012B02" w:rsidRPr="000E6DB9">
        <w:rPr>
          <w:rFonts w:ascii="Arial" w:hAnsi="Arial" w:cs="Arial"/>
          <w:sz w:val="20"/>
          <w:szCs w:val="20"/>
          <w:lang w:val="en-US" w:eastAsia="ja-JP"/>
        </w:rPr>
        <w:t xml:space="preserve"> measurements</w:t>
      </w:r>
      <w:r w:rsidR="00166BBF" w:rsidRPr="000E6DB9">
        <w:rPr>
          <w:rFonts w:ascii="Arial" w:hAnsi="Arial" w:cs="Arial"/>
          <w:sz w:val="20"/>
          <w:szCs w:val="20"/>
          <w:lang w:val="en-US" w:eastAsia="ja-JP"/>
        </w:rPr>
        <w:t>,</w:t>
      </w:r>
      <w:r w:rsidR="00087919" w:rsidRPr="000E6DB9">
        <w:rPr>
          <w:rFonts w:ascii="Arial" w:hAnsi="Arial" w:cs="Arial"/>
          <w:sz w:val="20"/>
          <w:szCs w:val="20"/>
          <w:lang w:val="en-US" w:eastAsia="ja-JP"/>
        </w:rPr>
        <w:t xml:space="preserve"> UE predicts</w:t>
      </w:r>
      <w:r w:rsidR="00166BBF" w:rsidRPr="000E6DB9">
        <w:rPr>
          <w:rFonts w:ascii="Arial" w:hAnsi="Arial" w:cs="Arial"/>
          <w:sz w:val="20"/>
          <w:szCs w:val="20"/>
          <w:lang w:val="en-US" w:eastAsia="ja-JP"/>
        </w:rPr>
        <w:t xml:space="preserve"> </w:t>
      </w:r>
      <m:oMath>
        <m:sSub>
          <m:sSubPr>
            <m:ctrlPr>
              <w:rPr>
                <w:rFonts w:ascii="Cambria Math" w:hAnsi="Cambria Math" w:cs="Arial"/>
                <w:i/>
                <w:sz w:val="20"/>
                <w:szCs w:val="20"/>
                <w:lang w:val="en-US" w:eastAsia="ja-JP"/>
              </w:rPr>
            </m:ctrlPr>
          </m:sSubPr>
          <m:e>
            <m:r>
              <w:rPr>
                <w:rFonts w:ascii="Cambria Math" w:hAnsi="Cambria Math" w:cs="Arial"/>
                <w:sz w:val="20"/>
                <w:szCs w:val="20"/>
                <w:lang w:val="en-US" w:eastAsia="ja-JP"/>
              </w:rPr>
              <m:t>N</m:t>
            </m:r>
          </m:e>
          <m:sub>
            <m:r>
              <w:rPr>
                <w:rFonts w:ascii="Cambria Math" w:hAnsi="Cambria Math" w:cs="Arial"/>
                <w:sz w:val="20"/>
                <w:szCs w:val="20"/>
                <w:lang w:val="en-US" w:eastAsia="ja-JP"/>
              </w:rPr>
              <m:t>4</m:t>
            </m:r>
          </m:sub>
        </m:sSub>
        <m:r>
          <w:rPr>
            <w:rFonts w:ascii="Cambria Math" w:hAnsi="Cambria Math" w:cs="Arial"/>
            <w:sz w:val="20"/>
            <w:szCs w:val="20"/>
            <w:lang w:val="en-US" w:eastAsia="ja-JP"/>
          </w:rPr>
          <m:t>≥1</m:t>
        </m:r>
      </m:oMath>
      <w:r w:rsidR="00311245" w:rsidRPr="000E6DB9">
        <w:rPr>
          <w:rFonts w:ascii="Arial" w:hAnsi="Arial" w:cs="Arial"/>
          <w:sz w:val="20"/>
          <w:szCs w:val="20"/>
          <w:lang w:val="en-US" w:eastAsia="ja-JP"/>
        </w:rPr>
        <w:t xml:space="preserve"> </w:t>
      </w:r>
      <w:r w:rsidR="00DD4E26" w:rsidRPr="000E6DB9">
        <w:rPr>
          <w:rFonts w:ascii="Arial" w:hAnsi="Arial" w:cs="Arial"/>
          <w:sz w:val="20"/>
          <w:szCs w:val="20"/>
          <w:lang w:val="en-US" w:eastAsia="ja-JP"/>
        </w:rPr>
        <w:t>channel prediction instances for</w:t>
      </w:r>
      <w:r w:rsidR="00311245" w:rsidRPr="000E6DB9">
        <w:rPr>
          <w:rFonts w:ascii="Arial" w:hAnsi="Arial" w:cs="Arial"/>
          <w:sz w:val="20"/>
          <w:szCs w:val="20"/>
          <w:lang w:val="en-US" w:eastAsia="ja-JP"/>
        </w:rPr>
        <w:t xml:space="preserve"> </w:t>
      </w:r>
      <w:r w:rsidR="00087919" w:rsidRPr="000E6DB9">
        <w:rPr>
          <w:rFonts w:ascii="Arial" w:hAnsi="Arial" w:cs="Arial"/>
          <w:sz w:val="20"/>
          <w:szCs w:val="20"/>
          <w:lang w:val="en-US" w:eastAsia="ja-JP"/>
        </w:rPr>
        <w:t>future</w:t>
      </w:r>
      <w:r w:rsidR="00311245" w:rsidRPr="000E6DB9">
        <w:rPr>
          <w:rFonts w:ascii="Arial" w:hAnsi="Arial" w:cs="Arial"/>
          <w:sz w:val="20"/>
          <w:szCs w:val="20"/>
          <w:lang w:val="en-US" w:eastAsia="ja-JP"/>
        </w:rPr>
        <w:t xml:space="preserve"> slots</w:t>
      </w:r>
      <w:r w:rsidR="007430E7" w:rsidRPr="000E6DB9">
        <w:rPr>
          <w:rFonts w:ascii="Arial" w:hAnsi="Arial" w:cs="Arial"/>
          <w:sz w:val="20"/>
          <w:szCs w:val="20"/>
          <w:lang w:val="en-US" w:eastAsia="ja-JP"/>
        </w:rPr>
        <w:t xml:space="preserve">, which </w:t>
      </w:r>
      <w:r w:rsidR="002037D9" w:rsidRPr="000E6DB9">
        <w:rPr>
          <w:rFonts w:ascii="Arial" w:hAnsi="Arial" w:cs="Arial"/>
          <w:sz w:val="20"/>
          <w:szCs w:val="20"/>
          <w:lang w:val="en-US" w:eastAsia="ja-JP"/>
        </w:rPr>
        <w:t xml:space="preserve">are separated uniformly by </w:t>
      </w:r>
      <m:oMath>
        <m:r>
          <w:rPr>
            <w:rFonts w:ascii="Cambria Math" w:hAnsi="Cambria Math" w:cs="Arial"/>
            <w:sz w:val="20"/>
            <w:szCs w:val="20"/>
            <w:lang w:val="en-US" w:eastAsia="ja-JP"/>
          </w:rPr>
          <m:t>d</m:t>
        </m:r>
      </m:oMath>
      <w:r w:rsidR="007302F0" w:rsidRPr="000E6DB9">
        <w:rPr>
          <w:rFonts w:ascii="Arial" w:hAnsi="Arial" w:cs="Arial"/>
          <w:sz w:val="20"/>
          <w:szCs w:val="20"/>
          <w:lang w:val="en-US" w:eastAsia="ja-JP"/>
        </w:rPr>
        <w:t xml:space="preserve"> slots.</w:t>
      </w:r>
      <w:r w:rsidR="00F5782F" w:rsidRPr="000E6DB9">
        <w:rPr>
          <w:rFonts w:ascii="Arial" w:hAnsi="Arial" w:cs="Arial"/>
          <w:sz w:val="20"/>
          <w:szCs w:val="20"/>
          <w:lang w:val="en-US" w:eastAsia="ja-JP"/>
        </w:rPr>
        <w:t xml:space="preserve"> </w:t>
      </w:r>
      <w:r w:rsidR="00EA1F76" w:rsidRPr="000E6DB9">
        <w:rPr>
          <w:rFonts w:ascii="Arial" w:hAnsi="Arial" w:cs="Arial"/>
          <w:sz w:val="20"/>
          <w:szCs w:val="20"/>
          <w:lang w:val="en-US" w:eastAsia="ja-JP"/>
        </w:rPr>
        <w:t xml:space="preserve">The first prediction and the last measurement are separated by </w:t>
      </w:r>
      <m:oMath>
        <m:r>
          <w:rPr>
            <w:rFonts w:ascii="Cambria Math" w:hAnsi="Cambria Math" w:cs="Arial"/>
            <w:sz w:val="20"/>
            <w:szCs w:val="20"/>
            <w:lang w:val="en-US" w:eastAsia="ja-JP"/>
          </w:rPr>
          <m:t>δ</m:t>
        </m:r>
      </m:oMath>
      <w:r w:rsidR="0096426C" w:rsidRPr="000E6DB9">
        <w:rPr>
          <w:rFonts w:ascii="Arial" w:hAnsi="Arial" w:cs="Arial"/>
          <w:sz w:val="20"/>
          <w:szCs w:val="20"/>
          <w:lang w:val="en-US" w:eastAsia="ja-JP"/>
        </w:rPr>
        <w:t xml:space="preserve"> slots.</w:t>
      </w:r>
      <w:r w:rsidR="00DC270C" w:rsidRPr="000E6DB9">
        <w:rPr>
          <w:rFonts w:ascii="Arial" w:hAnsi="Arial" w:cs="Arial"/>
          <w:sz w:val="20"/>
          <w:szCs w:val="20"/>
          <w:lang w:val="en-US" w:eastAsia="ja-JP"/>
        </w:rPr>
        <w:t xml:space="preserve"> </w:t>
      </w:r>
      <w:r w:rsidR="0062704E" w:rsidRPr="000E6DB9">
        <w:rPr>
          <w:rFonts w:ascii="Arial" w:hAnsi="Arial" w:cs="Arial"/>
          <w:sz w:val="20"/>
          <w:szCs w:val="20"/>
          <w:lang w:val="en-US" w:eastAsia="ja-JP"/>
        </w:rPr>
        <w:t>In our current simulations, only periodic CSI-RS has been evaluated.</w:t>
      </w:r>
    </w:p>
    <w:p w14:paraId="14F8D3D3" w14:textId="5DF1D1CA" w:rsidR="006400AA" w:rsidRPr="00B71D63" w:rsidRDefault="006400AA" w:rsidP="00F01C5A">
      <w:pPr>
        <w:rPr>
          <w:lang w:val="en-US" w:eastAsia="ja-JP"/>
        </w:rPr>
      </w:pPr>
      <w:r w:rsidRPr="00B71D63">
        <w:rPr>
          <w:noProof/>
          <w:lang w:val="en-US" w:eastAsia="ja-JP"/>
        </w:rPr>
        <w:drawing>
          <wp:inline distT="0" distB="0" distL="0" distR="0" wp14:anchorId="210A155E" wp14:editId="09779014">
            <wp:extent cx="6332220" cy="1179830"/>
            <wp:effectExtent l="0" t="0" r="5080" b="1270"/>
            <wp:docPr id="719736880" name="Picture 719736880" descr="A green and white b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270020" name="Picture 1" descr="A green and white bar&#10;&#10;Description automatically generated"/>
                    <pic:cNvPicPr/>
                  </pic:nvPicPr>
                  <pic:blipFill>
                    <a:blip r:embed="rId8"/>
                    <a:stretch>
                      <a:fillRect/>
                    </a:stretch>
                  </pic:blipFill>
                  <pic:spPr>
                    <a:xfrm>
                      <a:off x="0" y="0"/>
                      <a:ext cx="6332220" cy="1179830"/>
                    </a:xfrm>
                    <a:prstGeom prst="rect">
                      <a:avLst/>
                    </a:prstGeom>
                  </pic:spPr>
                </pic:pic>
              </a:graphicData>
            </a:graphic>
          </wp:inline>
        </w:drawing>
      </w:r>
    </w:p>
    <w:p w14:paraId="089990F9" w14:textId="48C8DFC3" w:rsidR="00B25595" w:rsidRPr="00C656D0" w:rsidRDefault="00B25595" w:rsidP="00B71D63">
      <w:pPr>
        <w:pStyle w:val="Caption"/>
        <w:jc w:val="center"/>
        <w:rPr>
          <w:rFonts w:ascii="Arial" w:hAnsi="Arial" w:cs="Arial"/>
          <w:noProof/>
          <w:sz w:val="20"/>
          <w:szCs w:val="20"/>
          <w:lang w:val="en-US"/>
        </w:rPr>
      </w:pPr>
      <w:bookmarkStart w:id="7" w:name="_Ref158752436"/>
      <w:r w:rsidRPr="00C656D0">
        <w:rPr>
          <w:rFonts w:ascii="Arial" w:hAnsi="Arial" w:cs="Arial"/>
          <w:sz w:val="20"/>
          <w:szCs w:val="20"/>
          <w:lang w:val="en-US"/>
        </w:rPr>
        <w:t xml:space="preserve">Figure </w:t>
      </w:r>
      <w:r w:rsidRPr="00C656D0">
        <w:rPr>
          <w:rFonts w:ascii="Arial" w:hAnsi="Arial" w:cs="Arial"/>
          <w:sz w:val="20"/>
          <w:szCs w:val="20"/>
          <w:lang w:val="en-US"/>
        </w:rPr>
        <w:fldChar w:fldCharType="begin"/>
      </w:r>
      <w:r w:rsidRPr="00C656D0">
        <w:rPr>
          <w:rFonts w:ascii="Arial" w:hAnsi="Arial" w:cs="Arial"/>
          <w:sz w:val="20"/>
          <w:szCs w:val="20"/>
          <w:lang w:val="en-US"/>
        </w:rPr>
        <w:instrText xml:space="preserve"> SEQ Figure \* ARABIC </w:instrText>
      </w:r>
      <w:r w:rsidRPr="00C656D0">
        <w:rPr>
          <w:rFonts w:ascii="Arial" w:hAnsi="Arial" w:cs="Arial"/>
          <w:sz w:val="20"/>
          <w:szCs w:val="20"/>
          <w:lang w:val="en-US"/>
        </w:rPr>
        <w:fldChar w:fldCharType="separate"/>
      </w:r>
      <w:r w:rsidR="00B05F59" w:rsidRPr="00C656D0">
        <w:rPr>
          <w:rFonts w:ascii="Arial" w:hAnsi="Arial" w:cs="Arial"/>
          <w:noProof/>
          <w:sz w:val="20"/>
          <w:szCs w:val="20"/>
          <w:lang w:val="en-US"/>
        </w:rPr>
        <w:t>1</w:t>
      </w:r>
      <w:r w:rsidRPr="00C656D0">
        <w:rPr>
          <w:rFonts w:ascii="Arial" w:hAnsi="Arial" w:cs="Arial"/>
          <w:sz w:val="20"/>
          <w:szCs w:val="20"/>
          <w:lang w:val="en-US"/>
        </w:rPr>
        <w:fldChar w:fldCharType="end"/>
      </w:r>
      <w:bookmarkEnd w:id="7"/>
      <w:r w:rsidRPr="00C656D0">
        <w:rPr>
          <w:rFonts w:ascii="Arial" w:hAnsi="Arial" w:cs="Arial"/>
          <w:sz w:val="20"/>
          <w:szCs w:val="20"/>
          <w:lang w:val="en-US"/>
        </w:rPr>
        <w:t xml:space="preserve"> </w:t>
      </w:r>
      <w:r w:rsidR="00772B2D" w:rsidRPr="00C656D0">
        <w:rPr>
          <w:rFonts w:ascii="Arial" w:hAnsi="Arial" w:cs="Arial"/>
          <w:sz w:val="20"/>
          <w:szCs w:val="20"/>
          <w:lang w:val="en-US"/>
        </w:rPr>
        <w:t>An example t</w:t>
      </w:r>
      <w:r w:rsidRPr="00C656D0">
        <w:rPr>
          <w:rFonts w:ascii="Arial" w:hAnsi="Arial" w:cs="Arial"/>
          <w:sz w:val="20"/>
          <w:szCs w:val="20"/>
          <w:lang w:val="en-US"/>
        </w:rPr>
        <w:t>ime</w:t>
      </w:r>
      <w:r w:rsidRPr="00C656D0">
        <w:rPr>
          <w:rFonts w:ascii="Arial" w:hAnsi="Arial" w:cs="Arial"/>
          <w:noProof/>
          <w:sz w:val="20"/>
          <w:szCs w:val="20"/>
          <w:lang w:val="en-US"/>
        </w:rPr>
        <w:t>line for channel prediction.</w:t>
      </w:r>
    </w:p>
    <w:p w14:paraId="2D52D520" w14:textId="0329A731" w:rsidR="0094263E" w:rsidRPr="00966C20" w:rsidRDefault="001F1A40" w:rsidP="003815AF">
      <w:pPr>
        <w:jc w:val="both"/>
        <w:rPr>
          <w:rFonts w:ascii="Arial" w:hAnsi="Arial" w:cs="Arial"/>
          <w:sz w:val="20"/>
          <w:szCs w:val="20"/>
          <w:lang w:val="en-US" w:eastAsia="ja-JP"/>
        </w:rPr>
      </w:pPr>
      <w:r w:rsidRPr="00966C20">
        <w:rPr>
          <w:rFonts w:ascii="Arial" w:hAnsi="Arial" w:cs="Arial"/>
          <w:sz w:val="20"/>
          <w:szCs w:val="20"/>
          <w:lang w:val="en-US" w:eastAsia="en-GB"/>
        </w:rPr>
        <w:t xml:space="preserve">In the second step, </w:t>
      </w:r>
      <w:r w:rsidR="001E565A" w:rsidRPr="00966C20">
        <w:rPr>
          <w:rFonts w:ascii="Arial" w:hAnsi="Arial" w:cs="Arial"/>
          <w:sz w:val="20"/>
          <w:szCs w:val="20"/>
          <w:lang w:val="en-US" w:eastAsia="en-GB"/>
        </w:rPr>
        <w:t xml:space="preserve">UE </w:t>
      </w:r>
      <w:r w:rsidR="008771B1" w:rsidRPr="00966C20">
        <w:rPr>
          <w:rFonts w:ascii="Arial" w:hAnsi="Arial" w:cs="Arial"/>
          <w:sz w:val="20"/>
          <w:szCs w:val="20"/>
          <w:lang w:val="en-US" w:eastAsia="en-GB"/>
        </w:rPr>
        <w:t>derives</w:t>
      </w:r>
      <w:r w:rsidR="001E565A" w:rsidRPr="00966C20">
        <w:rPr>
          <w:rFonts w:ascii="Arial" w:hAnsi="Arial" w:cs="Arial"/>
          <w:sz w:val="20"/>
          <w:szCs w:val="20"/>
          <w:lang w:val="en-US" w:eastAsia="en-GB"/>
        </w:rPr>
        <w:t xml:space="preserve"> a </w:t>
      </w:r>
      <w:r w:rsidR="007554FF" w:rsidRPr="00966C20">
        <w:rPr>
          <w:rFonts w:ascii="Arial" w:hAnsi="Arial" w:cs="Arial"/>
          <w:sz w:val="20"/>
          <w:szCs w:val="20"/>
          <w:lang w:val="en-US" w:eastAsia="en-GB"/>
        </w:rPr>
        <w:t>REL-18</w:t>
      </w:r>
      <w:r w:rsidR="001E565A" w:rsidRPr="00966C20">
        <w:rPr>
          <w:rFonts w:ascii="Arial" w:hAnsi="Arial" w:cs="Arial"/>
          <w:sz w:val="20"/>
          <w:szCs w:val="20"/>
          <w:lang w:val="en-US" w:eastAsia="en-GB"/>
        </w:rPr>
        <w:t xml:space="preserve"> </w:t>
      </w:r>
      <w:proofErr w:type="spellStart"/>
      <w:r w:rsidR="001E565A" w:rsidRPr="00966C20">
        <w:rPr>
          <w:rFonts w:ascii="Arial" w:hAnsi="Arial" w:cs="Arial"/>
          <w:sz w:val="20"/>
          <w:szCs w:val="20"/>
          <w:lang w:val="en-US" w:eastAsia="en-GB"/>
        </w:rPr>
        <w:t>eType</w:t>
      </w:r>
      <w:proofErr w:type="spellEnd"/>
      <w:r w:rsidR="001E565A" w:rsidRPr="00966C20">
        <w:rPr>
          <w:rFonts w:ascii="Arial" w:hAnsi="Arial" w:cs="Arial"/>
          <w:sz w:val="20"/>
          <w:szCs w:val="20"/>
          <w:lang w:val="en-US" w:eastAsia="en-GB"/>
        </w:rPr>
        <w:t xml:space="preserve"> II PMI based on the </w:t>
      </w:r>
      <m:oMath>
        <m:sSub>
          <m:sSubPr>
            <m:ctrlPr>
              <w:rPr>
                <w:rFonts w:ascii="Cambria Math" w:hAnsi="Cambria Math" w:cs="Arial"/>
                <w:i/>
                <w:sz w:val="20"/>
                <w:szCs w:val="20"/>
                <w:lang w:val="en-US" w:eastAsia="en-GB"/>
              </w:rPr>
            </m:ctrlPr>
          </m:sSubPr>
          <m:e>
            <m:r>
              <w:rPr>
                <w:rFonts w:ascii="Cambria Math" w:hAnsi="Cambria Math" w:cs="Arial"/>
                <w:sz w:val="20"/>
                <w:szCs w:val="20"/>
                <w:lang w:val="en-US" w:eastAsia="en-GB"/>
              </w:rPr>
              <m:t>N</m:t>
            </m:r>
          </m:e>
          <m:sub>
            <m:r>
              <w:rPr>
                <w:rFonts w:ascii="Cambria Math" w:hAnsi="Cambria Math" w:cs="Arial"/>
                <w:sz w:val="20"/>
                <w:szCs w:val="20"/>
                <w:lang w:val="en-US" w:eastAsia="en-GB"/>
              </w:rPr>
              <m:t>4</m:t>
            </m:r>
          </m:sub>
        </m:sSub>
      </m:oMath>
      <w:r w:rsidR="001E565A" w:rsidRPr="00966C20">
        <w:rPr>
          <w:rFonts w:ascii="Arial" w:hAnsi="Arial" w:cs="Arial"/>
          <w:sz w:val="20"/>
          <w:szCs w:val="20"/>
          <w:lang w:val="en-US" w:eastAsia="en-GB"/>
        </w:rPr>
        <w:t xml:space="preserve"> predictions</w:t>
      </w:r>
      <w:r w:rsidR="001E28B7" w:rsidRPr="00966C20">
        <w:rPr>
          <w:rFonts w:ascii="Arial" w:hAnsi="Arial" w:cs="Arial"/>
          <w:sz w:val="20"/>
          <w:szCs w:val="20"/>
          <w:lang w:val="en-US" w:eastAsia="en-GB"/>
        </w:rPr>
        <w:t xml:space="preserve">, </w:t>
      </w:r>
      <w:r w:rsidR="00AA17CA" w:rsidRPr="00966C20">
        <w:rPr>
          <w:rFonts w:ascii="Arial" w:hAnsi="Arial" w:cs="Arial"/>
          <w:sz w:val="20"/>
          <w:szCs w:val="20"/>
          <w:lang w:val="en-US" w:eastAsia="en-GB"/>
        </w:rPr>
        <w:t xml:space="preserve">that </w:t>
      </w:r>
      <w:r w:rsidR="001E28B7" w:rsidRPr="00966C20">
        <w:rPr>
          <w:rFonts w:ascii="Arial" w:hAnsi="Arial" w:cs="Arial"/>
          <w:sz w:val="20"/>
          <w:szCs w:val="20"/>
          <w:lang w:val="en-US" w:eastAsia="en-GB"/>
        </w:rPr>
        <w:t xml:space="preserve">is up to UE implementation. </w:t>
      </w:r>
      <w:r w:rsidR="00C569D0" w:rsidRPr="00966C20">
        <w:rPr>
          <w:rFonts w:ascii="Arial" w:hAnsi="Arial" w:cs="Arial"/>
          <w:sz w:val="20"/>
          <w:szCs w:val="20"/>
          <w:lang w:val="en-US" w:eastAsia="en-GB"/>
        </w:rPr>
        <w:t xml:space="preserve">In our simulations, </w:t>
      </w:r>
      <w:r w:rsidR="00EA777F" w:rsidRPr="00966C20">
        <w:rPr>
          <w:rFonts w:ascii="Arial" w:hAnsi="Arial" w:cs="Arial"/>
          <w:sz w:val="20"/>
          <w:szCs w:val="20"/>
          <w:lang w:val="en-US" w:eastAsia="en-GB"/>
        </w:rPr>
        <w:t xml:space="preserve">UE first derives a R16 </w:t>
      </w:r>
      <w:proofErr w:type="spellStart"/>
      <w:r w:rsidR="00EA777F" w:rsidRPr="00966C20">
        <w:rPr>
          <w:rFonts w:ascii="Arial" w:hAnsi="Arial" w:cs="Arial"/>
          <w:sz w:val="20"/>
          <w:szCs w:val="20"/>
          <w:lang w:val="en-US" w:eastAsia="en-GB"/>
        </w:rPr>
        <w:t>eType</w:t>
      </w:r>
      <w:proofErr w:type="spellEnd"/>
      <w:r w:rsidR="00EA777F" w:rsidRPr="00966C20">
        <w:rPr>
          <w:rFonts w:ascii="Arial" w:hAnsi="Arial" w:cs="Arial"/>
          <w:sz w:val="20"/>
          <w:szCs w:val="20"/>
          <w:lang w:val="en-US" w:eastAsia="en-GB"/>
        </w:rPr>
        <w:t xml:space="preserve"> II PMI for each of the </w:t>
      </w:r>
      <m:oMath>
        <m:sSub>
          <m:sSubPr>
            <m:ctrlPr>
              <w:rPr>
                <w:rFonts w:ascii="Cambria Math" w:hAnsi="Cambria Math" w:cs="Arial"/>
                <w:i/>
                <w:sz w:val="20"/>
                <w:szCs w:val="20"/>
                <w:lang w:val="en-US" w:eastAsia="en-GB"/>
              </w:rPr>
            </m:ctrlPr>
          </m:sSubPr>
          <m:e>
            <m:r>
              <w:rPr>
                <w:rFonts w:ascii="Cambria Math" w:hAnsi="Cambria Math" w:cs="Arial"/>
                <w:sz w:val="20"/>
                <w:szCs w:val="20"/>
                <w:lang w:val="en-US" w:eastAsia="en-GB"/>
              </w:rPr>
              <m:t>N</m:t>
            </m:r>
          </m:e>
          <m:sub>
            <m:r>
              <w:rPr>
                <w:rFonts w:ascii="Cambria Math" w:hAnsi="Cambria Math" w:cs="Arial"/>
                <w:sz w:val="20"/>
                <w:szCs w:val="20"/>
                <w:lang w:val="en-US" w:eastAsia="en-GB"/>
              </w:rPr>
              <m:t>4</m:t>
            </m:r>
          </m:sub>
        </m:sSub>
      </m:oMath>
      <w:r w:rsidR="00EA777F" w:rsidRPr="00966C20">
        <w:rPr>
          <w:rFonts w:ascii="Arial" w:hAnsi="Arial" w:cs="Arial"/>
          <w:sz w:val="20"/>
          <w:szCs w:val="20"/>
          <w:lang w:val="en-US" w:eastAsia="en-GB"/>
        </w:rPr>
        <w:t xml:space="preserve"> slots, </w:t>
      </w:r>
      <w:r w:rsidR="00BF0F57" w:rsidRPr="00966C20">
        <w:rPr>
          <w:rFonts w:ascii="Arial" w:hAnsi="Arial" w:cs="Arial"/>
          <w:sz w:val="20"/>
          <w:szCs w:val="20"/>
          <w:lang w:val="en-US" w:eastAsia="en-GB"/>
        </w:rPr>
        <w:t xml:space="preserve">then a time domain compression is applied with </w:t>
      </w:r>
      <m:oMath>
        <m:r>
          <w:rPr>
            <w:rFonts w:ascii="Cambria Math" w:hAnsi="Cambria Math" w:cs="Arial"/>
            <w:sz w:val="20"/>
            <w:szCs w:val="20"/>
            <w:lang w:val="en-US" w:eastAsia="en-GB"/>
          </w:rPr>
          <m:t>Q</m:t>
        </m:r>
      </m:oMath>
      <w:r w:rsidR="00BF0F57" w:rsidRPr="00966C20">
        <w:rPr>
          <w:rFonts w:ascii="Arial" w:hAnsi="Arial" w:cs="Arial"/>
          <w:sz w:val="20"/>
          <w:szCs w:val="20"/>
          <w:lang w:val="en-US" w:eastAsia="en-GB"/>
        </w:rPr>
        <w:t xml:space="preserve"> Doppler domain basis vectors</w:t>
      </w:r>
      <w:r w:rsidR="00792C49" w:rsidRPr="00966C20">
        <w:rPr>
          <w:rFonts w:ascii="Arial" w:hAnsi="Arial" w:cs="Arial"/>
          <w:sz w:val="20"/>
          <w:szCs w:val="20"/>
          <w:lang w:val="en-US" w:eastAsia="en-GB"/>
        </w:rPr>
        <w:t xml:space="preserve">, where </w:t>
      </w:r>
      <m:oMath>
        <m:r>
          <w:rPr>
            <w:rFonts w:ascii="Cambria Math" w:hAnsi="Cambria Math" w:cs="Arial"/>
            <w:sz w:val="20"/>
            <w:szCs w:val="20"/>
            <w:lang w:val="en-US" w:eastAsia="en-GB"/>
          </w:rPr>
          <m:t>Q=1</m:t>
        </m:r>
      </m:oMath>
      <w:r w:rsidR="00792C49" w:rsidRPr="00966C20">
        <w:rPr>
          <w:rFonts w:ascii="Arial" w:hAnsi="Arial" w:cs="Arial"/>
          <w:sz w:val="20"/>
          <w:szCs w:val="20"/>
          <w:lang w:val="en-US" w:eastAsia="en-GB"/>
        </w:rPr>
        <w:t xml:space="preserve"> if </w:t>
      </w:r>
      <m:oMath>
        <m:sSub>
          <m:sSubPr>
            <m:ctrlPr>
              <w:rPr>
                <w:rFonts w:ascii="Cambria Math" w:hAnsi="Cambria Math" w:cs="Arial"/>
                <w:i/>
                <w:sz w:val="20"/>
                <w:szCs w:val="20"/>
                <w:lang w:val="en-US" w:eastAsia="en-GB"/>
              </w:rPr>
            </m:ctrlPr>
          </m:sSubPr>
          <m:e>
            <m:r>
              <w:rPr>
                <w:rFonts w:ascii="Cambria Math" w:hAnsi="Cambria Math" w:cs="Arial"/>
                <w:sz w:val="20"/>
                <w:szCs w:val="20"/>
                <w:lang w:val="en-US" w:eastAsia="en-GB"/>
              </w:rPr>
              <m:t>N</m:t>
            </m:r>
          </m:e>
          <m:sub>
            <m:r>
              <w:rPr>
                <w:rFonts w:ascii="Cambria Math" w:hAnsi="Cambria Math" w:cs="Arial"/>
                <w:sz w:val="20"/>
                <w:szCs w:val="20"/>
                <w:lang w:val="en-US" w:eastAsia="en-GB"/>
              </w:rPr>
              <m:t>4</m:t>
            </m:r>
          </m:sub>
        </m:sSub>
        <m:r>
          <w:rPr>
            <w:rFonts w:ascii="Cambria Math" w:hAnsi="Cambria Math" w:cs="Arial"/>
            <w:sz w:val="20"/>
            <w:szCs w:val="20"/>
            <w:lang w:val="en-US" w:eastAsia="en-GB"/>
          </w:rPr>
          <m:t>=1</m:t>
        </m:r>
      </m:oMath>
      <w:r w:rsidR="00DC2BC8" w:rsidRPr="00966C20">
        <w:rPr>
          <w:rFonts w:ascii="Arial" w:hAnsi="Arial" w:cs="Arial"/>
          <w:sz w:val="20"/>
          <w:szCs w:val="20"/>
          <w:lang w:val="en-US" w:eastAsia="en-GB"/>
        </w:rPr>
        <w:t xml:space="preserve">, </w:t>
      </w:r>
      <w:r w:rsidR="000E2AFA" w:rsidRPr="00966C20">
        <w:rPr>
          <w:rFonts w:ascii="Arial" w:hAnsi="Arial" w:cs="Arial"/>
          <w:sz w:val="20"/>
          <w:szCs w:val="20"/>
          <w:lang w:val="en-US" w:eastAsia="en-GB"/>
        </w:rPr>
        <w:t xml:space="preserve">otherwise </w:t>
      </w:r>
      <m:oMath>
        <m:r>
          <w:rPr>
            <w:rFonts w:ascii="Cambria Math" w:hAnsi="Cambria Math" w:cs="Arial"/>
            <w:sz w:val="20"/>
            <w:szCs w:val="20"/>
            <w:lang w:val="en-US" w:eastAsia="en-GB"/>
          </w:rPr>
          <m:t>Q=2</m:t>
        </m:r>
      </m:oMath>
      <w:r w:rsidR="00DC2BC8" w:rsidRPr="00966C20">
        <w:rPr>
          <w:rFonts w:ascii="Arial" w:hAnsi="Arial" w:cs="Arial"/>
          <w:sz w:val="20"/>
          <w:szCs w:val="20"/>
          <w:lang w:val="en-US" w:eastAsia="en-GB"/>
        </w:rPr>
        <w:t>.</w:t>
      </w:r>
      <w:r w:rsidR="0094263E" w:rsidRPr="00966C20">
        <w:rPr>
          <w:rFonts w:ascii="Arial" w:hAnsi="Arial" w:cs="Arial"/>
          <w:sz w:val="20"/>
          <w:szCs w:val="20"/>
          <w:lang w:val="en-US" w:eastAsia="en-GB"/>
        </w:rPr>
        <w:t xml:space="preserve"> </w:t>
      </w:r>
      <w:r w:rsidR="0094263E" w:rsidRPr="00966C20">
        <w:rPr>
          <w:rFonts w:ascii="Arial" w:hAnsi="Arial" w:cs="Arial"/>
          <w:sz w:val="20"/>
          <w:szCs w:val="20"/>
          <w:lang w:val="en-US" w:eastAsia="ja-JP"/>
        </w:rPr>
        <w:t xml:space="preserve">Throughout the simulations, </w:t>
      </w:r>
      <w:r w:rsidR="0094263E" w:rsidRPr="00966C20">
        <w:rPr>
          <w:rFonts w:ascii="Arial" w:hAnsi="Arial" w:cs="Arial"/>
          <w:i/>
          <w:iCs/>
          <w:sz w:val="20"/>
          <w:szCs w:val="20"/>
          <w:lang w:val="en-US" w:eastAsia="ja-JP"/>
        </w:rPr>
        <w:t>paramCombination</w:t>
      </w:r>
      <w:r w:rsidR="00CF1A07" w:rsidRPr="00966C20">
        <w:rPr>
          <w:rFonts w:ascii="Arial" w:hAnsi="Arial" w:cs="Arial"/>
          <w:i/>
          <w:iCs/>
          <w:sz w:val="20"/>
          <w:szCs w:val="20"/>
          <w:lang w:val="en-US" w:eastAsia="ja-JP"/>
        </w:rPr>
        <w:t>-Doppler</w:t>
      </w:r>
      <w:r w:rsidR="0094263E" w:rsidRPr="00966C20">
        <w:rPr>
          <w:rFonts w:ascii="Arial" w:hAnsi="Arial" w:cs="Arial"/>
          <w:i/>
          <w:iCs/>
          <w:sz w:val="20"/>
          <w:szCs w:val="20"/>
          <w:lang w:val="en-US" w:eastAsia="ja-JP"/>
        </w:rPr>
        <w:t>-r1</w:t>
      </w:r>
      <w:r w:rsidR="00CF1A07" w:rsidRPr="00966C20">
        <w:rPr>
          <w:rFonts w:ascii="Arial" w:hAnsi="Arial" w:cs="Arial"/>
          <w:i/>
          <w:iCs/>
          <w:sz w:val="20"/>
          <w:szCs w:val="20"/>
          <w:lang w:val="en-US" w:eastAsia="ja-JP"/>
        </w:rPr>
        <w:t>8</w:t>
      </w:r>
      <w:r w:rsidR="0094263E" w:rsidRPr="00966C20">
        <w:rPr>
          <w:rFonts w:ascii="Arial" w:hAnsi="Arial" w:cs="Arial"/>
          <w:sz w:val="20"/>
          <w:szCs w:val="20"/>
          <w:lang w:val="en-US" w:eastAsia="ja-JP"/>
        </w:rPr>
        <w:t xml:space="preserve"> = </w:t>
      </w:r>
      <w:r w:rsidR="00CF1A07" w:rsidRPr="00966C20">
        <w:rPr>
          <w:rFonts w:ascii="Arial" w:hAnsi="Arial" w:cs="Arial"/>
          <w:sz w:val="20"/>
          <w:szCs w:val="20"/>
          <w:lang w:val="en-US" w:eastAsia="ja-JP"/>
        </w:rPr>
        <w:t>7</w:t>
      </w:r>
      <w:r w:rsidR="0094263E" w:rsidRPr="00966C20">
        <w:rPr>
          <w:rFonts w:ascii="Arial" w:hAnsi="Arial" w:cs="Arial"/>
          <w:sz w:val="20"/>
          <w:szCs w:val="20"/>
          <w:lang w:val="en-US" w:eastAsia="ja-JP"/>
        </w:rPr>
        <w:t xml:space="preserve"> </w:t>
      </w:r>
      <w:r w:rsidR="00161FAA" w:rsidRPr="00966C20">
        <w:rPr>
          <w:rFonts w:ascii="Arial" w:hAnsi="Arial" w:cs="Arial"/>
          <w:sz w:val="20"/>
          <w:szCs w:val="20"/>
          <w:lang w:val="en-US" w:eastAsia="ja-JP"/>
        </w:rPr>
        <w:t xml:space="preserve">(i.e., </w:t>
      </w:r>
      <m:oMath>
        <m:r>
          <w:rPr>
            <w:rFonts w:ascii="Cambria Math" w:hAnsi="Cambria Math" w:cs="Arial"/>
            <w:sz w:val="20"/>
            <w:szCs w:val="20"/>
            <w:lang w:val="en-US" w:eastAsia="ja-JP"/>
          </w:rPr>
          <m:t xml:space="preserve">L=4, </m:t>
        </m:r>
        <m:sSub>
          <m:sSubPr>
            <m:ctrlPr>
              <w:rPr>
                <w:rFonts w:ascii="Cambria Math" w:hAnsi="Cambria Math" w:cs="Arial"/>
                <w:i/>
                <w:sz w:val="20"/>
                <w:szCs w:val="20"/>
                <w:lang w:val="en-US" w:eastAsia="ja-JP"/>
              </w:rPr>
            </m:ctrlPr>
          </m:sSubPr>
          <m:e>
            <m:r>
              <w:rPr>
                <w:rFonts w:ascii="Cambria Math" w:hAnsi="Cambria Math" w:cs="Arial"/>
                <w:sz w:val="20"/>
                <w:szCs w:val="20"/>
                <w:lang w:val="en-US" w:eastAsia="ja-JP"/>
              </w:rPr>
              <m:t>P</m:t>
            </m:r>
          </m:e>
          <m:sub>
            <m:r>
              <w:rPr>
                <w:rFonts w:ascii="Cambria Math" w:hAnsi="Cambria Math" w:cs="Arial"/>
                <w:sz w:val="20"/>
                <w:szCs w:val="20"/>
                <w:lang w:val="en-US" w:eastAsia="ja-JP"/>
              </w:rPr>
              <m:t>v</m:t>
            </m:r>
          </m:sub>
        </m:sSub>
        <m:r>
          <w:rPr>
            <w:rFonts w:ascii="Cambria Math" w:hAnsi="Cambria Math" w:cs="Arial"/>
            <w:sz w:val="20"/>
            <w:szCs w:val="20"/>
            <w:lang w:val="en-US" w:eastAsia="ja-JP"/>
          </w:rPr>
          <m:t>=</m:t>
        </m:r>
        <m:d>
          <m:dPr>
            <m:begChr m:val="["/>
            <m:endChr m:val="]"/>
            <m:ctrlPr>
              <w:rPr>
                <w:rFonts w:ascii="Cambria Math" w:hAnsi="Cambria Math" w:cs="Arial"/>
                <w:i/>
                <w:sz w:val="20"/>
                <w:szCs w:val="20"/>
                <w:lang w:val="en-US" w:eastAsia="ja-JP"/>
              </w:rPr>
            </m:ctrlPr>
          </m:dPr>
          <m:e>
            <m:f>
              <m:fPr>
                <m:ctrlPr>
                  <w:rPr>
                    <w:rFonts w:ascii="Cambria Math" w:hAnsi="Cambria Math" w:cs="Arial"/>
                    <w:i/>
                    <w:sz w:val="20"/>
                    <w:szCs w:val="20"/>
                    <w:lang w:val="en-US" w:eastAsia="ja-JP"/>
                  </w:rPr>
                </m:ctrlPr>
              </m:fPr>
              <m:num>
                <m:r>
                  <w:rPr>
                    <w:rFonts w:ascii="Cambria Math" w:hAnsi="Cambria Math" w:cs="Arial"/>
                    <w:sz w:val="20"/>
                    <w:szCs w:val="20"/>
                    <w:lang w:val="en-US" w:eastAsia="ja-JP"/>
                  </w:rPr>
                  <m:t>1</m:t>
                </m:r>
              </m:num>
              <m:den>
                <m:r>
                  <w:rPr>
                    <w:rFonts w:ascii="Cambria Math" w:hAnsi="Cambria Math" w:cs="Arial"/>
                    <w:sz w:val="20"/>
                    <w:szCs w:val="20"/>
                    <w:lang w:val="en-US" w:eastAsia="ja-JP"/>
                  </w:rPr>
                  <m:t>2</m:t>
                </m:r>
              </m:den>
            </m:f>
            <m:r>
              <w:rPr>
                <w:rFonts w:ascii="Cambria Math" w:hAnsi="Cambria Math" w:cs="Arial"/>
                <w:sz w:val="20"/>
                <w:szCs w:val="20"/>
                <w:lang w:val="en-US" w:eastAsia="ja-JP"/>
              </w:rPr>
              <m:t>,</m:t>
            </m:r>
            <m:f>
              <m:fPr>
                <m:ctrlPr>
                  <w:rPr>
                    <w:rFonts w:ascii="Cambria Math" w:hAnsi="Cambria Math" w:cs="Arial"/>
                    <w:i/>
                    <w:sz w:val="20"/>
                    <w:szCs w:val="20"/>
                    <w:lang w:val="en-US" w:eastAsia="ja-JP"/>
                  </w:rPr>
                </m:ctrlPr>
              </m:fPr>
              <m:num>
                <m:r>
                  <w:rPr>
                    <w:rFonts w:ascii="Cambria Math" w:hAnsi="Cambria Math" w:cs="Arial"/>
                    <w:sz w:val="20"/>
                    <w:szCs w:val="20"/>
                    <w:lang w:val="en-US" w:eastAsia="ja-JP"/>
                  </w:rPr>
                  <m:t>1</m:t>
                </m:r>
              </m:num>
              <m:den>
                <m:r>
                  <w:rPr>
                    <w:rFonts w:ascii="Cambria Math" w:hAnsi="Cambria Math" w:cs="Arial"/>
                    <w:sz w:val="20"/>
                    <w:szCs w:val="20"/>
                    <w:lang w:val="en-US" w:eastAsia="ja-JP"/>
                  </w:rPr>
                  <m:t>2</m:t>
                </m:r>
              </m:den>
            </m:f>
            <m:r>
              <w:rPr>
                <w:rFonts w:ascii="Cambria Math" w:hAnsi="Cambria Math" w:cs="Arial"/>
                <w:sz w:val="20"/>
                <w:szCs w:val="20"/>
                <w:lang w:val="en-US" w:eastAsia="ja-JP"/>
              </w:rPr>
              <m:t>,</m:t>
            </m:r>
            <m:f>
              <m:fPr>
                <m:ctrlPr>
                  <w:rPr>
                    <w:rFonts w:ascii="Cambria Math" w:hAnsi="Cambria Math" w:cs="Arial"/>
                    <w:i/>
                    <w:sz w:val="20"/>
                    <w:szCs w:val="20"/>
                    <w:lang w:val="en-US" w:eastAsia="ja-JP"/>
                  </w:rPr>
                </m:ctrlPr>
              </m:fPr>
              <m:num>
                <m:r>
                  <w:rPr>
                    <w:rFonts w:ascii="Cambria Math" w:hAnsi="Cambria Math" w:cs="Arial"/>
                    <w:sz w:val="20"/>
                    <w:szCs w:val="20"/>
                    <w:lang w:val="en-US" w:eastAsia="ja-JP"/>
                  </w:rPr>
                  <m:t>1</m:t>
                </m:r>
              </m:num>
              <m:den>
                <m:r>
                  <w:rPr>
                    <w:rFonts w:ascii="Cambria Math" w:hAnsi="Cambria Math" w:cs="Arial"/>
                    <w:sz w:val="20"/>
                    <w:szCs w:val="20"/>
                    <w:lang w:val="en-US" w:eastAsia="ja-JP"/>
                  </w:rPr>
                  <m:t>4</m:t>
                </m:r>
              </m:den>
            </m:f>
            <m:r>
              <w:rPr>
                <w:rFonts w:ascii="Cambria Math" w:hAnsi="Cambria Math" w:cs="Arial"/>
                <w:sz w:val="20"/>
                <w:szCs w:val="20"/>
                <w:lang w:val="en-US" w:eastAsia="ja-JP"/>
              </w:rPr>
              <m:t>,</m:t>
            </m:r>
            <m:f>
              <m:fPr>
                <m:ctrlPr>
                  <w:rPr>
                    <w:rFonts w:ascii="Cambria Math" w:hAnsi="Cambria Math" w:cs="Arial"/>
                    <w:i/>
                    <w:sz w:val="20"/>
                    <w:szCs w:val="20"/>
                    <w:lang w:val="en-US" w:eastAsia="ja-JP"/>
                  </w:rPr>
                </m:ctrlPr>
              </m:fPr>
              <m:num>
                <m:r>
                  <w:rPr>
                    <w:rFonts w:ascii="Cambria Math" w:hAnsi="Cambria Math" w:cs="Arial"/>
                    <w:sz w:val="20"/>
                    <w:szCs w:val="20"/>
                    <w:lang w:val="en-US" w:eastAsia="ja-JP"/>
                  </w:rPr>
                  <m:t>1</m:t>
                </m:r>
              </m:num>
              <m:den>
                <m:r>
                  <w:rPr>
                    <w:rFonts w:ascii="Cambria Math" w:hAnsi="Cambria Math" w:cs="Arial"/>
                    <w:sz w:val="20"/>
                    <w:szCs w:val="20"/>
                    <w:lang w:val="en-US" w:eastAsia="ja-JP"/>
                  </w:rPr>
                  <m:t>4</m:t>
                </m:r>
              </m:den>
            </m:f>
          </m:e>
        </m:d>
        <m:r>
          <w:rPr>
            <w:rFonts w:ascii="Cambria Math" w:hAnsi="Cambria Math" w:cs="Arial"/>
            <w:sz w:val="20"/>
            <w:szCs w:val="20"/>
            <w:lang w:val="en-US" w:eastAsia="ja-JP"/>
          </w:rPr>
          <m:t>, β=</m:t>
        </m:r>
        <m:f>
          <m:fPr>
            <m:ctrlPr>
              <w:rPr>
                <w:rFonts w:ascii="Cambria Math" w:hAnsi="Cambria Math" w:cs="Arial"/>
                <w:i/>
                <w:sz w:val="20"/>
                <w:szCs w:val="20"/>
                <w:lang w:val="en-US" w:eastAsia="ja-JP"/>
              </w:rPr>
            </m:ctrlPr>
          </m:fPr>
          <m:num>
            <m:r>
              <w:rPr>
                <w:rFonts w:ascii="Cambria Math" w:hAnsi="Cambria Math" w:cs="Arial"/>
                <w:sz w:val="20"/>
                <w:szCs w:val="20"/>
                <w:lang w:val="en-US" w:eastAsia="ja-JP"/>
              </w:rPr>
              <m:t>1</m:t>
            </m:r>
          </m:num>
          <m:den>
            <m:r>
              <w:rPr>
                <w:rFonts w:ascii="Cambria Math" w:hAnsi="Cambria Math" w:cs="Arial"/>
                <w:sz w:val="20"/>
                <w:szCs w:val="20"/>
                <w:lang w:val="en-US" w:eastAsia="ja-JP"/>
              </w:rPr>
              <m:t>2</m:t>
            </m:r>
          </m:den>
        </m:f>
      </m:oMath>
      <w:r w:rsidR="00161FAA" w:rsidRPr="00966C20">
        <w:rPr>
          <w:rFonts w:ascii="Arial" w:hAnsi="Arial" w:cs="Arial"/>
          <w:sz w:val="20"/>
          <w:szCs w:val="20"/>
          <w:lang w:val="en-US" w:eastAsia="ja-JP"/>
        </w:rPr>
        <w:t>)</w:t>
      </w:r>
      <w:r w:rsidR="00D60444" w:rsidRPr="00966C20">
        <w:rPr>
          <w:rFonts w:ascii="Arial" w:hAnsi="Arial" w:cs="Arial"/>
          <w:sz w:val="20"/>
          <w:szCs w:val="20"/>
          <w:lang w:val="en-US" w:eastAsia="ja-JP"/>
        </w:rPr>
        <w:t xml:space="preserve"> </w:t>
      </w:r>
      <w:r w:rsidR="0094263E" w:rsidRPr="00966C20">
        <w:rPr>
          <w:rFonts w:ascii="Arial" w:hAnsi="Arial" w:cs="Arial"/>
          <w:sz w:val="20"/>
          <w:szCs w:val="20"/>
          <w:lang w:val="en-US" w:eastAsia="ja-JP"/>
        </w:rPr>
        <w:t>is assumed, unless otherwise stated</w:t>
      </w:r>
      <w:r w:rsidR="00CF1A07" w:rsidRPr="00966C20">
        <w:rPr>
          <w:rFonts w:ascii="Arial" w:hAnsi="Arial" w:cs="Arial"/>
          <w:sz w:val="20"/>
          <w:szCs w:val="20"/>
          <w:lang w:val="en-US" w:eastAsia="ja-JP"/>
        </w:rPr>
        <w:t xml:space="preserve">. With this setting, the </w:t>
      </w:r>
      <w:r w:rsidR="00D90D80" w:rsidRPr="00966C20">
        <w:rPr>
          <w:rFonts w:ascii="Arial" w:hAnsi="Arial" w:cs="Arial"/>
          <w:sz w:val="20"/>
          <w:szCs w:val="20"/>
          <w:lang w:val="en-US" w:eastAsia="ja-JP"/>
        </w:rPr>
        <w:t>same number of spatial domain basis vectors</w:t>
      </w:r>
      <w:r w:rsidR="00483858" w:rsidRPr="00966C20">
        <w:rPr>
          <w:rFonts w:ascii="Arial" w:hAnsi="Arial" w:cs="Arial"/>
          <w:sz w:val="20"/>
          <w:szCs w:val="20"/>
          <w:lang w:val="en-US" w:eastAsia="ja-JP"/>
        </w:rPr>
        <w:t xml:space="preserve">, </w:t>
      </w:r>
      <w:r w:rsidR="00D90D80" w:rsidRPr="00966C20">
        <w:rPr>
          <w:rFonts w:ascii="Arial" w:hAnsi="Arial" w:cs="Arial"/>
          <w:sz w:val="20"/>
          <w:szCs w:val="20"/>
          <w:lang w:val="en-US" w:eastAsia="ja-JP"/>
        </w:rPr>
        <w:t>frequency domain basis vectors</w:t>
      </w:r>
      <w:r w:rsidR="00483858" w:rsidRPr="00966C20">
        <w:rPr>
          <w:rFonts w:ascii="Arial" w:hAnsi="Arial" w:cs="Arial"/>
          <w:sz w:val="20"/>
          <w:szCs w:val="20"/>
          <w:lang w:val="en-US" w:eastAsia="ja-JP"/>
        </w:rPr>
        <w:t>, as well as ratio of non-zero coefficients</w:t>
      </w:r>
      <w:r w:rsidR="00D90D80" w:rsidRPr="00966C20">
        <w:rPr>
          <w:rFonts w:ascii="Arial" w:hAnsi="Arial" w:cs="Arial"/>
          <w:sz w:val="20"/>
          <w:szCs w:val="20"/>
          <w:lang w:val="en-US" w:eastAsia="ja-JP"/>
        </w:rPr>
        <w:t xml:space="preserve"> are </w:t>
      </w:r>
      <w:r w:rsidR="001329BA" w:rsidRPr="00966C20">
        <w:rPr>
          <w:rFonts w:ascii="Arial" w:hAnsi="Arial" w:cs="Arial"/>
          <w:sz w:val="20"/>
          <w:szCs w:val="20"/>
          <w:lang w:val="en-US" w:eastAsia="ja-JP"/>
        </w:rPr>
        <w:t>used</w:t>
      </w:r>
      <w:r w:rsidR="00D90D80" w:rsidRPr="00966C20">
        <w:rPr>
          <w:rFonts w:ascii="Arial" w:hAnsi="Arial" w:cs="Arial"/>
          <w:sz w:val="20"/>
          <w:szCs w:val="20"/>
          <w:lang w:val="en-US" w:eastAsia="ja-JP"/>
        </w:rPr>
        <w:t xml:space="preserve"> </w:t>
      </w:r>
      <w:r w:rsidR="003B46E8" w:rsidRPr="00966C20">
        <w:rPr>
          <w:rFonts w:ascii="Arial" w:hAnsi="Arial" w:cs="Arial"/>
          <w:sz w:val="20"/>
          <w:szCs w:val="20"/>
          <w:lang w:val="en-US" w:eastAsia="ja-JP"/>
        </w:rPr>
        <w:t xml:space="preserve">for both R16 </w:t>
      </w:r>
      <w:proofErr w:type="spellStart"/>
      <w:r w:rsidR="003B46E8" w:rsidRPr="00966C20">
        <w:rPr>
          <w:rFonts w:ascii="Arial" w:hAnsi="Arial" w:cs="Arial"/>
          <w:sz w:val="20"/>
          <w:szCs w:val="20"/>
          <w:lang w:val="en-US" w:eastAsia="ja-JP"/>
        </w:rPr>
        <w:t>eType</w:t>
      </w:r>
      <w:proofErr w:type="spellEnd"/>
      <w:r w:rsidR="003B46E8" w:rsidRPr="00966C20">
        <w:rPr>
          <w:rFonts w:ascii="Arial" w:hAnsi="Arial" w:cs="Arial"/>
          <w:sz w:val="20"/>
          <w:szCs w:val="20"/>
          <w:lang w:val="en-US" w:eastAsia="ja-JP"/>
        </w:rPr>
        <w:t xml:space="preserve"> II and </w:t>
      </w:r>
      <w:r w:rsidR="007554FF" w:rsidRPr="00966C20">
        <w:rPr>
          <w:rFonts w:ascii="Arial" w:hAnsi="Arial" w:cs="Arial"/>
          <w:sz w:val="20"/>
          <w:szCs w:val="20"/>
          <w:lang w:val="en-US" w:eastAsia="ja-JP"/>
        </w:rPr>
        <w:t>REL-18</w:t>
      </w:r>
      <w:r w:rsidR="003B46E8" w:rsidRPr="00966C20">
        <w:rPr>
          <w:rFonts w:ascii="Arial" w:hAnsi="Arial" w:cs="Arial"/>
          <w:sz w:val="20"/>
          <w:szCs w:val="20"/>
          <w:lang w:val="en-US" w:eastAsia="ja-JP"/>
        </w:rPr>
        <w:t xml:space="preserve"> </w:t>
      </w:r>
      <w:proofErr w:type="spellStart"/>
      <w:r w:rsidR="003B46E8" w:rsidRPr="00966C20">
        <w:rPr>
          <w:rFonts w:ascii="Arial" w:hAnsi="Arial" w:cs="Arial"/>
          <w:sz w:val="20"/>
          <w:szCs w:val="20"/>
          <w:lang w:val="en-US" w:eastAsia="ja-JP"/>
        </w:rPr>
        <w:t>eType</w:t>
      </w:r>
      <w:proofErr w:type="spellEnd"/>
      <w:r w:rsidR="003B46E8" w:rsidRPr="00966C20">
        <w:rPr>
          <w:rFonts w:ascii="Arial" w:hAnsi="Arial" w:cs="Arial"/>
          <w:sz w:val="20"/>
          <w:szCs w:val="20"/>
          <w:lang w:val="en-US" w:eastAsia="ja-JP"/>
        </w:rPr>
        <w:t xml:space="preserve"> II</w:t>
      </w:r>
      <w:r w:rsidR="00483858" w:rsidRPr="00966C20">
        <w:rPr>
          <w:rFonts w:ascii="Arial" w:hAnsi="Arial" w:cs="Arial"/>
          <w:sz w:val="20"/>
          <w:szCs w:val="20"/>
          <w:lang w:val="en-US" w:eastAsia="ja-JP"/>
        </w:rPr>
        <w:t xml:space="preserve">, which </w:t>
      </w:r>
      <w:r w:rsidR="008E69ED" w:rsidRPr="00966C20">
        <w:rPr>
          <w:rFonts w:ascii="Arial" w:hAnsi="Arial" w:cs="Arial"/>
          <w:sz w:val="20"/>
          <w:szCs w:val="20"/>
          <w:lang w:val="en-US" w:eastAsia="ja-JP"/>
        </w:rPr>
        <w:t>makes the comparison fair.</w:t>
      </w:r>
    </w:p>
    <w:p w14:paraId="2B9A0974" w14:textId="5C3DE8EF" w:rsidR="00562915" w:rsidRDefault="00562915" w:rsidP="00562915">
      <w:pPr>
        <w:pStyle w:val="Heading4"/>
        <w:rPr>
          <w:lang w:val="en-US"/>
        </w:rPr>
      </w:pPr>
      <w:r>
        <w:rPr>
          <w:lang w:val="en-US"/>
        </w:rPr>
        <w:t>Non-AI</w:t>
      </w:r>
      <w:r w:rsidR="009C03F4">
        <w:rPr>
          <w:lang w:val="en-US"/>
        </w:rPr>
        <w:t xml:space="preserve"> channel</w:t>
      </w:r>
      <w:r>
        <w:rPr>
          <w:lang w:val="en-US"/>
        </w:rPr>
        <w:t xml:space="preserve"> prediction algorithm</w:t>
      </w:r>
    </w:p>
    <w:p w14:paraId="3FD72202" w14:textId="75FC08EB" w:rsidR="00562915" w:rsidRPr="00935D2B" w:rsidRDefault="00562915" w:rsidP="003815AF">
      <w:pPr>
        <w:jc w:val="both"/>
        <w:rPr>
          <w:rFonts w:ascii="Arial" w:hAnsi="Arial" w:cs="Arial"/>
          <w:sz w:val="20"/>
          <w:szCs w:val="20"/>
          <w:lang w:val="en-US" w:eastAsia="ja-JP"/>
        </w:rPr>
      </w:pPr>
      <w:r w:rsidRPr="00935D2B">
        <w:rPr>
          <w:rFonts w:ascii="Arial" w:hAnsi="Arial" w:cs="Arial"/>
          <w:sz w:val="20"/>
          <w:szCs w:val="20"/>
          <w:lang w:val="en-US" w:eastAsia="ja-JP"/>
        </w:rPr>
        <w:t xml:space="preserve">An auto-regressive (AR) model is used for generating channel prediction, </w:t>
      </w:r>
      <w:r w:rsidR="000274D4" w:rsidRPr="00935D2B">
        <w:rPr>
          <w:rFonts w:ascii="Arial" w:hAnsi="Arial" w:cs="Arial"/>
          <w:sz w:val="20"/>
          <w:szCs w:val="20"/>
          <w:lang w:val="en-US" w:eastAsia="ja-JP"/>
        </w:rPr>
        <w:t>for non-AI based channel prediction</w:t>
      </w:r>
      <w:r w:rsidRPr="00935D2B">
        <w:rPr>
          <w:rFonts w:ascii="Arial" w:hAnsi="Arial" w:cs="Arial"/>
          <w:sz w:val="20"/>
          <w:szCs w:val="20"/>
          <w:lang w:val="en-US" w:eastAsia="ja-JP"/>
        </w:rPr>
        <w:t>. The coefficients for the AR model are obtained via the Burg’s method, which efficiently uses the data by considering both forward and backward predictions. The AR coefficients are obtained by jointly minimizing the forward and backward prediction errors in least square sense. In general, Burg’s method gives good performance even with relatively small number of measurements. Regarding the model order, we assume the maximum model order, i.e., number of measurements – 1.</w:t>
      </w:r>
      <w:r w:rsidR="00FE4A75" w:rsidRPr="00935D2B">
        <w:rPr>
          <w:rFonts w:ascii="Arial" w:hAnsi="Arial" w:cs="Arial"/>
          <w:sz w:val="20"/>
          <w:szCs w:val="20"/>
          <w:lang w:val="en-US" w:eastAsia="ja-JP"/>
        </w:rPr>
        <w:t xml:space="preserve"> </w:t>
      </w:r>
    </w:p>
    <w:p w14:paraId="7C639BBB" w14:textId="696BEF50" w:rsidR="00562915" w:rsidRPr="00935D2B" w:rsidRDefault="00562915" w:rsidP="003815AF">
      <w:pPr>
        <w:jc w:val="both"/>
        <w:rPr>
          <w:rFonts w:ascii="Arial" w:hAnsi="Arial" w:cs="Arial"/>
          <w:sz w:val="20"/>
          <w:szCs w:val="20"/>
          <w:lang w:val="en-US"/>
        </w:rPr>
      </w:pPr>
      <w:r w:rsidRPr="00935D2B">
        <w:rPr>
          <w:rFonts w:ascii="Arial" w:hAnsi="Arial" w:cs="Arial"/>
          <w:sz w:val="20"/>
          <w:szCs w:val="20"/>
          <w:lang w:val="en-US" w:eastAsia="ja-JP"/>
        </w:rPr>
        <w:t>Channel prediction can be done either in antenna-frequency domain, or in a transformed domain. We observe that channel in beam-delay domain is much sparser. Consequently, prediction in beam-delay domain gives higher performance. Throughout our simulations, prediction in beam-delay domain is assumed, which is transformed back to antenna-frequency domain with post-processing.</w:t>
      </w:r>
    </w:p>
    <w:p w14:paraId="59811A5E" w14:textId="48F4EFA7" w:rsidR="00761735" w:rsidRPr="00935D2B" w:rsidRDefault="00761735" w:rsidP="003815AF">
      <w:pPr>
        <w:jc w:val="both"/>
        <w:rPr>
          <w:rFonts w:ascii="Arial" w:hAnsi="Arial" w:cs="Arial"/>
          <w:sz w:val="20"/>
          <w:szCs w:val="20"/>
          <w:lang w:val="en-US"/>
        </w:rPr>
      </w:pPr>
      <w:r w:rsidRPr="00935D2B">
        <w:rPr>
          <w:rFonts w:ascii="Arial" w:hAnsi="Arial" w:cs="Arial"/>
          <w:sz w:val="20"/>
          <w:szCs w:val="20"/>
          <w:lang w:val="en-US" w:eastAsia="ja-JP"/>
        </w:rPr>
        <w:t xml:space="preserve">Note that one can also use Kalman filter for prediction, which </w:t>
      </w:r>
      <w:r w:rsidR="0064229E" w:rsidRPr="00935D2B">
        <w:rPr>
          <w:rFonts w:ascii="Arial" w:hAnsi="Arial" w:cs="Arial"/>
          <w:sz w:val="20"/>
          <w:szCs w:val="20"/>
          <w:lang w:val="en-US" w:eastAsia="ja-JP"/>
        </w:rPr>
        <w:t xml:space="preserve">is </w:t>
      </w:r>
      <w:r w:rsidRPr="00935D2B">
        <w:rPr>
          <w:rFonts w:ascii="Arial" w:hAnsi="Arial" w:cs="Arial"/>
          <w:sz w:val="20"/>
          <w:szCs w:val="20"/>
          <w:lang w:val="en-US" w:eastAsia="ja-JP"/>
        </w:rPr>
        <w:t>recursively update</w:t>
      </w:r>
      <w:r w:rsidR="0064229E" w:rsidRPr="00935D2B">
        <w:rPr>
          <w:rFonts w:ascii="Arial" w:hAnsi="Arial" w:cs="Arial"/>
          <w:sz w:val="20"/>
          <w:szCs w:val="20"/>
          <w:lang w:val="en-US" w:eastAsia="ja-JP"/>
        </w:rPr>
        <w:t>d</w:t>
      </w:r>
      <w:r w:rsidRPr="00935D2B">
        <w:rPr>
          <w:rFonts w:ascii="Arial" w:hAnsi="Arial" w:cs="Arial"/>
          <w:sz w:val="20"/>
          <w:szCs w:val="20"/>
          <w:lang w:val="en-US" w:eastAsia="ja-JP"/>
        </w:rPr>
        <w:t xml:space="preserve"> </w:t>
      </w:r>
      <w:r w:rsidR="0064229E" w:rsidRPr="00935D2B">
        <w:rPr>
          <w:rFonts w:ascii="Arial" w:hAnsi="Arial" w:cs="Arial"/>
          <w:sz w:val="20"/>
          <w:szCs w:val="20"/>
          <w:lang w:val="en-US" w:eastAsia="ja-JP"/>
        </w:rPr>
        <w:t>based on measurement noise and</w:t>
      </w:r>
      <w:r w:rsidRPr="00935D2B">
        <w:rPr>
          <w:rFonts w:ascii="Arial" w:hAnsi="Arial" w:cs="Arial"/>
          <w:sz w:val="20"/>
          <w:szCs w:val="20"/>
          <w:lang w:val="en-US" w:eastAsia="ja-JP"/>
        </w:rPr>
        <w:t xml:space="preserve"> process </w:t>
      </w:r>
      <w:r w:rsidR="0064229E" w:rsidRPr="00935D2B">
        <w:rPr>
          <w:rFonts w:ascii="Arial" w:hAnsi="Arial" w:cs="Arial"/>
          <w:sz w:val="20"/>
          <w:szCs w:val="20"/>
          <w:lang w:val="en-US" w:eastAsia="ja-JP"/>
        </w:rPr>
        <w:t xml:space="preserve">noise, but that is not considered in our simulations. </w:t>
      </w:r>
      <w:r w:rsidRPr="00935D2B">
        <w:rPr>
          <w:rFonts w:ascii="Arial" w:hAnsi="Arial" w:cs="Arial"/>
          <w:sz w:val="20"/>
          <w:szCs w:val="20"/>
          <w:lang w:val="en-US" w:eastAsia="ja-JP"/>
        </w:rPr>
        <w:t xml:space="preserve"> </w:t>
      </w:r>
    </w:p>
    <w:p w14:paraId="43EE4286" w14:textId="027E3087" w:rsidR="00D652B8" w:rsidRDefault="00D652B8" w:rsidP="003815AF">
      <w:pPr>
        <w:pStyle w:val="Heading3"/>
        <w:jc w:val="both"/>
        <w:rPr>
          <w:lang w:val="en-US"/>
        </w:rPr>
      </w:pPr>
      <w:r>
        <w:rPr>
          <w:lang w:val="en-US"/>
        </w:rPr>
        <w:t>AI</w:t>
      </w:r>
      <w:r w:rsidR="009C03F4">
        <w:rPr>
          <w:lang w:val="en-US"/>
        </w:rPr>
        <w:t>-based CSI prediction</w:t>
      </w:r>
    </w:p>
    <w:p w14:paraId="76DF34CC" w14:textId="3AB53263" w:rsidR="009C03F4" w:rsidRPr="00935D2B" w:rsidRDefault="009C03F4" w:rsidP="003815AF">
      <w:pPr>
        <w:jc w:val="both"/>
        <w:rPr>
          <w:rFonts w:ascii="Arial" w:hAnsi="Arial" w:cs="Arial"/>
          <w:b/>
          <w:bCs/>
          <w:sz w:val="20"/>
          <w:szCs w:val="20"/>
          <w:lang w:val="en-US" w:eastAsia="ja-JP"/>
        </w:rPr>
      </w:pPr>
      <w:r w:rsidRPr="00935D2B">
        <w:rPr>
          <w:rFonts w:ascii="Arial" w:hAnsi="Arial" w:cs="Arial"/>
          <w:sz w:val="20"/>
          <w:szCs w:val="20"/>
          <w:lang w:val="en-US" w:eastAsia="ja-JP"/>
        </w:rPr>
        <w:t>For AI-based CSI predict</w:t>
      </w:r>
      <w:r w:rsidR="00B575CD" w:rsidRPr="00935D2B">
        <w:rPr>
          <w:rFonts w:ascii="Arial" w:hAnsi="Arial" w:cs="Arial"/>
          <w:sz w:val="20"/>
          <w:szCs w:val="20"/>
          <w:lang w:val="en-US" w:eastAsia="ja-JP"/>
        </w:rPr>
        <w:t>ion</w:t>
      </w:r>
      <w:r w:rsidR="00670B9E" w:rsidRPr="00935D2B">
        <w:rPr>
          <w:rFonts w:ascii="Arial" w:hAnsi="Arial" w:cs="Arial"/>
          <w:sz w:val="20"/>
          <w:szCs w:val="20"/>
          <w:lang w:val="en-US" w:eastAsia="ja-JP"/>
        </w:rPr>
        <w:t xml:space="preserve">, a CSI report is also generated </w:t>
      </w:r>
      <w:r w:rsidR="006C43A6" w:rsidRPr="00935D2B">
        <w:rPr>
          <w:rFonts w:ascii="Arial" w:hAnsi="Arial" w:cs="Arial"/>
          <w:sz w:val="20"/>
          <w:szCs w:val="20"/>
          <w:lang w:val="en-US" w:eastAsia="ja-JP"/>
        </w:rPr>
        <w:t>using</w:t>
      </w:r>
      <w:r w:rsidR="00670B9E" w:rsidRPr="00935D2B">
        <w:rPr>
          <w:rFonts w:ascii="Arial" w:hAnsi="Arial" w:cs="Arial"/>
          <w:sz w:val="20"/>
          <w:szCs w:val="20"/>
          <w:lang w:val="en-US" w:eastAsia="ja-JP"/>
        </w:rPr>
        <w:t xml:space="preserve"> </w:t>
      </w:r>
      <w:r w:rsidR="00BB034F" w:rsidRPr="00935D2B">
        <w:rPr>
          <w:rFonts w:ascii="Arial" w:hAnsi="Arial" w:cs="Arial"/>
          <w:sz w:val="20"/>
          <w:szCs w:val="20"/>
          <w:lang w:val="en-US" w:eastAsia="ja-JP"/>
        </w:rPr>
        <w:t xml:space="preserve">the same </w:t>
      </w:r>
      <w:r w:rsidR="00670B9E" w:rsidRPr="00935D2B">
        <w:rPr>
          <w:rFonts w:ascii="Arial" w:hAnsi="Arial" w:cs="Arial"/>
          <w:sz w:val="20"/>
          <w:szCs w:val="20"/>
          <w:lang w:val="en-US" w:eastAsia="ja-JP"/>
        </w:rPr>
        <w:t>two</w:t>
      </w:r>
      <w:r w:rsidR="006C43A6" w:rsidRPr="00935D2B">
        <w:rPr>
          <w:rFonts w:ascii="Arial" w:hAnsi="Arial" w:cs="Arial"/>
          <w:sz w:val="20"/>
          <w:szCs w:val="20"/>
          <w:lang w:val="en-US" w:eastAsia="ja-JP"/>
        </w:rPr>
        <w:t>-</w:t>
      </w:r>
      <w:r w:rsidR="00670B9E" w:rsidRPr="00935D2B">
        <w:rPr>
          <w:rFonts w:ascii="Arial" w:hAnsi="Arial" w:cs="Arial"/>
          <w:sz w:val="20"/>
          <w:szCs w:val="20"/>
          <w:lang w:val="en-US" w:eastAsia="ja-JP"/>
        </w:rPr>
        <w:t>step</w:t>
      </w:r>
      <w:r w:rsidR="006C43A6" w:rsidRPr="00935D2B">
        <w:rPr>
          <w:rFonts w:ascii="Arial" w:hAnsi="Arial" w:cs="Arial"/>
          <w:sz w:val="20"/>
          <w:szCs w:val="20"/>
          <w:lang w:val="en-US" w:eastAsia="ja-JP"/>
        </w:rPr>
        <w:t xml:space="preserve"> procedure</w:t>
      </w:r>
      <w:r w:rsidR="00670B9E" w:rsidRPr="00935D2B">
        <w:rPr>
          <w:rFonts w:ascii="Arial" w:hAnsi="Arial" w:cs="Arial"/>
          <w:sz w:val="20"/>
          <w:szCs w:val="20"/>
          <w:lang w:val="en-US" w:eastAsia="ja-JP"/>
        </w:rPr>
        <w:t xml:space="preserve"> as </w:t>
      </w:r>
      <w:r w:rsidR="006C43A6" w:rsidRPr="00935D2B">
        <w:rPr>
          <w:rFonts w:ascii="Arial" w:hAnsi="Arial" w:cs="Arial"/>
          <w:sz w:val="20"/>
          <w:szCs w:val="20"/>
          <w:lang w:val="en-US" w:eastAsia="ja-JP"/>
        </w:rPr>
        <w:t>described</w:t>
      </w:r>
      <w:r w:rsidR="00670B9E" w:rsidRPr="00935D2B">
        <w:rPr>
          <w:rFonts w:ascii="Arial" w:hAnsi="Arial" w:cs="Arial"/>
          <w:sz w:val="20"/>
          <w:szCs w:val="20"/>
          <w:lang w:val="en-US" w:eastAsia="ja-JP"/>
        </w:rPr>
        <w:t xml:space="preserve"> for the non-AI based prediction</w:t>
      </w:r>
      <w:r w:rsidR="006C43A6" w:rsidRPr="00935D2B">
        <w:rPr>
          <w:rFonts w:ascii="Arial" w:hAnsi="Arial" w:cs="Arial"/>
          <w:sz w:val="20"/>
          <w:szCs w:val="20"/>
          <w:lang w:val="en-US" w:eastAsia="ja-JP"/>
        </w:rPr>
        <w:t xml:space="preserve"> case</w:t>
      </w:r>
      <w:r w:rsidR="00B26E46" w:rsidRPr="00935D2B">
        <w:rPr>
          <w:rFonts w:ascii="Arial" w:hAnsi="Arial" w:cs="Arial"/>
          <w:sz w:val="20"/>
          <w:szCs w:val="20"/>
          <w:lang w:val="en-US" w:eastAsia="ja-JP"/>
        </w:rPr>
        <w:t xml:space="preserve">. Both AI and non-AI based prediction </w:t>
      </w:r>
      <w:r w:rsidR="00C679C0" w:rsidRPr="00935D2B">
        <w:rPr>
          <w:rFonts w:ascii="Arial" w:hAnsi="Arial" w:cs="Arial"/>
          <w:sz w:val="20"/>
          <w:szCs w:val="20"/>
          <w:lang w:val="en-US" w:eastAsia="ja-JP"/>
        </w:rPr>
        <w:t>schemes</w:t>
      </w:r>
      <w:r w:rsidR="00B26E46" w:rsidRPr="00935D2B">
        <w:rPr>
          <w:rFonts w:ascii="Arial" w:hAnsi="Arial" w:cs="Arial"/>
          <w:sz w:val="20"/>
          <w:szCs w:val="20"/>
          <w:lang w:val="en-US" w:eastAsia="ja-JP"/>
        </w:rPr>
        <w:t xml:space="preserve"> use </w:t>
      </w:r>
      <w:proofErr w:type="gramStart"/>
      <w:r w:rsidR="00B26E46" w:rsidRPr="00935D2B">
        <w:rPr>
          <w:rFonts w:ascii="Arial" w:hAnsi="Arial" w:cs="Arial"/>
          <w:sz w:val="20"/>
          <w:szCs w:val="20"/>
          <w:lang w:val="en-US" w:eastAsia="ja-JP"/>
        </w:rPr>
        <w:t>exactly the same</w:t>
      </w:r>
      <w:proofErr w:type="gramEnd"/>
      <w:r w:rsidR="00B26E46" w:rsidRPr="00935D2B">
        <w:rPr>
          <w:rFonts w:ascii="Arial" w:hAnsi="Arial" w:cs="Arial"/>
          <w:sz w:val="20"/>
          <w:szCs w:val="20"/>
          <w:lang w:val="en-US" w:eastAsia="ja-JP"/>
        </w:rPr>
        <w:t xml:space="preserve"> reporting format according to </w:t>
      </w:r>
      <w:r w:rsidR="00EC5A12" w:rsidRPr="00935D2B">
        <w:rPr>
          <w:rFonts w:ascii="Arial" w:hAnsi="Arial" w:cs="Arial"/>
          <w:sz w:val="20"/>
          <w:szCs w:val="20"/>
          <w:lang w:val="en-US" w:eastAsia="ja-JP"/>
        </w:rPr>
        <w:t xml:space="preserve">the </w:t>
      </w:r>
      <w:r w:rsidR="007554FF" w:rsidRPr="00935D2B">
        <w:rPr>
          <w:rFonts w:ascii="Arial" w:hAnsi="Arial" w:cs="Arial"/>
          <w:sz w:val="20"/>
          <w:szCs w:val="20"/>
          <w:lang w:val="en-US" w:eastAsia="ja-JP"/>
        </w:rPr>
        <w:t>REL-18</w:t>
      </w:r>
      <w:r w:rsidR="00EC5A12" w:rsidRPr="00935D2B">
        <w:rPr>
          <w:rFonts w:ascii="Arial" w:hAnsi="Arial" w:cs="Arial"/>
          <w:sz w:val="20"/>
          <w:szCs w:val="20"/>
          <w:lang w:val="en-US" w:eastAsia="ja-JP"/>
        </w:rPr>
        <w:t xml:space="preserve"> </w:t>
      </w:r>
      <w:proofErr w:type="spellStart"/>
      <w:r w:rsidR="00EC5A12" w:rsidRPr="00935D2B">
        <w:rPr>
          <w:rFonts w:ascii="Arial" w:hAnsi="Arial" w:cs="Arial"/>
          <w:sz w:val="20"/>
          <w:szCs w:val="20"/>
          <w:lang w:val="en-US" w:eastAsia="ja-JP"/>
        </w:rPr>
        <w:t>eType</w:t>
      </w:r>
      <w:proofErr w:type="spellEnd"/>
      <w:r w:rsidR="00EC5A12" w:rsidRPr="00935D2B">
        <w:rPr>
          <w:rFonts w:ascii="Arial" w:hAnsi="Arial" w:cs="Arial"/>
          <w:sz w:val="20"/>
          <w:szCs w:val="20"/>
          <w:lang w:val="en-US" w:eastAsia="ja-JP"/>
        </w:rPr>
        <w:t xml:space="preserve"> II codebook</w:t>
      </w:r>
      <w:r w:rsidR="00B94E19" w:rsidRPr="00935D2B">
        <w:rPr>
          <w:rFonts w:ascii="Arial" w:hAnsi="Arial" w:cs="Arial"/>
          <w:sz w:val="20"/>
          <w:szCs w:val="20"/>
          <w:lang w:val="en-US" w:eastAsia="ja-JP"/>
        </w:rPr>
        <w:t xml:space="preserve"> as explained in </w:t>
      </w:r>
      <w:r w:rsidR="00730D52" w:rsidRPr="00935D2B">
        <w:rPr>
          <w:rFonts w:ascii="Arial" w:hAnsi="Arial" w:cs="Arial"/>
          <w:sz w:val="20"/>
          <w:szCs w:val="20"/>
          <w:lang w:val="en-US" w:eastAsia="ja-JP"/>
        </w:rPr>
        <w:t xml:space="preserve">Section </w:t>
      </w:r>
      <w:r w:rsidR="00A57F79" w:rsidRPr="00935D2B">
        <w:rPr>
          <w:rFonts w:ascii="Arial" w:hAnsi="Arial" w:cs="Arial"/>
          <w:sz w:val="20"/>
          <w:szCs w:val="20"/>
          <w:lang w:val="en-US" w:eastAsia="ja-JP"/>
        </w:rPr>
        <w:fldChar w:fldCharType="begin"/>
      </w:r>
      <w:r w:rsidR="00A57F79" w:rsidRPr="00935D2B">
        <w:rPr>
          <w:rFonts w:ascii="Arial" w:hAnsi="Arial" w:cs="Arial"/>
          <w:sz w:val="20"/>
          <w:szCs w:val="20"/>
          <w:lang w:val="en-US" w:eastAsia="ja-JP"/>
        </w:rPr>
        <w:instrText xml:space="preserve"> REF _Ref158755638 \r \h </w:instrText>
      </w:r>
      <w:r w:rsidR="00A57F79" w:rsidRPr="00935D2B">
        <w:rPr>
          <w:rFonts w:ascii="Arial" w:hAnsi="Arial" w:cs="Arial"/>
          <w:sz w:val="20"/>
          <w:szCs w:val="20"/>
          <w:lang w:val="en-US" w:eastAsia="ja-JP"/>
        </w:rPr>
      </w:r>
      <w:r w:rsidR="00935D2B" w:rsidRPr="00935D2B">
        <w:rPr>
          <w:rFonts w:ascii="Arial" w:hAnsi="Arial" w:cs="Arial"/>
          <w:sz w:val="20"/>
          <w:szCs w:val="20"/>
          <w:lang w:val="en-US" w:eastAsia="ja-JP"/>
        </w:rPr>
        <w:instrText xml:space="preserve"> \* MERGEFORMAT </w:instrText>
      </w:r>
      <w:r w:rsidR="00A57F79" w:rsidRPr="00935D2B">
        <w:rPr>
          <w:rFonts w:ascii="Arial" w:hAnsi="Arial" w:cs="Arial"/>
          <w:sz w:val="20"/>
          <w:szCs w:val="20"/>
          <w:lang w:val="en-US" w:eastAsia="ja-JP"/>
        </w:rPr>
        <w:fldChar w:fldCharType="separate"/>
      </w:r>
      <w:r w:rsidR="00C402C9" w:rsidRPr="00935D2B">
        <w:rPr>
          <w:rFonts w:ascii="Arial" w:hAnsi="Arial" w:cs="Arial"/>
          <w:sz w:val="20"/>
          <w:szCs w:val="20"/>
          <w:lang w:val="en-US" w:eastAsia="ja-JP"/>
        </w:rPr>
        <w:t>3.1.2</w:t>
      </w:r>
      <w:r w:rsidR="00A57F79" w:rsidRPr="00935D2B">
        <w:rPr>
          <w:rFonts w:ascii="Arial" w:hAnsi="Arial" w:cs="Arial"/>
          <w:sz w:val="20"/>
          <w:szCs w:val="20"/>
          <w:lang w:val="en-US" w:eastAsia="ja-JP"/>
        </w:rPr>
        <w:fldChar w:fldCharType="end"/>
      </w:r>
      <w:r w:rsidR="00A57F79" w:rsidRPr="00935D2B">
        <w:rPr>
          <w:rFonts w:ascii="Arial" w:hAnsi="Arial" w:cs="Arial"/>
          <w:sz w:val="20"/>
          <w:szCs w:val="20"/>
          <w:lang w:val="en-US" w:eastAsia="ja-JP"/>
        </w:rPr>
        <w:t xml:space="preserve">. </w:t>
      </w:r>
      <w:r w:rsidR="00A57F79" w:rsidRPr="00935D2B">
        <w:rPr>
          <w:rFonts w:ascii="Arial" w:hAnsi="Arial" w:cs="Arial"/>
          <w:b/>
          <w:bCs/>
          <w:sz w:val="20"/>
          <w:szCs w:val="20"/>
          <w:lang w:val="en-US" w:eastAsia="ja-JP"/>
        </w:rPr>
        <w:t>The only difference is that the channel prediction</w:t>
      </w:r>
      <w:r w:rsidR="00A57F79" w:rsidRPr="00935D2B">
        <w:rPr>
          <w:rFonts w:ascii="Arial" w:hAnsi="Arial" w:cs="Arial"/>
          <w:b/>
          <w:sz w:val="20"/>
          <w:szCs w:val="20"/>
          <w:lang w:val="en-US" w:eastAsia="ja-JP"/>
        </w:rPr>
        <w:t xml:space="preserve"> </w:t>
      </w:r>
      <w:r w:rsidR="00AA04F0" w:rsidRPr="00935D2B">
        <w:rPr>
          <w:rFonts w:ascii="Arial" w:hAnsi="Arial" w:cs="Arial"/>
          <w:b/>
          <w:bCs/>
          <w:sz w:val="20"/>
          <w:szCs w:val="20"/>
          <w:lang w:val="en-US" w:eastAsia="ja-JP"/>
        </w:rPr>
        <w:t>for AI-based scheme</w:t>
      </w:r>
      <w:r w:rsidR="00A57F79" w:rsidRPr="00935D2B">
        <w:rPr>
          <w:rFonts w:ascii="Arial" w:hAnsi="Arial" w:cs="Arial"/>
          <w:b/>
          <w:bCs/>
          <w:sz w:val="20"/>
          <w:szCs w:val="20"/>
          <w:lang w:val="en-US" w:eastAsia="ja-JP"/>
        </w:rPr>
        <w:t xml:space="preserve"> is </w:t>
      </w:r>
      <w:r w:rsidR="003F6903" w:rsidRPr="00935D2B">
        <w:rPr>
          <w:rFonts w:ascii="Arial" w:hAnsi="Arial" w:cs="Arial"/>
          <w:b/>
          <w:bCs/>
          <w:sz w:val="20"/>
          <w:szCs w:val="20"/>
          <w:lang w:val="en-US" w:eastAsia="ja-JP"/>
        </w:rPr>
        <w:t>generated</w:t>
      </w:r>
      <w:r w:rsidR="00A57F79" w:rsidRPr="00935D2B">
        <w:rPr>
          <w:rFonts w:ascii="Arial" w:hAnsi="Arial" w:cs="Arial"/>
          <w:b/>
          <w:bCs/>
          <w:sz w:val="20"/>
          <w:szCs w:val="20"/>
          <w:lang w:val="en-US" w:eastAsia="ja-JP"/>
        </w:rPr>
        <w:t xml:space="preserve"> </w:t>
      </w:r>
      <w:r w:rsidR="00AA04F0" w:rsidRPr="00935D2B">
        <w:rPr>
          <w:rFonts w:ascii="Arial" w:hAnsi="Arial" w:cs="Arial"/>
          <w:b/>
          <w:bCs/>
          <w:sz w:val="20"/>
          <w:szCs w:val="20"/>
          <w:lang w:val="en-US" w:eastAsia="ja-JP"/>
        </w:rPr>
        <w:t>using</w:t>
      </w:r>
      <w:r w:rsidR="00A57F79" w:rsidRPr="00935D2B">
        <w:rPr>
          <w:rFonts w:ascii="Arial" w:hAnsi="Arial" w:cs="Arial"/>
          <w:b/>
          <w:bCs/>
          <w:sz w:val="20"/>
          <w:szCs w:val="20"/>
          <w:lang w:val="en-US" w:eastAsia="ja-JP"/>
        </w:rPr>
        <w:t xml:space="preserve"> </w:t>
      </w:r>
      <w:r w:rsidR="00A57F79" w:rsidRPr="00935D2B">
        <w:rPr>
          <w:rFonts w:ascii="Arial" w:hAnsi="Arial" w:cs="Arial"/>
          <w:b/>
          <w:sz w:val="20"/>
          <w:szCs w:val="20"/>
          <w:lang w:val="en-US" w:eastAsia="ja-JP"/>
        </w:rPr>
        <w:t xml:space="preserve">an </w:t>
      </w:r>
      <w:r w:rsidR="00A57F79" w:rsidRPr="00935D2B">
        <w:rPr>
          <w:rFonts w:ascii="Arial" w:hAnsi="Arial" w:cs="Arial"/>
          <w:b/>
          <w:bCs/>
          <w:sz w:val="20"/>
          <w:szCs w:val="20"/>
          <w:lang w:val="en-US" w:eastAsia="ja-JP"/>
        </w:rPr>
        <w:t>AI</w:t>
      </w:r>
      <w:r w:rsidR="00B808B5" w:rsidRPr="00935D2B">
        <w:rPr>
          <w:rFonts w:ascii="Arial" w:hAnsi="Arial" w:cs="Arial"/>
          <w:b/>
          <w:bCs/>
          <w:sz w:val="20"/>
          <w:szCs w:val="20"/>
          <w:lang w:val="en-US" w:eastAsia="ja-JP"/>
        </w:rPr>
        <w:t>/ML model</w:t>
      </w:r>
      <w:r w:rsidR="00327387" w:rsidRPr="00935D2B">
        <w:rPr>
          <w:rFonts w:ascii="Arial" w:hAnsi="Arial" w:cs="Arial"/>
          <w:b/>
          <w:bCs/>
          <w:sz w:val="20"/>
          <w:szCs w:val="20"/>
          <w:lang w:val="en-US" w:eastAsia="ja-JP"/>
        </w:rPr>
        <w:t xml:space="preserve"> </w:t>
      </w:r>
      <w:r w:rsidR="00675263" w:rsidRPr="00935D2B">
        <w:rPr>
          <w:rFonts w:ascii="Arial" w:hAnsi="Arial" w:cs="Arial"/>
          <w:b/>
          <w:bCs/>
          <w:sz w:val="20"/>
          <w:szCs w:val="20"/>
          <w:lang w:val="en-US" w:eastAsia="ja-JP"/>
        </w:rPr>
        <w:t>instead of the AR</w:t>
      </w:r>
      <w:r w:rsidR="00A57F79" w:rsidRPr="00935D2B">
        <w:rPr>
          <w:rFonts w:ascii="Arial" w:hAnsi="Arial" w:cs="Arial"/>
          <w:b/>
          <w:sz w:val="20"/>
          <w:szCs w:val="20"/>
          <w:lang w:val="en-US" w:eastAsia="ja-JP"/>
        </w:rPr>
        <w:t xml:space="preserve"> algorithm</w:t>
      </w:r>
      <w:r w:rsidR="00A57F79" w:rsidRPr="00935D2B">
        <w:rPr>
          <w:rFonts w:ascii="Arial" w:hAnsi="Arial" w:cs="Arial"/>
          <w:b/>
          <w:bCs/>
          <w:sz w:val="20"/>
          <w:szCs w:val="20"/>
          <w:lang w:val="en-US" w:eastAsia="ja-JP"/>
        </w:rPr>
        <w:t xml:space="preserve">. </w:t>
      </w:r>
    </w:p>
    <w:p w14:paraId="51383D8F" w14:textId="0B918A60" w:rsidR="003F6903" w:rsidRDefault="003F6903" w:rsidP="003815AF">
      <w:pPr>
        <w:pStyle w:val="Heading4"/>
        <w:jc w:val="both"/>
        <w:rPr>
          <w:lang w:val="en-US"/>
        </w:rPr>
      </w:pPr>
      <w:r>
        <w:rPr>
          <w:lang w:val="en-US"/>
        </w:rPr>
        <w:t>AI model for channel prediction</w:t>
      </w:r>
    </w:p>
    <w:p w14:paraId="0F9424DB" w14:textId="43A80BCA" w:rsidR="003F6903" w:rsidRPr="00935D2B" w:rsidRDefault="003F6903" w:rsidP="003815AF">
      <w:pPr>
        <w:jc w:val="both"/>
        <w:rPr>
          <w:rFonts w:ascii="Arial" w:hAnsi="Arial" w:cs="Arial"/>
          <w:sz w:val="20"/>
          <w:szCs w:val="20"/>
          <w:lang w:val="en-US" w:eastAsia="ja-JP"/>
        </w:rPr>
      </w:pPr>
      <w:r w:rsidRPr="00935D2B">
        <w:rPr>
          <w:rFonts w:ascii="Arial" w:hAnsi="Arial" w:cs="Arial"/>
          <w:sz w:val="20"/>
          <w:szCs w:val="20"/>
          <w:lang w:val="en-US" w:eastAsia="ja-JP"/>
        </w:rPr>
        <w:t xml:space="preserve">A transformer-based AI model is used for </w:t>
      </w:r>
      <w:r w:rsidR="00D758A2" w:rsidRPr="00935D2B">
        <w:rPr>
          <w:rFonts w:ascii="Arial" w:hAnsi="Arial" w:cs="Arial"/>
          <w:sz w:val="20"/>
          <w:szCs w:val="20"/>
          <w:lang w:val="en-US" w:eastAsia="ja-JP"/>
        </w:rPr>
        <w:t xml:space="preserve">AI-based </w:t>
      </w:r>
      <w:r w:rsidRPr="00935D2B">
        <w:rPr>
          <w:rFonts w:ascii="Arial" w:hAnsi="Arial" w:cs="Arial"/>
          <w:sz w:val="20"/>
          <w:szCs w:val="20"/>
          <w:lang w:val="en-US" w:eastAsia="ja-JP"/>
        </w:rPr>
        <w:t xml:space="preserve">CSI prediction. To be in line with the non-AI baseline, prediction is done in </w:t>
      </w:r>
      <w:r w:rsidRPr="00935D2B" w:rsidDel="009B7F51">
        <w:rPr>
          <w:rFonts w:ascii="Arial" w:hAnsi="Arial" w:cs="Arial"/>
          <w:sz w:val="20"/>
          <w:szCs w:val="20"/>
          <w:lang w:val="en-US" w:eastAsia="ja-JP"/>
        </w:rPr>
        <w:t xml:space="preserve">the </w:t>
      </w:r>
      <w:r w:rsidRPr="00935D2B">
        <w:rPr>
          <w:rFonts w:ascii="Arial" w:hAnsi="Arial" w:cs="Arial"/>
          <w:sz w:val="20"/>
          <w:szCs w:val="20"/>
          <w:lang w:val="en-US" w:eastAsia="ja-JP"/>
        </w:rPr>
        <w:t xml:space="preserve">beam-delay domain. Further, channel is predicted per delay tap per receive antenna, i.e., along transmit beam and time dimension. Accordingly, input of the AI model is channel along transmit beam and time dimension per delay tap per receive antenna, where the predicted beam-delay domain channel is post-processed back to the antenna-frequency domain. Note that the input to the transformer is embedded along the time dimension, which represents the time dimension per transmit beam along a higher dimension. Further, the dropout layer prevents overfitting the model to the training data. The transformer model processing is shown in </w:t>
      </w:r>
      <w:r w:rsidR="008F2490" w:rsidRPr="00935D2B">
        <w:rPr>
          <w:rFonts w:ascii="Arial" w:hAnsi="Arial" w:cs="Arial"/>
          <w:sz w:val="20"/>
          <w:szCs w:val="20"/>
          <w:lang w:val="en-US" w:eastAsia="ja-JP"/>
        </w:rPr>
        <w:fldChar w:fldCharType="begin"/>
      </w:r>
      <w:r w:rsidR="008F2490" w:rsidRPr="00935D2B">
        <w:rPr>
          <w:rFonts w:ascii="Arial" w:hAnsi="Arial" w:cs="Arial"/>
          <w:sz w:val="20"/>
          <w:szCs w:val="20"/>
          <w:lang w:val="en-US" w:eastAsia="ja-JP"/>
        </w:rPr>
        <w:instrText xml:space="preserve"> REF _Ref158985849 \h </w:instrText>
      </w:r>
      <w:r w:rsidR="00CE286C" w:rsidRPr="00935D2B">
        <w:rPr>
          <w:rFonts w:ascii="Arial" w:hAnsi="Arial" w:cs="Arial"/>
          <w:sz w:val="20"/>
          <w:szCs w:val="20"/>
          <w:lang w:val="en-US" w:eastAsia="ja-JP"/>
        </w:rPr>
        <w:instrText xml:space="preserve"> \* MERGEFORMAT </w:instrText>
      </w:r>
      <w:r w:rsidR="008F2490" w:rsidRPr="00935D2B">
        <w:rPr>
          <w:rFonts w:ascii="Arial" w:hAnsi="Arial" w:cs="Arial"/>
          <w:sz w:val="20"/>
          <w:szCs w:val="20"/>
          <w:lang w:val="en-US" w:eastAsia="ja-JP"/>
        </w:rPr>
      </w:r>
      <w:r w:rsidR="008F2490" w:rsidRPr="00935D2B">
        <w:rPr>
          <w:rFonts w:ascii="Arial" w:hAnsi="Arial" w:cs="Arial"/>
          <w:sz w:val="20"/>
          <w:szCs w:val="20"/>
          <w:lang w:val="en-US" w:eastAsia="ja-JP"/>
        </w:rPr>
        <w:fldChar w:fldCharType="separate"/>
      </w:r>
      <w:r w:rsidR="00C402C9" w:rsidRPr="00935D2B">
        <w:rPr>
          <w:rFonts w:ascii="Arial" w:hAnsi="Arial" w:cs="Arial"/>
          <w:sz w:val="20"/>
          <w:szCs w:val="20"/>
          <w:lang w:val="en-US"/>
        </w:rPr>
        <w:t xml:space="preserve">Figure </w:t>
      </w:r>
      <w:r w:rsidR="00C402C9" w:rsidRPr="00935D2B">
        <w:rPr>
          <w:rFonts w:ascii="Arial" w:hAnsi="Arial" w:cs="Arial"/>
          <w:noProof/>
          <w:sz w:val="20"/>
          <w:szCs w:val="20"/>
          <w:lang w:val="en-US"/>
        </w:rPr>
        <w:t>2</w:t>
      </w:r>
      <w:r w:rsidR="008F2490" w:rsidRPr="00935D2B">
        <w:rPr>
          <w:rFonts w:ascii="Arial" w:hAnsi="Arial" w:cs="Arial"/>
          <w:sz w:val="20"/>
          <w:szCs w:val="20"/>
          <w:lang w:val="en-US" w:eastAsia="ja-JP"/>
        </w:rPr>
        <w:fldChar w:fldCharType="end"/>
      </w:r>
      <w:r w:rsidR="008F3EA0" w:rsidRPr="00935D2B">
        <w:rPr>
          <w:rFonts w:ascii="Arial" w:hAnsi="Arial" w:cs="Arial"/>
          <w:sz w:val="20"/>
          <w:szCs w:val="20"/>
          <w:lang w:val="en-US" w:eastAsia="ja-JP"/>
        </w:rPr>
        <w:t>, w</w:t>
      </w:r>
      <w:r w:rsidRPr="00935D2B">
        <w:rPr>
          <w:rFonts w:ascii="Arial" w:hAnsi="Arial" w:cs="Arial"/>
          <w:sz w:val="20"/>
          <w:szCs w:val="20"/>
          <w:lang w:val="en-US" w:eastAsia="ja-JP"/>
        </w:rPr>
        <w:t xml:space="preserve">ith the transformer encoder block shown in </w:t>
      </w:r>
      <w:r w:rsidR="008F2490" w:rsidRPr="00935D2B">
        <w:rPr>
          <w:rFonts w:ascii="Arial" w:hAnsi="Arial" w:cs="Arial"/>
          <w:sz w:val="20"/>
          <w:szCs w:val="20"/>
          <w:lang w:val="en-US" w:eastAsia="ja-JP"/>
        </w:rPr>
        <w:fldChar w:fldCharType="begin"/>
      </w:r>
      <w:r w:rsidR="008F2490" w:rsidRPr="00935D2B">
        <w:rPr>
          <w:rFonts w:ascii="Arial" w:hAnsi="Arial" w:cs="Arial"/>
          <w:sz w:val="20"/>
          <w:szCs w:val="20"/>
          <w:lang w:val="en-US" w:eastAsia="ja-JP"/>
        </w:rPr>
        <w:instrText xml:space="preserve"> REF _Ref158985878 \h </w:instrText>
      </w:r>
      <w:r w:rsidR="00CE286C" w:rsidRPr="00935D2B">
        <w:rPr>
          <w:rFonts w:ascii="Arial" w:hAnsi="Arial" w:cs="Arial"/>
          <w:sz w:val="20"/>
          <w:szCs w:val="20"/>
          <w:lang w:val="en-US" w:eastAsia="ja-JP"/>
        </w:rPr>
        <w:instrText xml:space="preserve"> \* MERGEFORMAT </w:instrText>
      </w:r>
      <w:r w:rsidR="008F2490" w:rsidRPr="00935D2B">
        <w:rPr>
          <w:rFonts w:ascii="Arial" w:hAnsi="Arial" w:cs="Arial"/>
          <w:sz w:val="20"/>
          <w:szCs w:val="20"/>
          <w:lang w:val="en-US" w:eastAsia="ja-JP"/>
        </w:rPr>
      </w:r>
      <w:r w:rsidR="008F2490" w:rsidRPr="00935D2B">
        <w:rPr>
          <w:rFonts w:ascii="Arial" w:hAnsi="Arial" w:cs="Arial"/>
          <w:sz w:val="20"/>
          <w:szCs w:val="20"/>
          <w:lang w:val="en-US" w:eastAsia="ja-JP"/>
        </w:rPr>
        <w:fldChar w:fldCharType="separate"/>
      </w:r>
      <w:r w:rsidR="00C402C9" w:rsidRPr="00935D2B">
        <w:rPr>
          <w:rFonts w:ascii="Arial" w:hAnsi="Arial" w:cs="Arial"/>
          <w:sz w:val="20"/>
          <w:szCs w:val="20"/>
          <w:lang w:val="en-US"/>
        </w:rPr>
        <w:t xml:space="preserve">Figure </w:t>
      </w:r>
      <w:r w:rsidR="00C402C9" w:rsidRPr="00935D2B">
        <w:rPr>
          <w:rFonts w:ascii="Arial" w:hAnsi="Arial" w:cs="Arial"/>
          <w:noProof/>
          <w:sz w:val="20"/>
          <w:szCs w:val="20"/>
          <w:lang w:val="en-US"/>
        </w:rPr>
        <w:t>3</w:t>
      </w:r>
      <w:r w:rsidR="008F2490" w:rsidRPr="00935D2B">
        <w:rPr>
          <w:rFonts w:ascii="Arial" w:hAnsi="Arial" w:cs="Arial"/>
          <w:sz w:val="20"/>
          <w:szCs w:val="20"/>
          <w:lang w:val="en-US" w:eastAsia="ja-JP"/>
        </w:rPr>
        <w:fldChar w:fldCharType="end"/>
      </w:r>
      <w:r w:rsidR="008F2490" w:rsidRPr="00935D2B">
        <w:rPr>
          <w:rFonts w:ascii="Arial" w:hAnsi="Arial" w:cs="Arial"/>
          <w:sz w:val="20"/>
          <w:szCs w:val="20"/>
          <w:lang w:val="en-US" w:eastAsia="ja-JP"/>
        </w:rPr>
        <w:t xml:space="preserve">. </w:t>
      </w:r>
      <w:r w:rsidRPr="00935D2B">
        <w:rPr>
          <w:rFonts w:ascii="Arial" w:hAnsi="Arial" w:cs="Arial"/>
          <w:sz w:val="20"/>
          <w:szCs w:val="20"/>
          <w:lang w:val="en-US" w:eastAsia="ja-JP"/>
        </w:rPr>
        <w:t xml:space="preserve">The transformer model is </w:t>
      </w:r>
      <w:proofErr w:type="gramStart"/>
      <w:r w:rsidRPr="00935D2B">
        <w:rPr>
          <w:rFonts w:ascii="Arial" w:hAnsi="Arial" w:cs="Arial"/>
          <w:sz w:val="20"/>
          <w:szCs w:val="20"/>
          <w:lang w:val="en-US" w:eastAsia="ja-JP"/>
        </w:rPr>
        <w:t>similar to</w:t>
      </w:r>
      <w:proofErr w:type="gramEnd"/>
      <w:r w:rsidRPr="00935D2B">
        <w:rPr>
          <w:rFonts w:ascii="Arial" w:hAnsi="Arial" w:cs="Arial"/>
          <w:sz w:val="20"/>
          <w:szCs w:val="20"/>
          <w:lang w:val="en-US" w:eastAsia="ja-JP"/>
        </w:rPr>
        <w:t xml:space="preserve"> that described in </w:t>
      </w:r>
      <w:r w:rsidRPr="00935D2B">
        <w:rPr>
          <w:rFonts w:ascii="Arial" w:hAnsi="Arial" w:cs="Arial"/>
          <w:sz w:val="20"/>
          <w:szCs w:val="20"/>
          <w:lang w:val="en-US" w:eastAsia="ja-JP"/>
        </w:rPr>
        <w:fldChar w:fldCharType="begin"/>
      </w:r>
      <w:r w:rsidRPr="00935D2B">
        <w:rPr>
          <w:rFonts w:ascii="Arial" w:hAnsi="Arial" w:cs="Arial"/>
          <w:sz w:val="20"/>
          <w:szCs w:val="20"/>
          <w:lang w:val="en-US" w:eastAsia="ja-JP"/>
        </w:rPr>
        <w:instrText xml:space="preserve"> REF _Ref158656560 \n \h </w:instrText>
      </w:r>
      <w:r w:rsidR="00CE286C" w:rsidRPr="00935D2B">
        <w:rPr>
          <w:rFonts w:ascii="Arial" w:hAnsi="Arial" w:cs="Arial"/>
          <w:sz w:val="20"/>
          <w:szCs w:val="20"/>
          <w:lang w:val="en-US" w:eastAsia="ja-JP"/>
        </w:rPr>
        <w:instrText xml:space="preserve"> \* MERGEFORMAT </w:instrText>
      </w:r>
      <w:r w:rsidRPr="00935D2B">
        <w:rPr>
          <w:rFonts w:ascii="Arial" w:hAnsi="Arial" w:cs="Arial"/>
          <w:sz w:val="20"/>
          <w:szCs w:val="20"/>
          <w:lang w:val="en-US" w:eastAsia="ja-JP"/>
        </w:rPr>
      </w:r>
      <w:r w:rsidRPr="00935D2B">
        <w:rPr>
          <w:rFonts w:ascii="Arial" w:hAnsi="Arial" w:cs="Arial"/>
          <w:sz w:val="20"/>
          <w:szCs w:val="20"/>
          <w:lang w:val="en-US" w:eastAsia="ja-JP"/>
        </w:rPr>
        <w:fldChar w:fldCharType="separate"/>
      </w:r>
      <w:r w:rsidR="00C402C9" w:rsidRPr="00935D2B">
        <w:rPr>
          <w:rFonts w:ascii="Arial" w:hAnsi="Arial" w:cs="Arial"/>
          <w:sz w:val="20"/>
          <w:szCs w:val="20"/>
          <w:lang w:val="en-US" w:eastAsia="ja-JP"/>
        </w:rPr>
        <w:t>[3]</w:t>
      </w:r>
      <w:r w:rsidRPr="00935D2B">
        <w:rPr>
          <w:rFonts w:ascii="Arial" w:hAnsi="Arial" w:cs="Arial"/>
          <w:sz w:val="20"/>
          <w:szCs w:val="20"/>
          <w:lang w:val="en-US" w:eastAsia="ja-JP"/>
        </w:rPr>
        <w:fldChar w:fldCharType="end"/>
      </w:r>
      <w:r w:rsidRPr="00935D2B">
        <w:rPr>
          <w:rFonts w:ascii="Arial" w:hAnsi="Arial" w:cs="Arial"/>
          <w:sz w:val="20"/>
          <w:szCs w:val="20"/>
          <w:lang w:val="en-US" w:eastAsia="ja-JP"/>
        </w:rPr>
        <w:t>, with necessary modifications to have the training and inference in the complex-domain</w:t>
      </w:r>
      <w:r w:rsidR="00926BE9" w:rsidRPr="00935D2B">
        <w:rPr>
          <w:rFonts w:ascii="Arial" w:hAnsi="Arial" w:cs="Arial"/>
          <w:sz w:val="20"/>
          <w:szCs w:val="20"/>
          <w:lang w:val="en-US" w:eastAsia="ja-JP"/>
        </w:rPr>
        <w:t xml:space="preserve">, which is implemented </w:t>
      </w:r>
      <w:r w:rsidR="00861B9B" w:rsidRPr="00935D2B">
        <w:rPr>
          <w:rFonts w:ascii="Arial" w:hAnsi="Arial" w:cs="Arial"/>
          <w:sz w:val="20"/>
          <w:szCs w:val="20"/>
          <w:lang w:val="en-US" w:eastAsia="ja-JP"/>
        </w:rPr>
        <w:t>with</w:t>
      </w:r>
      <w:r w:rsidR="00926BE9" w:rsidRPr="00935D2B">
        <w:rPr>
          <w:rFonts w:ascii="Arial" w:hAnsi="Arial" w:cs="Arial"/>
          <w:sz w:val="20"/>
          <w:szCs w:val="20"/>
          <w:lang w:val="en-US" w:eastAsia="ja-JP"/>
        </w:rPr>
        <w:t xml:space="preserve"> </w:t>
      </w:r>
      <w:r w:rsidR="00861B9B" w:rsidRPr="00935D2B">
        <w:rPr>
          <w:rFonts w:ascii="Arial" w:hAnsi="Arial" w:cs="Arial"/>
          <w:sz w:val="20"/>
          <w:szCs w:val="20"/>
          <w:lang w:val="en-US" w:eastAsia="ja-JP"/>
        </w:rPr>
        <w:t>Google’s JAX framework</w:t>
      </w:r>
      <w:r w:rsidRPr="00935D2B">
        <w:rPr>
          <w:rFonts w:ascii="Arial" w:hAnsi="Arial" w:cs="Arial"/>
          <w:sz w:val="20"/>
          <w:szCs w:val="20"/>
          <w:lang w:val="en-US" w:eastAsia="ja-JP"/>
        </w:rPr>
        <w:t xml:space="preserve">. The parameters for the transformer encoder block that have been used in this paper </w:t>
      </w:r>
      <w:r w:rsidR="008E4FF1" w:rsidRPr="00935D2B">
        <w:rPr>
          <w:rFonts w:ascii="Arial" w:hAnsi="Arial" w:cs="Arial"/>
          <w:sz w:val="20"/>
          <w:szCs w:val="20"/>
          <w:lang w:val="en-US" w:eastAsia="ja-JP"/>
        </w:rPr>
        <w:t xml:space="preserve">are </w:t>
      </w:r>
      <w:r w:rsidRPr="00935D2B">
        <w:rPr>
          <w:rFonts w:ascii="Arial" w:hAnsi="Arial" w:cs="Arial"/>
          <w:sz w:val="20"/>
          <w:szCs w:val="20"/>
          <w:lang w:val="en-US" w:eastAsia="ja-JP"/>
        </w:rPr>
        <w:t>given in</w:t>
      </w:r>
      <w:r w:rsidR="00524918" w:rsidRPr="00935D2B">
        <w:rPr>
          <w:rFonts w:ascii="Arial" w:hAnsi="Arial" w:cs="Arial"/>
          <w:sz w:val="20"/>
          <w:szCs w:val="20"/>
          <w:lang w:val="en-US" w:eastAsia="ja-JP"/>
        </w:rPr>
        <w:t xml:space="preserve"> </w:t>
      </w:r>
      <w:r w:rsidR="00524918" w:rsidRPr="00935D2B">
        <w:rPr>
          <w:rFonts w:ascii="Arial" w:hAnsi="Arial" w:cs="Arial"/>
          <w:sz w:val="20"/>
          <w:szCs w:val="20"/>
          <w:lang w:val="en-US" w:eastAsia="ja-JP"/>
        </w:rPr>
        <w:fldChar w:fldCharType="begin"/>
      </w:r>
      <w:r w:rsidR="00524918" w:rsidRPr="00935D2B">
        <w:rPr>
          <w:rFonts w:ascii="Arial" w:hAnsi="Arial" w:cs="Arial"/>
          <w:sz w:val="20"/>
          <w:szCs w:val="20"/>
          <w:lang w:val="en-US" w:eastAsia="ja-JP"/>
        </w:rPr>
        <w:instrText xml:space="preserve"> REF _Ref158985913 \h </w:instrText>
      </w:r>
      <w:r w:rsidR="00CE286C" w:rsidRPr="00935D2B">
        <w:rPr>
          <w:rFonts w:ascii="Arial" w:hAnsi="Arial" w:cs="Arial"/>
          <w:sz w:val="20"/>
          <w:szCs w:val="20"/>
          <w:lang w:val="en-US" w:eastAsia="ja-JP"/>
        </w:rPr>
        <w:instrText xml:space="preserve"> \* MERGEFORMAT </w:instrText>
      </w:r>
      <w:r w:rsidR="00524918" w:rsidRPr="00935D2B">
        <w:rPr>
          <w:rFonts w:ascii="Arial" w:hAnsi="Arial" w:cs="Arial"/>
          <w:sz w:val="20"/>
          <w:szCs w:val="20"/>
          <w:lang w:val="en-US" w:eastAsia="ja-JP"/>
        </w:rPr>
      </w:r>
      <w:r w:rsidR="00524918" w:rsidRPr="00935D2B">
        <w:rPr>
          <w:rFonts w:ascii="Arial" w:hAnsi="Arial" w:cs="Arial"/>
          <w:sz w:val="20"/>
          <w:szCs w:val="20"/>
          <w:lang w:val="en-US" w:eastAsia="ja-JP"/>
        </w:rPr>
        <w:fldChar w:fldCharType="separate"/>
      </w:r>
      <w:r w:rsidR="00C402C9" w:rsidRPr="00935D2B">
        <w:rPr>
          <w:rFonts w:ascii="Arial" w:hAnsi="Arial" w:cs="Arial"/>
          <w:sz w:val="20"/>
          <w:szCs w:val="20"/>
          <w:lang w:val="en-US"/>
        </w:rPr>
        <w:t xml:space="preserve">Table </w:t>
      </w:r>
      <w:r w:rsidR="00C402C9" w:rsidRPr="00935D2B">
        <w:rPr>
          <w:rFonts w:ascii="Arial" w:hAnsi="Arial" w:cs="Arial"/>
          <w:noProof/>
          <w:sz w:val="20"/>
          <w:szCs w:val="20"/>
          <w:lang w:val="en-US"/>
        </w:rPr>
        <w:t>1</w:t>
      </w:r>
      <w:r w:rsidR="00524918" w:rsidRPr="00935D2B">
        <w:rPr>
          <w:rFonts w:ascii="Arial" w:hAnsi="Arial" w:cs="Arial"/>
          <w:sz w:val="20"/>
          <w:szCs w:val="20"/>
          <w:lang w:val="en-US" w:eastAsia="ja-JP"/>
        </w:rPr>
        <w:fldChar w:fldCharType="end"/>
      </w:r>
      <w:r w:rsidRPr="00935D2B">
        <w:rPr>
          <w:rFonts w:ascii="Arial" w:hAnsi="Arial" w:cs="Arial"/>
          <w:sz w:val="20"/>
          <w:szCs w:val="20"/>
          <w:lang w:val="en-US" w:eastAsia="ja-JP"/>
        </w:rPr>
        <w:t xml:space="preserve">, where the parameters are described in </w:t>
      </w:r>
      <w:r w:rsidRPr="00935D2B">
        <w:rPr>
          <w:rFonts w:ascii="Arial" w:hAnsi="Arial" w:cs="Arial"/>
          <w:sz w:val="20"/>
          <w:szCs w:val="20"/>
          <w:lang w:val="en-US" w:eastAsia="ja-JP"/>
        </w:rPr>
        <w:fldChar w:fldCharType="begin"/>
      </w:r>
      <w:r w:rsidRPr="00935D2B">
        <w:rPr>
          <w:rFonts w:ascii="Arial" w:hAnsi="Arial" w:cs="Arial"/>
          <w:sz w:val="20"/>
          <w:szCs w:val="20"/>
          <w:lang w:val="en-US" w:eastAsia="ja-JP"/>
        </w:rPr>
        <w:instrText xml:space="preserve"> REF _Ref158656560 \r \h </w:instrText>
      </w:r>
      <w:r w:rsidRPr="00935D2B">
        <w:rPr>
          <w:rFonts w:ascii="Arial" w:hAnsi="Arial" w:cs="Arial"/>
          <w:sz w:val="20"/>
          <w:szCs w:val="20"/>
          <w:lang w:val="en-US" w:eastAsia="ja-JP"/>
        </w:rPr>
      </w:r>
      <w:r w:rsidR="00935D2B" w:rsidRPr="00935D2B">
        <w:rPr>
          <w:rFonts w:ascii="Arial" w:hAnsi="Arial" w:cs="Arial"/>
          <w:sz w:val="20"/>
          <w:szCs w:val="20"/>
          <w:lang w:val="en-US" w:eastAsia="ja-JP"/>
        </w:rPr>
        <w:instrText xml:space="preserve"> \* MERGEFORMAT </w:instrText>
      </w:r>
      <w:r w:rsidRPr="00935D2B">
        <w:rPr>
          <w:rFonts w:ascii="Arial" w:hAnsi="Arial" w:cs="Arial"/>
          <w:sz w:val="20"/>
          <w:szCs w:val="20"/>
          <w:lang w:val="en-US" w:eastAsia="ja-JP"/>
        </w:rPr>
        <w:fldChar w:fldCharType="separate"/>
      </w:r>
      <w:r w:rsidR="00C402C9" w:rsidRPr="00935D2B">
        <w:rPr>
          <w:rFonts w:ascii="Arial" w:hAnsi="Arial" w:cs="Arial"/>
          <w:sz w:val="20"/>
          <w:szCs w:val="20"/>
          <w:lang w:val="en-US" w:eastAsia="ja-JP"/>
        </w:rPr>
        <w:t>[3]</w:t>
      </w:r>
      <w:r w:rsidRPr="00935D2B">
        <w:rPr>
          <w:rFonts w:ascii="Arial" w:hAnsi="Arial" w:cs="Arial"/>
          <w:sz w:val="20"/>
          <w:szCs w:val="20"/>
          <w:lang w:val="en-US" w:eastAsia="ja-JP"/>
        </w:rPr>
        <w:fldChar w:fldCharType="end"/>
      </w:r>
      <w:r w:rsidRPr="00935D2B">
        <w:rPr>
          <w:rFonts w:ascii="Arial" w:hAnsi="Arial" w:cs="Arial"/>
          <w:sz w:val="20"/>
          <w:szCs w:val="20"/>
          <w:lang w:val="en-US" w:eastAsia="ja-JP"/>
        </w:rPr>
        <w:t>. The model is trained with NMSE loss function, where the loss value is the average NMSE between the predicted channel by the AI model and the ground truth (i.e., the estimated channel based on CSI-RS) at each prediction slot.</w:t>
      </w:r>
    </w:p>
    <w:p w14:paraId="32A13B49" w14:textId="1EF94E8A" w:rsidR="003F6903" w:rsidRPr="00C656D0" w:rsidRDefault="003F6903" w:rsidP="003F6903">
      <w:pPr>
        <w:pStyle w:val="Caption"/>
        <w:keepNext/>
        <w:jc w:val="center"/>
        <w:rPr>
          <w:rFonts w:ascii="Arial" w:hAnsi="Arial" w:cs="Arial"/>
          <w:sz w:val="20"/>
          <w:szCs w:val="20"/>
          <w:lang w:val="en-US"/>
        </w:rPr>
      </w:pPr>
      <w:bookmarkStart w:id="8" w:name="_Ref158985913"/>
      <w:r w:rsidRPr="00C656D0">
        <w:rPr>
          <w:rFonts w:ascii="Arial" w:hAnsi="Arial" w:cs="Arial"/>
          <w:sz w:val="20"/>
          <w:szCs w:val="20"/>
          <w:lang w:val="en-US"/>
        </w:rPr>
        <w:t xml:space="preserve">Table </w:t>
      </w:r>
      <w:r w:rsidRPr="00C656D0">
        <w:rPr>
          <w:rFonts w:ascii="Arial" w:hAnsi="Arial" w:cs="Arial"/>
          <w:sz w:val="20"/>
          <w:szCs w:val="20"/>
          <w:lang w:val="en-US"/>
        </w:rPr>
        <w:fldChar w:fldCharType="begin"/>
      </w:r>
      <w:r w:rsidRPr="00C656D0">
        <w:rPr>
          <w:rFonts w:ascii="Arial" w:hAnsi="Arial" w:cs="Arial"/>
          <w:sz w:val="20"/>
          <w:szCs w:val="20"/>
          <w:lang w:val="en-US"/>
        </w:rPr>
        <w:instrText xml:space="preserve"> SEQ Table \* ARABIC </w:instrText>
      </w:r>
      <w:r w:rsidRPr="00C656D0">
        <w:rPr>
          <w:rFonts w:ascii="Arial" w:hAnsi="Arial" w:cs="Arial"/>
          <w:sz w:val="20"/>
          <w:szCs w:val="20"/>
          <w:lang w:val="en-US"/>
        </w:rPr>
        <w:fldChar w:fldCharType="separate"/>
      </w:r>
      <w:r w:rsidR="00C402C9" w:rsidRPr="00C656D0">
        <w:rPr>
          <w:rFonts w:ascii="Arial" w:hAnsi="Arial" w:cs="Arial"/>
          <w:noProof/>
          <w:sz w:val="20"/>
          <w:szCs w:val="20"/>
          <w:lang w:val="en-US"/>
        </w:rPr>
        <w:t>1</w:t>
      </w:r>
      <w:r w:rsidRPr="00C656D0">
        <w:rPr>
          <w:rFonts w:ascii="Arial" w:hAnsi="Arial" w:cs="Arial"/>
          <w:sz w:val="20"/>
          <w:szCs w:val="20"/>
          <w:lang w:val="en-US"/>
        </w:rPr>
        <w:fldChar w:fldCharType="end"/>
      </w:r>
      <w:bookmarkEnd w:id="8"/>
      <w:r w:rsidRPr="00C656D0">
        <w:rPr>
          <w:rFonts w:ascii="Arial" w:hAnsi="Arial" w:cs="Arial"/>
          <w:sz w:val="20"/>
          <w:szCs w:val="20"/>
          <w:lang w:val="en-US"/>
        </w:rPr>
        <w:tab/>
        <w:t xml:space="preserve">Parameters for transformer encoder block and training </w:t>
      </w:r>
    </w:p>
    <w:tbl>
      <w:tblPr>
        <w:tblStyle w:val="TableGrid"/>
        <w:tblW w:w="0" w:type="auto"/>
        <w:jc w:val="center"/>
        <w:tblLook w:val="04A0" w:firstRow="1" w:lastRow="0" w:firstColumn="1" w:lastColumn="0" w:noHBand="0" w:noVBand="1"/>
      </w:tblPr>
      <w:tblGrid>
        <w:gridCol w:w="2814"/>
        <w:gridCol w:w="850"/>
      </w:tblGrid>
      <w:tr w:rsidR="003F6903" w:rsidRPr="00300261" w14:paraId="3BD82754" w14:textId="77777777">
        <w:trPr>
          <w:jc w:val="center"/>
        </w:trPr>
        <w:tc>
          <w:tcPr>
            <w:tcW w:w="0" w:type="auto"/>
            <w:shd w:val="clear" w:color="auto" w:fill="D9D9D9" w:themeFill="background1" w:themeFillShade="D9"/>
          </w:tcPr>
          <w:p w14:paraId="6E6C3E00" w14:textId="77777777" w:rsidR="003F6903" w:rsidRPr="00E468D6" w:rsidRDefault="003F6903">
            <w:pPr>
              <w:jc w:val="center"/>
              <w:rPr>
                <w:rFonts w:ascii="Arial" w:hAnsi="Arial" w:cs="Arial"/>
                <w:b/>
                <w:bCs/>
                <w:sz w:val="20"/>
                <w:szCs w:val="20"/>
                <w:lang w:val="en-US" w:eastAsia="ja-JP"/>
              </w:rPr>
            </w:pPr>
            <w:r w:rsidRPr="00E468D6">
              <w:rPr>
                <w:rFonts w:ascii="Arial" w:hAnsi="Arial" w:cs="Arial"/>
                <w:b/>
                <w:sz w:val="20"/>
                <w:szCs w:val="20"/>
                <w:lang w:val="en-US" w:eastAsia="ja-JP"/>
              </w:rPr>
              <w:t>Parameters</w:t>
            </w:r>
          </w:p>
        </w:tc>
        <w:tc>
          <w:tcPr>
            <w:tcW w:w="0" w:type="auto"/>
            <w:shd w:val="clear" w:color="auto" w:fill="D9D9D9" w:themeFill="background1" w:themeFillShade="D9"/>
          </w:tcPr>
          <w:p w14:paraId="49938813" w14:textId="77777777" w:rsidR="003F6903" w:rsidRPr="00E468D6" w:rsidRDefault="003F6903">
            <w:pPr>
              <w:jc w:val="center"/>
              <w:rPr>
                <w:rFonts w:ascii="Arial" w:hAnsi="Arial" w:cs="Arial"/>
                <w:b/>
                <w:bCs/>
                <w:sz w:val="20"/>
                <w:szCs w:val="20"/>
                <w:lang w:val="en-US" w:eastAsia="ja-JP"/>
              </w:rPr>
            </w:pPr>
            <w:r w:rsidRPr="00E468D6">
              <w:rPr>
                <w:rFonts w:ascii="Arial" w:hAnsi="Arial" w:cs="Arial"/>
                <w:b/>
                <w:sz w:val="20"/>
                <w:szCs w:val="20"/>
                <w:lang w:val="en-US" w:eastAsia="ja-JP"/>
              </w:rPr>
              <w:t>Values</w:t>
            </w:r>
          </w:p>
        </w:tc>
      </w:tr>
      <w:tr w:rsidR="003F6903" w:rsidRPr="00300261" w14:paraId="72F8D373" w14:textId="77777777">
        <w:trPr>
          <w:jc w:val="center"/>
        </w:trPr>
        <w:tc>
          <w:tcPr>
            <w:tcW w:w="0" w:type="auto"/>
          </w:tcPr>
          <w:p w14:paraId="6E69A6F7" w14:textId="77777777" w:rsidR="003F6903" w:rsidRPr="00E468D6" w:rsidRDefault="003F6903">
            <w:pPr>
              <w:jc w:val="center"/>
              <w:rPr>
                <w:rFonts w:ascii="Arial" w:hAnsi="Arial" w:cs="Arial"/>
                <w:sz w:val="20"/>
                <w:szCs w:val="20"/>
                <w:lang w:val="en-US" w:eastAsia="ja-JP"/>
              </w:rPr>
            </w:pPr>
            <w:r w:rsidRPr="00E468D6">
              <w:rPr>
                <w:rFonts w:ascii="Arial" w:hAnsi="Arial" w:cs="Arial"/>
                <w:sz w:val="20"/>
                <w:szCs w:val="20"/>
                <w:lang w:val="en-US" w:eastAsia="ja-JP"/>
              </w:rPr>
              <w:t>Dropout rate</w:t>
            </w:r>
          </w:p>
        </w:tc>
        <w:tc>
          <w:tcPr>
            <w:tcW w:w="0" w:type="auto"/>
          </w:tcPr>
          <w:p w14:paraId="66374FAF" w14:textId="77777777" w:rsidR="003F6903" w:rsidRPr="00E468D6" w:rsidRDefault="003F6903">
            <w:pPr>
              <w:jc w:val="center"/>
              <w:rPr>
                <w:rFonts w:ascii="Arial" w:hAnsi="Arial" w:cs="Arial"/>
                <w:sz w:val="20"/>
                <w:szCs w:val="20"/>
                <w:lang w:val="en-US" w:eastAsia="ja-JP"/>
              </w:rPr>
            </w:pPr>
            <w:r w:rsidRPr="00E468D6">
              <w:rPr>
                <w:rFonts w:ascii="Arial" w:hAnsi="Arial" w:cs="Arial"/>
                <w:sz w:val="20"/>
                <w:szCs w:val="20"/>
                <w:lang w:val="en-US" w:eastAsia="ja-JP"/>
              </w:rPr>
              <w:t>0.01</w:t>
            </w:r>
          </w:p>
        </w:tc>
      </w:tr>
      <w:tr w:rsidR="003F6903" w:rsidRPr="00300261" w14:paraId="2F486EF4" w14:textId="77777777">
        <w:trPr>
          <w:jc w:val="center"/>
        </w:trPr>
        <w:tc>
          <w:tcPr>
            <w:tcW w:w="0" w:type="auto"/>
          </w:tcPr>
          <w:p w14:paraId="4ED4CBAD" w14:textId="77777777" w:rsidR="003F6903" w:rsidRPr="00E468D6" w:rsidRDefault="003F6903">
            <w:pPr>
              <w:jc w:val="center"/>
              <w:rPr>
                <w:rFonts w:ascii="Arial" w:hAnsi="Arial" w:cs="Arial"/>
                <w:sz w:val="20"/>
                <w:szCs w:val="20"/>
                <w:lang w:val="en-US" w:eastAsia="ja-JP"/>
              </w:rPr>
            </w:pPr>
            <w:r w:rsidRPr="00E468D6">
              <w:rPr>
                <w:rFonts w:ascii="Arial" w:hAnsi="Arial" w:cs="Arial"/>
                <w:sz w:val="20"/>
                <w:szCs w:val="20"/>
                <w:lang w:val="en-US" w:eastAsia="ja-JP"/>
              </w:rPr>
              <w:t>Embedding dimension</w:t>
            </w:r>
          </w:p>
        </w:tc>
        <w:tc>
          <w:tcPr>
            <w:tcW w:w="0" w:type="auto"/>
          </w:tcPr>
          <w:p w14:paraId="54969113" w14:textId="77777777" w:rsidR="003F6903" w:rsidRPr="00E468D6" w:rsidRDefault="003F6903">
            <w:pPr>
              <w:jc w:val="center"/>
              <w:rPr>
                <w:rFonts w:ascii="Arial" w:hAnsi="Arial" w:cs="Arial"/>
                <w:sz w:val="20"/>
                <w:szCs w:val="20"/>
                <w:lang w:val="en-US" w:eastAsia="ja-JP"/>
              </w:rPr>
            </w:pPr>
            <w:r w:rsidRPr="00E468D6">
              <w:rPr>
                <w:rFonts w:ascii="Arial" w:hAnsi="Arial" w:cs="Arial"/>
                <w:sz w:val="20"/>
                <w:szCs w:val="20"/>
                <w:lang w:val="en-US" w:eastAsia="ja-JP"/>
              </w:rPr>
              <w:t>32</w:t>
            </w:r>
          </w:p>
        </w:tc>
      </w:tr>
      <w:tr w:rsidR="003F6903" w:rsidRPr="00300261" w14:paraId="3C812379" w14:textId="77777777">
        <w:trPr>
          <w:jc w:val="center"/>
        </w:trPr>
        <w:tc>
          <w:tcPr>
            <w:tcW w:w="0" w:type="auto"/>
          </w:tcPr>
          <w:p w14:paraId="08D55372" w14:textId="77777777" w:rsidR="003F6903" w:rsidRPr="00E468D6" w:rsidRDefault="003F6903">
            <w:pPr>
              <w:jc w:val="center"/>
              <w:rPr>
                <w:rFonts w:ascii="Arial" w:hAnsi="Arial" w:cs="Arial"/>
                <w:sz w:val="20"/>
                <w:szCs w:val="20"/>
                <w:lang w:val="en-US" w:eastAsia="ja-JP"/>
              </w:rPr>
            </w:pPr>
            <w:r w:rsidRPr="00E468D6">
              <w:rPr>
                <w:rFonts w:ascii="Arial" w:hAnsi="Arial" w:cs="Arial"/>
                <w:sz w:val="20"/>
                <w:szCs w:val="20"/>
                <w:lang w:val="en-US" w:eastAsia="ja-JP"/>
              </w:rPr>
              <w:t>Number of attention heads</w:t>
            </w:r>
          </w:p>
        </w:tc>
        <w:tc>
          <w:tcPr>
            <w:tcW w:w="0" w:type="auto"/>
          </w:tcPr>
          <w:p w14:paraId="7AEEF6DB" w14:textId="77777777" w:rsidR="003F6903" w:rsidRPr="00E468D6" w:rsidRDefault="003F6903">
            <w:pPr>
              <w:jc w:val="center"/>
              <w:rPr>
                <w:rFonts w:ascii="Arial" w:hAnsi="Arial" w:cs="Arial"/>
                <w:sz w:val="20"/>
                <w:szCs w:val="20"/>
                <w:lang w:val="en-US" w:eastAsia="ja-JP"/>
              </w:rPr>
            </w:pPr>
            <w:r w:rsidRPr="00E468D6">
              <w:rPr>
                <w:rFonts w:ascii="Arial" w:hAnsi="Arial" w:cs="Arial"/>
                <w:sz w:val="20"/>
                <w:szCs w:val="20"/>
                <w:lang w:val="en-US" w:eastAsia="ja-JP"/>
              </w:rPr>
              <w:t>8</w:t>
            </w:r>
          </w:p>
        </w:tc>
      </w:tr>
      <w:tr w:rsidR="003F6903" w:rsidRPr="00300261" w14:paraId="451F8B0C" w14:textId="77777777">
        <w:trPr>
          <w:jc w:val="center"/>
        </w:trPr>
        <w:tc>
          <w:tcPr>
            <w:tcW w:w="0" w:type="auto"/>
          </w:tcPr>
          <w:p w14:paraId="413AB2CC" w14:textId="77777777" w:rsidR="003F6903" w:rsidRPr="00E468D6" w:rsidRDefault="003F6903">
            <w:pPr>
              <w:jc w:val="center"/>
              <w:rPr>
                <w:rFonts w:ascii="Arial" w:hAnsi="Arial" w:cs="Arial"/>
                <w:sz w:val="20"/>
                <w:szCs w:val="20"/>
                <w:lang w:val="en-US" w:eastAsia="ja-JP"/>
              </w:rPr>
            </w:pPr>
            <w:r w:rsidRPr="00E468D6">
              <w:rPr>
                <w:rFonts w:ascii="Arial" w:hAnsi="Arial" w:cs="Arial"/>
                <w:sz w:val="20"/>
                <w:szCs w:val="20"/>
                <w:lang w:val="en-US" w:eastAsia="ja-JP"/>
              </w:rPr>
              <w:t xml:space="preserve">Size of key, </w:t>
            </w:r>
            <w:proofErr w:type="gramStart"/>
            <w:r w:rsidRPr="00E468D6">
              <w:rPr>
                <w:rFonts w:ascii="Arial" w:hAnsi="Arial" w:cs="Arial"/>
                <w:sz w:val="20"/>
                <w:szCs w:val="20"/>
                <w:lang w:val="en-US" w:eastAsia="ja-JP"/>
              </w:rPr>
              <w:t>query</w:t>
            </w:r>
            <w:proofErr w:type="gramEnd"/>
            <w:r w:rsidRPr="00E468D6">
              <w:rPr>
                <w:rFonts w:ascii="Arial" w:hAnsi="Arial" w:cs="Arial"/>
                <w:sz w:val="20"/>
                <w:szCs w:val="20"/>
                <w:lang w:val="en-US" w:eastAsia="ja-JP"/>
              </w:rPr>
              <w:t xml:space="preserve"> and values</w:t>
            </w:r>
          </w:p>
        </w:tc>
        <w:tc>
          <w:tcPr>
            <w:tcW w:w="0" w:type="auto"/>
          </w:tcPr>
          <w:p w14:paraId="03EA0DC9" w14:textId="77777777" w:rsidR="003F6903" w:rsidRPr="00E468D6" w:rsidRDefault="003F6903">
            <w:pPr>
              <w:jc w:val="center"/>
              <w:rPr>
                <w:rFonts w:ascii="Arial" w:hAnsi="Arial" w:cs="Arial"/>
                <w:sz w:val="20"/>
                <w:szCs w:val="20"/>
                <w:lang w:val="en-US" w:eastAsia="ja-JP"/>
              </w:rPr>
            </w:pPr>
            <w:r w:rsidRPr="00E468D6">
              <w:rPr>
                <w:rFonts w:ascii="Arial" w:hAnsi="Arial" w:cs="Arial"/>
                <w:sz w:val="20"/>
                <w:szCs w:val="20"/>
                <w:lang w:val="en-US" w:eastAsia="ja-JP"/>
              </w:rPr>
              <w:t>4</w:t>
            </w:r>
          </w:p>
        </w:tc>
      </w:tr>
      <w:tr w:rsidR="003F6903" w:rsidRPr="00300261" w14:paraId="2EA94BDE" w14:textId="77777777">
        <w:trPr>
          <w:jc w:val="center"/>
        </w:trPr>
        <w:tc>
          <w:tcPr>
            <w:tcW w:w="0" w:type="auto"/>
          </w:tcPr>
          <w:p w14:paraId="66261995" w14:textId="77777777" w:rsidR="003F6903" w:rsidRPr="00E468D6" w:rsidRDefault="003F6903">
            <w:pPr>
              <w:jc w:val="center"/>
              <w:rPr>
                <w:rFonts w:ascii="Arial" w:hAnsi="Arial" w:cs="Arial"/>
                <w:sz w:val="20"/>
                <w:szCs w:val="20"/>
                <w:lang w:val="en-US" w:eastAsia="ja-JP"/>
              </w:rPr>
            </w:pPr>
            <w:r w:rsidRPr="00E468D6">
              <w:rPr>
                <w:rFonts w:ascii="Arial" w:hAnsi="Arial" w:cs="Arial"/>
                <w:sz w:val="20"/>
                <w:szCs w:val="20"/>
                <w:lang w:val="en-US" w:eastAsia="ja-JP"/>
              </w:rPr>
              <w:t>Number of encoder blocks</w:t>
            </w:r>
          </w:p>
        </w:tc>
        <w:tc>
          <w:tcPr>
            <w:tcW w:w="0" w:type="auto"/>
          </w:tcPr>
          <w:p w14:paraId="5EB05B3E" w14:textId="77777777" w:rsidR="003F6903" w:rsidRPr="00E468D6" w:rsidRDefault="003F6903">
            <w:pPr>
              <w:jc w:val="center"/>
              <w:rPr>
                <w:rFonts w:ascii="Arial" w:hAnsi="Arial" w:cs="Arial"/>
                <w:sz w:val="20"/>
                <w:szCs w:val="20"/>
                <w:lang w:val="en-US" w:eastAsia="ja-JP"/>
              </w:rPr>
            </w:pPr>
            <w:r w:rsidRPr="00E468D6">
              <w:rPr>
                <w:rFonts w:ascii="Arial" w:hAnsi="Arial" w:cs="Arial"/>
                <w:sz w:val="20"/>
                <w:szCs w:val="20"/>
                <w:lang w:val="en-US" w:eastAsia="ja-JP"/>
              </w:rPr>
              <w:t>3</w:t>
            </w:r>
          </w:p>
        </w:tc>
      </w:tr>
      <w:tr w:rsidR="003F6903" w:rsidRPr="00300261" w14:paraId="57BD56B8" w14:textId="77777777">
        <w:trPr>
          <w:jc w:val="center"/>
        </w:trPr>
        <w:tc>
          <w:tcPr>
            <w:tcW w:w="0" w:type="auto"/>
          </w:tcPr>
          <w:p w14:paraId="2FD03E2B" w14:textId="77777777" w:rsidR="003F6903" w:rsidRPr="00E468D6" w:rsidRDefault="003F6903">
            <w:pPr>
              <w:jc w:val="center"/>
              <w:rPr>
                <w:rFonts w:ascii="Arial" w:hAnsi="Arial" w:cs="Arial"/>
                <w:sz w:val="20"/>
                <w:szCs w:val="20"/>
                <w:lang w:val="en-US" w:eastAsia="ja-JP"/>
              </w:rPr>
            </w:pPr>
            <w:r w:rsidRPr="00E468D6">
              <w:rPr>
                <w:rFonts w:ascii="Arial" w:hAnsi="Arial" w:cs="Arial"/>
                <w:sz w:val="20"/>
                <w:szCs w:val="20"/>
                <w:lang w:val="en-US" w:eastAsia="ja-JP"/>
              </w:rPr>
              <w:t>Optimizer</w:t>
            </w:r>
          </w:p>
        </w:tc>
        <w:tc>
          <w:tcPr>
            <w:tcW w:w="0" w:type="auto"/>
          </w:tcPr>
          <w:p w14:paraId="62EDCC23" w14:textId="77777777" w:rsidR="003F6903" w:rsidRPr="00E468D6" w:rsidRDefault="003F6903">
            <w:pPr>
              <w:jc w:val="center"/>
              <w:rPr>
                <w:rFonts w:ascii="Arial" w:hAnsi="Arial" w:cs="Arial"/>
                <w:sz w:val="20"/>
                <w:szCs w:val="20"/>
                <w:lang w:val="en-US" w:eastAsia="ja-JP"/>
              </w:rPr>
            </w:pPr>
            <w:r w:rsidRPr="00E468D6">
              <w:rPr>
                <w:rFonts w:ascii="Arial" w:hAnsi="Arial" w:cs="Arial"/>
                <w:sz w:val="20"/>
                <w:szCs w:val="20"/>
                <w:lang w:val="en-US" w:eastAsia="ja-JP"/>
              </w:rPr>
              <w:t>Adam</w:t>
            </w:r>
          </w:p>
        </w:tc>
      </w:tr>
      <w:tr w:rsidR="003F6903" w:rsidRPr="00300261" w14:paraId="36E70ED6" w14:textId="77777777">
        <w:trPr>
          <w:jc w:val="center"/>
        </w:trPr>
        <w:tc>
          <w:tcPr>
            <w:tcW w:w="0" w:type="auto"/>
          </w:tcPr>
          <w:p w14:paraId="15B4C24A" w14:textId="77777777" w:rsidR="003F6903" w:rsidRPr="00E468D6" w:rsidRDefault="003F6903">
            <w:pPr>
              <w:jc w:val="center"/>
              <w:rPr>
                <w:rFonts w:ascii="Arial" w:hAnsi="Arial" w:cs="Arial"/>
                <w:sz w:val="20"/>
                <w:szCs w:val="20"/>
                <w:lang w:val="en-US" w:eastAsia="ja-JP"/>
              </w:rPr>
            </w:pPr>
            <w:r w:rsidRPr="00E468D6">
              <w:rPr>
                <w:rFonts w:ascii="Arial" w:hAnsi="Arial" w:cs="Arial"/>
                <w:sz w:val="20"/>
                <w:szCs w:val="20"/>
                <w:lang w:val="en-US" w:eastAsia="ja-JP"/>
              </w:rPr>
              <w:t>Learning rate</w:t>
            </w:r>
          </w:p>
        </w:tc>
        <w:tc>
          <w:tcPr>
            <w:tcW w:w="0" w:type="auto"/>
          </w:tcPr>
          <w:p w14:paraId="528E4482" w14:textId="77777777" w:rsidR="003F6903" w:rsidRPr="00E468D6" w:rsidRDefault="00875EBA">
            <w:pPr>
              <w:jc w:val="center"/>
              <w:rPr>
                <w:rFonts w:ascii="Arial" w:hAnsi="Arial" w:cs="Arial"/>
                <w:sz w:val="20"/>
                <w:szCs w:val="20"/>
                <w:lang w:val="en-US" w:eastAsia="ja-JP"/>
              </w:rPr>
            </w:pPr>
            <m:oMathPara>
              <m:oMath>
                <m:sSup>
                  <m:sSupPr>
                    <m:ctrlPr>
                      <w:rPr>
                        <w:rFonts w:ascii="Cambria Math" w:hAnsi="Cambria Math" w:cs="Arial"/>
                        <w:i/>
                        <w:sz w:val="20"/>
                        <w:szCs w:val="20"/>
                        <w:lang w:val="en-US" w:eastAsia="ja-JP"/>
                      </w:rPr>
                    </m:ctrlPr>
                  </m:sSupPr>
                  <m:e>
                    <m:r>
                      <w:rPr>
                        <w:rFonts w:ascii="Cambria Math" w:hAnsi="Cambria Math" w:cs="Arial"/>
                        <w:sz w:val="20"/>
                        <w:szCs w:val="20"/>
                        <w:lang w:val="en-US" w:eastAsia="ja-JP"/>
                      </w:rPr>
                      <m:t>10</m:t>
                    </m:r>
                  </m:e>
                  <m:sup>
                    <m:r>
                      <w:rPr>
                        <w:rFonts w:ascii="Cambria Math" w:hAnsi="Cambria Math" w:cs="Arial"/>
                        <w:sz w:val="20"/>
                        <w:szCs w:val="20"/>
                        <w:lang w:val="en-US" w:eastAsia="ja-JP"/>
                      </w:rPr>
                      <m:t>-4</m:t>
                    </m:r>
                  </m:sup>
                </m:sSup>
              </m:oMath>
            </m:oMathPara>
          </w:p>
        </w:tc>
      </w:tr>
    </w:tbl>
    <w:p w14:paraId="5930F8E3" w14:textId="77777777" w:rsidR="003F6903" w:rsidRPr="00300261" w:rsidRDefault="003F6903" w:rsidP="003F6903">
      <w:pPr>
        <w:rPr>
          <w:rFonts w:ascii="Arial" w:hAnsi="Arial" w:cs="Arial"/>
          <w:lang w:val="en-US" w:eastAsia="ja-JP"/>
        </w:rPr>
      </w:pPr>
    </w:p>
    <w:p w14:paraId="46C911CD" w14:textId="7CA53E6E" w:rsidR="003F6903" w:rsidRPr="00306858" w:rsidRDefault="003F6903" w:rsidP="003F6903">
      <w:pPr>
        <w:keepNext/>
        <w:jc w:val="center"/>
        <w:rPr>
          <w:lang w:val="en-US"/>
        </w:rPr>
      </w:pPr>
      <w:r w:rsidRPr="00306858">
        <w:rPr>
          <w:noProof/>
          <w:lang w:val="en-US"/>
        </w:rPr>
        <w:drawing>
          <wp:inline distT="0" distB="0" distL="0" distR="0" wp14:anchorId="7BE72DE0" wp14:editId="6ED7EE8C">
            <wp:extent cx="5366825" cy="1667311"/>
            <wp:effectExtent l="0" t="0" r="5715" b="9525"/>
            <wp:docPr id="2121388027" name="Picture 2121388027"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388027" name="Picture 2121388027" descr="A diagram of a computer&#10;&#10;Description automatically generated"/>
                    <pic:cNvPicPr/>
                  </pic:nvPicPr>
                  <pic:blipFill>
                    <a:blip r:embed="rId9"/>
                    <a:stretch>
                      <a:fillRect/>
                    </a:stretch>
                  </pic:blipFill>
                  <pic:spPr>
                    <a:xfrm>
                      <a:off x="0" y="0"/>
                      <a:ext cx="5374066" cy="1669561"/>
                    </a:xfrm>
                    <a:prstGeom prst="rect">
                      <a:avLst/>
                    </a:prstGeom>
                  </pic:spPr>
                </pic:pic>
              </a:graphicData>
            </a:graphic>
          </wp:inline>
        </w:drawing>
      </w:r>
    </w:p>
    <w:p w14:paraId="2ABCD08C" w14:textId="41F565F1" w:rsidR="003F6903" w:rsidRPr="00C656D0" w:rsidRDefault="003F6903" w:rsidP="003F6903">
      <w:pPr>
        <w:pStyle w:val="Caption"/>
        <w:jc w:val="center"/>
        <w:rPr>
          <w:rFonts w:ascii="Arial" w:hAnsi="Arial" w:cs="Arial"/>
          <w:sz w:val="20"/>
          <w:szCs w:val="20"/>
          <w:lang w:val="en-US" w:eastAsia="ja-JP"/>
        </w:rPr>
      </w:pPr>
      <w:bookmarkStart w:id="9" w:name="_Ref158985849"/>
      <w:r w:rsidRPr="00C656D0">
        <w:rPr>
          <w:rFonts w:ascii="Arial" w:hAnsi="Arial" w:cs="Arial"/>
          <w:sz w:val="20"/>
          <w:szCs w:val="20"/>
          <w:lang w:val="en-US"/>
        </w:rPr>
        <w:t xml:space="preserve">Figure </w:t>
      </w:r>
      <w:r w:rsidRPr="00C656D0">
        <w:rPr>
          <w:rFonts w:ascii="Arial" w:hAnsi="Arial" w:cs="Arial"/>
          <w:sz w:val="20"/>
          <w:szCs w:val="20"/>
          <w:lang w:val="en-US"/>
        </w:rPr>
        <w:fldChar w:fldCharType="begin"/>
      </w:r>
      <w:r w:rsidRPr="00C656D0">
        <w:rPr>
          <w:rFonts w:ascii="Arial" w:hAnsi="Arial" w:cs="Arial"/>
          <w:sz w:val="20"/>
          <w:szCs w:val="20"/>
          <w:lang w:val="en-US"/>
        </w:rPr>
        <w:instrText xml:space="preserve"> SEQ Figure \* ARABIC </w:instrText>
      </w:r>
      <w:r w:rsidRPr="00C656D0">
        <w:rPr>
          <w:rFonts w:ascii="Arial" w:hAnsi="Arial" w:cs="Arial"/>
          <w:sz w:val="20"/>
          <w:szCs w:val="20"/>
          <w:lang w:val="en-US"/>
        </w:rPr>
        <w:fldChar w:fldCharType="separate"/>
      </w:r>
      <w:r w:rsidR="00B05F59" w:rsidRPr="00C656D0">
        <w:rPr>
          <w:rFonts w:ascii="Arial" w:hAnsi="Arial" w:cs="Arial"/>
          <w:noProof/>
          <w:sz w:val="20"/>
          <w:szCs w:val="20"/>
          <w:lang w:val="en-US"/>
        </w:rPr>
        <w:t>2</w:t>
      </w:r>
      <w:r w:rsidRPr="00C656D0">
        <w:rPr>
          <w:rFonts w:ascii="Arial" w:hAnsi="Arial" w:cs="Arial"/>
          <w:sz w:val="20"/>
          <w:szCs w:val="20"/>
          <w:lang w:val="en-US"/>
        </w:rPr>
        <w:fldChar w:fldCharType="end"/>
      </w:r>
      <w:bookmarkEnd w:id="9"/>
      <w:r w:rsidRPr="00C656D0">
        <w:rPr>
          <w:rFonts w:ascii="Arial" w:hAnsi="Arial" w:cs="Arial"/>
          <w:sz w:val="20"/>
          <w:szCs w:val="20"/>
          <w:lang w:val="en-US"/>
        </w:rPr>
        <w:tab/>
        <w:t>Transformer based AI model processing for CSI prediction in beam-delay domain, where the prediction is done per delay tap per receive antenna.</w:t>
      </w:r>
    </w:p>
    <w:p w14:paraId="1D37F58B" w14:textId="77777777" w:rsidR="003F6903" w:rsidRPr="00306858" w:rsidRDefault="003F6903" w:rsidP="003F6903">
      <w:pPr>
        <w:keepNext/>
        <w:jc w:val="center"/>
        <w:rPr>
          <w:lang w:val="en-US"/>
        </w:rPr>
      </w:pPr>
      <w:r w:rsidRPr="00306858">
        <w:rPr>
          <w:noProof/>
          <w:lang w:val="en-US"/>
        </w:rPr>
        <w:drawing>
          <wp:inline distT="0" distB="0" distL="0" distR="0" wp14:anchorId="6CE75A95" wp14:editId="028AEB5C">
            <wp:extent cx="6332220" cy="1417955"/>
            <wp:effectExtent l="0" t="0" r="0" b="0"/>
            <wp:docPr id="215626389" name="Picture 215626389"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26389" name="Picture 215626389" descr="A diagram of a computer program&#10;&#10;Description automatically generated"/>
                    <pic:cNvPicPr/>
                  </pic:nvPicPr>
                  <pic:blipFill>
                    <a:blip r:embed="rId10"/>
                    <a:stretch>
                      <a:fillRect/>
                    </a:stretch>
                  </pic:blipFill>
                  <pic:spPr>
                    <a:xfrm>
                      <a:off x="0" y="0"/>
                      <a:ext cx="6332220" cy="1417955"/>
                    </a:xfrm>
                    <a:prstGeom prst="rect">
                      <a:avLst/>
                    </a:prstGeom>
                  </pic:spPr>
                </pic:pic>
              </a:graphicData>
            </a:graphic>
          </wp:inline>
        </w:drawing>
      </w:r>
    </w:p>
    <w:p w14:paraId="06D386CD" w14:textId="3136FEA0" w:rsidR="003F6903" w:rsidRPr="00C656D0" w:rsidRDefault="003F6903" w:rsidP="003F6903">
      <w:pPr>
        <w:pStyle w:val="Caption"/>
        <w:jc w:val="center"/>
        <w:rPr>
          <w:rFonts w:ascii="Arial" w:hAnsi="Arial" w:cs="Arial"/>
          <w:sz w:val="20"/>
          <w:szCs w:val="20"/>
          <w:lang w:val="en-US" w:eastAsia="ja-JP"/>
        </w:rPr>
      </w:pPr>
      <w:bookmarkStart w:id="10" w:name="_Ref158985878"/>
      <w:r w:rsidRPr="00C656D0">
        <w:rPr>
          <w:rFonts w:ascii="Arial" w:hAnsi="Arial" w:cs="Arial"/>
          <w:sz w:val="20"/>
          <w:szCs w:val="20"/>
          <w:lang w:val="en-US"/>
        </w:rPr>
        <w:t xml:space="preserve">Figure </w:t>
      </w:r>
      <w:r w:rsidRPr="00C656D0">
        <w:rPr>
          <w:rFonts w:ascii="Arial" w:hAnsi="Arial" w:cs="Arial"/>
          <w:sz w:val="20"/>
          <w:szCs w:val="20"/>
          <w:lang w:val="en-US"/>
        </w:rPr>
        <w:fldChar w:fldCharType="begin"/>
      </w:r>
      <w:r w:rsidRPr="00C656D0">
        <w:rPr>
          <w:rFonts w:ascii="Arial" w:hAnsi="Arial" w:cs="Arial"/>
          <w:sz w:val="20"/>
          <w:szCs w:val="20"/>
          <w:lang w:val="en-US"/>
        </w:rPr>
        <w:instrText xml:space="preserve"> SEQ Figure \* ARABIC </w:instrText>
      </w:r>
      <w:r w:rsidRPr="00C656D0">
        <w:rPr>
          <w:rFonts w:ascii="Arial" w:hAnsi="Arial" w:cs="Arial"/>
          <w:sz w:val="20"/>
          <w:szCs w:val="20"/>
          <w:lang w:val="en-US"/>
        </w:rPr>
        <w:fldChar w:fldCharType="separate"/>
      </w:r>
      <w:r w:rsidR="00B05F59" w:rsidRPr="00C656D0">
        <w:rPr>
          <w:rFonts w:ascii="Arial" w:hAnsi="Arial" w:cs="Arial"/>
          <w:noProof/>
          <w:sz w:val="20"/>
          <w:szCs w:val="20"/>
          <w:lang w:val="en-US"/>
        </w:rPr>
        <w:t>3</w:t>
      </w:r>
      <w:r w:rsidRPr="00C656D0">
        <w:rPr>
          <w:rFonts w:ascii="Arial" w:hAnsi="Arial" w:cs="Arial"/>
          <w:sz w:val="20"/>
          <w:szCs w:val="20"/>
          <w:lang w:val="en-US"/>
        </w:rPr>
        <w:fldChar w:fldCharType="end"/>
      </w:r>
      <w:bookmarkEnd w:id="10"/>
      <w:r w:rsidRPr="00C656D0">
        <w:rPr>
          <w:rFonts w:ascii="Arial" w:hAnsi="Arial" w:cs="Arial"/>
          <w:sz w:val="20"/>
          <w:szCs w:val="20"/>
          <w:lang w:val="en-US"/>
        </w:rPr>
        <w:tab/>
        <w:t xml:space="preserve">Transformer encoder block in complex domain </w:t>
      </w:r>
    </w:p>
    <w:p w14:paraId="3031F986" w14:textId="3201AA20" w:rsidR="009F0F90" w:rsidRPr="00CA4083" w:rsidRDefault="00615E14" w:rsidP="00B71D63">
      <w:pPr>
        <w:pStyle w:val="Heading4"/>
        <w:rPr>
          <w:rFonts w:cs="Arial"/>
          <w:lang w:val="en-US"/>
        </w:rPr>
      </w:pPr>
      <w:r w:rsidRPr="00CA4083">
        <w:rPr>
          <w:rFonts w:cs="Arial"/>
          <w:lang w:val="en-US"/>
        </w:rPr>
        <w:t>Data collection procedure</w:t>
      </w:r>
    </w:p>
    <w:p w14:paraId="48932FAE" w14:textId="65ADB72D" w:rsidR="009F0F90" w:rsidRPr="00CA4083" w:rsidRDefault="005B3796" w:rsidP="00CA4083">
      <w:pPr>
        <w:jc w:val="both"/>
        <w:rPr>
          <w:rFonts w:ascii="Arial" w:hAnsi="Arial" w:cs="Arial"/>
          <w:sz w:val="20"/>
          <w:szCs w:val="20"/>
          <w:lang w:val="en-US"/>
        </w:rPr>
      </w:pPr>
      <w:r w:rsidRPr="00CA4083">
        <w:rPr>
          <w:rFonts w:ascii="Arial" w:hAnsi="Arial" w:cs="Arial"/>
          <w:sz w:val="20"/>
          <w:szCs w:val="20"/>
          <w:lang w:val="en-US"/>
        </w:rPr>
        <w:t xml:space="preserve">For training and inference of the AI model, the data was collected with the </w:t>
      </w:r>
      <w:r w:rsidR="00170DA1" w:rsidRPr="00CA4083">
        <w:rPr>
          <w:rFonts w:ascii="Arial" w:hAnsi="Arial" w:cs="Arial"/>
          <w:sz w:val="20"/>
          <w:szCs w:val="20"/>
          <w:lang w:val="en-US"/>
        </w:rPr>
        <w:t xml:space="preserve">parameters given in </w:t>
      </w:r>
      <w:r w:rsidR="00E26946" w:rsidRPr="00CA4083">
        <w:rPr>
          <w:rFonts w:ascii="Arial" w:hAnsi="Arial" w:cs="Arial"/>
          <w:sz w:val="20"/>
          <w:szCs w:val="20"/>
          <w:highlight w:val="yellow"/>
          <w:lang w:val="en-US"/>
        </w:rPr>
        <w:fldChar w:fldCharType="begin"/>
      </w:r>
      <w:r w:rsidR="00E26946" w:rsidRPr="00CA4083">
        <w:rPr>
          <w:rFonts w:ascii="Arial" w:hAnsi="Arial" w:cs="Arial"/>
          <w:sz w:val="20"/>
          <w:szCs w:val="20"/>
          <w:highlight w:val="yellow"/>
          <w:lang w:val="en-US"/>
        </w:rPr>
        <w:instrText xml:space="preserve"> REF _Ref158985546 \h </w:instrText>
      </w:r>
      <w:r w:rsidR="00E26946" w:rsidRPr="00CA4083">
        <w:rPr>
          <w:rFonts w:ascii="Arial" w:hAnsi="Arial" w:cs="Arial"/>
          <w:sz w:val="20"/>
          <w:szCs w:val="20"/>
          <w:highlight w:val="yellow"/>
          <w:lang w:val="en-US"/>
        </w:rPr>
      </w:r>
      <w:r w:rsidR="00CA4083" w:rsidRPr="00CA4083">
        <w:rPr>
          <w:rFonts w:ascii="Arial" w:hAnsi="Arial" w:cs="Arial"/>
          <w:sz w:val="20"/>
          <w:szCs w:val="20"/>
          <w:highlight w:val="yellow"/>
          <w:lang w:val="en-US"/>
        </w:rPr>
        <w:instrText xml:space="preserve"> \* MERGEFORMAT </w:instrText>
      </w:r>
      <w:r w:rsidR="00E26946" w:rsidRPr="00CA4083">
        <w:rPr>
          <w:rFonts w:ascii="Arial" w:hAnsi="Arial" w:cs="Arial"/>
          <w:sz w:val="20"/>
          <w:szCs w:val="20"/>
          <w:highlight w:val="yellow"/>
          <w:lang w:val="en-US"/>
        </w:rPr>
        <w:fldChar w:fldCharType="separate"/>
      </w:r>
      <w:r w:rsidR="004A6901" w:rsidRPr="00CA4083">
        <w:rPr>
          <w:rFonts w:ascii="Arial" w:hAnsi="Arial" w:cs="Arial"/>
          <w:sz w:val="20"/>
          <w:szCs w:val="20"/>
          <w:lang w:val="en-US"/>
        </w:rPr>
        <w:t xml:space="preserve">Table </w:t>
      </w:r>
      <w:r w:rsidR="00960532" w:rsidRPr="00CA4083">
        <w:rPr>
          <w:rFonts w:ascii="Arial" w:hAnsi="Arial" w:cs="Arial"/>
          <w:noProof/>
          <w:sz w:val="20"/>
          <w:szCs w:val="20"/>
          <w:lang w:val="en-US"/>
        </w:rPr>
        <w:t>5</w:t>
      </w:r>
      <w:r w:rsidR="00E26946" w:rsidRPr="00CA4083">
        <w:rPr>
          <w:rFonts w:ascii="Arial" w:hAnsi="Arial" w:cs="Arial"/>
          <w:sz w:val="20"/>
          <w:szCs w:val="20"/>
          <w:highlight w:val="yellow"/>
          <w:lang w:val="en-US"/>
        </w:rPr>
        <w:fldChar w:fldCharType="end"/>
      </w:r>
      <w:r w:rsidR="00E26946" w:rsidRPr="00CA4083">
        <w:rPr>
          <w:rFonts w:ascii="Arial" w:hAnsi="Arial" w:cs="Arial"/>
          <w:sz w:val="20"/>
          <w:szCs w:val="20"/>
          <w:lang w:val="en-US"/>
        </w:rPr>
        <w:t xml:space="preserve"> </w:t>
      </w:r>
      <w:r w:rsidR="001054F1" w:rsidRPr="00CA4083">
        <w:rPr>
          <w:rFonts w:ascii="Arial" w:hAnsi="Arial" w:cs="Arial"/>
          <w:sz w:val="20"/>
          <w:szCs w:val="20"/>
          <w:lang w:val="en-US"/>
        </w:rPr>
        <w:t xml:space="preserve">in </w:t>
      </w:r>
      <w:r w:rsidR="003831FB" w:rsidRPr="00CA4083">
        <w:rPr>
          <w:rFonts w:ascii="Arial" w:hAnsi="Arial" w:cs="Arial"/>
          <w:sz w:val="20"/>
          <w:szCs w:val="20"/>
          <w:lang w:val="en-US"/>
        </w:rPr>
        <w:t>Appendix</w:t>
      </w:r>
      <w:r w:rsidR="00B85C65" w:rsidRPr="00CA4083">
        <w:rPr>
          <w:rFonts w:ascii="Arial" w:hAnsi="Arial" w:cs="Arial"/>
          <w:sz w:val="20"/>
          <w:szCs w:val="20"/>
          <w:lang w:val="en-US"/>
        </w:rPr>
        <w:t xml:space="preserve">. Specifically, </w:t>
      </w:r>
      <w:r w:rsidR="005A3FC3" w:rsidRPr="00CA4083">
        <w:rPr>
          <w:rFonts w:ascii="Arial" w:hAnsi="Arial" w:cs="Arial"/>
          <w:sz w:val="20"/>
          <w:szCs w:val="20"/>
          <w:lang w:val="en-US"/>
        </w:rPr>
        <w:t>850</w:t>
      </w:r>
      <w:r w:rsidR="00CA6003" w:rsidRPr="00CA4083">
        <w:rPr>
          <w:rFonts w:ascii="Arial" w:hAnsi="Arial" w:cs="Arial"/>
          <w:sz w:val="20"/>
          <w:szCs w:val="20"/>
          <w:lang w:val="en-US"/>
        </w:rPr>
        <w:t xml:space="preserve"> UE tracks are simulated </w:t>
      </w:r>
      <w:r w:rsidR="00F14290" w:rsidRPr="00CA4083">
        <w:rPr>
          <w:rFonts w:ascii="Arial" w:hAnsi="Arial" w:cs="Arial"/>
          <w:sz w:val="20"/>
          <w:szCs w:val="20"/>
          <w:lang w:val="en-US"/>
        </w:rPr>
        <w:t>each with 150 slots</w:t>
      </w:r>
      <w:r w:rsidR="00BE281A" w:rsidRPr="00CA4083">
        <w:rPr>
          <w:rFonts w:ascii="Arial" w:hAnsi="Arial" w:cs="Arial"/>
          <w:sz w:val="20"/>
          <w:szCs w:val="20"/>
          <w:lang w:val="en-US"/>
        </w:rPr>
        <w:t>. Each channel sample is generated with realistic channel estimat</w:t>
      </w:r>
      <w:r w:rsidR="00B24190" w:rsidRPr="00CA4083">
        <w:rPr>
          <w:rFonts w:ascii="Arial" w:hAnsi="Arial" w:cs="Arial"/>
          <w:sz w:val="20"/>
          <w:szCs w:val="20"/>
          <w:lang w:val="en-US"/>
        </w:rPr>
        <w:t>e</w:t>
      </w:r>
      <w:r w:rsidR="00BE281A" w:rsidRPr="00CA4083">
        <w:rPr>
          <w:rFonts w:ascii="Arial" w:hAnsi="Arial" w:cs="Arial"/>
          <w:sz w:val="20"/>
          <w:szCs w:val="20"/>
          <w:lang w:val="en-US"/>
        </w:rPr>
        <w:t xml:space="preserve">, </w:t>
      </w:r>
      <w:r w:rsidR="00B24190" w:rsidRPr="00CA4083">
        <w:rPr>
          <w:rFonts w:ascii="Arial" w:hAnsi="Arial" w:cs="Arial"/>
          <w:sz w:val="20"/>
          <w:szCs w:val="20"/>
          <w:lang w:val="en-US"/>
        </w:rPr>
        <w:t xml:space="preserve">meaning that </w:t>
      </w:r>
      <w:r w:rsidR="00BE281A" w:rsidRPr="00CA4083">
        <w:rPr>
          <w:rFonts w:ascii="Arial" w:hAnsi="Arial" w:cs="Arial"/>
          <w:sz w:val="20"/>
          <w:szCs w:val="20"/>
          <w:lang w:val="en-US"/>
        </w:rPr>
        <w:t xml:space="preserve">CSI-RS resources are </w:t>
      </w:r>
      <w:proofErr w:type="gramStart"/>
      <w:r w:rsidR="00BB1AD1" w:rsidRPr="00CA4083">
        <w:rPr>
          <w:rFonts w:ascii="Arial" w:hAnsi="Arial" w:cs="Arial"/>
          <w:sz w:val="20"/>
          <w:szCs w:val="20"/>
          <w:lang w:val="en-US"/>
        </w:rPr>
        <w:t>actually configured</w:t>
      </w:r>
      <w:proofErr w:type="gramEnd"/>
      <w:r w:rsidR="00B24190" w:rsidRPr="00CA4083">
        <w:rPr>
          <w:rFonts w:ascii="Arial" w:hAnsi="Arial" w:cs="Arial"/>
          <w:sz w:val="20"/>
          <w:szCs w:val="20"/>
          <w:lang w:val="en-US"/>
        </w:rPr>
        <w:t xml:space="preserve">, </w:t>
      </w:r>
      <w:r w:rsidR="00BB1AD1" w:rsidRPr="00CA4083">
        <w:rPr>
          <w:rFonts w:ascii="Arial" w:hAnsi="Arial" w:cs="Arial"/>
          <w:sz w:val="20"/>
          <w:szCs w:val="20"/>
          <w:lang w:val="en-US"/>
        </w:rPr>
        <w:t>transmitted</w:t>
      </w:r>
      <w:r w:rsidR="00B24190" w:rsidRPr="00CA4083">
        <w:rPr>
          <w:rFonts w:ascii="Arial" w:hAnsi="Arial" w:cs="Arial"/>
          <w:sz w:val="20"/>
          <w:szCs w:val="20"/>
          <w:lang w:val="en-US"/>
        </w:rPr>
        <w:t xml:space="preserve"> and decoded</w:t>
      </w:r>
      <w:r w:rsidR="008743B4" w:rsidRPr="00CA4083">
        <w:rPr>
          <w:rFonts w:ascii="Arial" w:hAnsi="Arial" w:cs="Arial"/>
          <w:sz w:val="20"/>
          <w:szCs w:val="20"/>
          <w:lang w:val="en-US"/>
        </w:rPr>
        <w:t>.</w:t>
      </w:r>
      <w:r w:rsidR="009B1C09" w:rsidRPr="00CA4083">
        <w:rPr>
          <w:rFonts w:ascii="Arial" w:hAnsi="Arial" w:cs="Arial"/>
          <w:sz w:val="20"/>
          <w:szCs w:val="20"/>
          <w:lang w:val="en-US"/>
        </w:rPr>
        <w:t xml:space="preserve"> </w:t>
      </w:r>
      <w:r w:rsidR="00641CB3" w:rsidRPr="00CA4083">
        <w:rPr>
          <w:rFonts w:ascii="Arial" w:hAnsi="Arial" w:cs="Arial"/>
          <w:sz w:val="20"/>
          <w:szCs w:val="20"/>
          <w:lang w:val="en-US"/>
        </w:rPr>
        <w:t>Subsequently, channel</w:t>
      </w:r>
      <w:r w:rsidR="000E12B6" w:rsidRPr="00CA4083">
        <w:rPr>
          <w:rFonts w:ascii="Arial" w:hAnsi="Arial" w:cs="Arial"/>
          <w:sz w:val="20"/>
          <w:szCs w:val="20"/>
          <w:lang w:val="en-US"/>
        </w:rPr>
        <w:t>s</w:t>
      </w:r>
      <w:r w:rsidR="00641CB3" w:rsidRPr="00CA4083">
        <w:rPr>
          <w:rFonts w:ascii="Arial" w:hAnsi="Arial" w:cs="Arial"/>
          <w:sz w:val="20"/>
          <w:szCs w:val="20"/>
          <w:lang w:val="en-US"/>
        </w:rPr>
        <w:t xml:space="preserve"> from 800 UE tracks are used for creating the training data set and</w:t>
      </w:r>
      <w:r w:rsidR="000E12B6" w:rsidRPr="00CA4083">
        <w:rPr>
          <w:rFonts w:ascii="Arial" w:hAnsi="Arial" w:cs="Arial"/>
          <w:sz w:val="20"/>
          <w:szCs w:val="20"/>
          <w:lang w:val="en-US"/>
        </w:rPr>
        <w:t xml:space="preserve"> </w:t>
      </w:r>
      <w:r w:rsidR="00641CB3" w:rsidRPr="00CA4083">
        <w:rPr>
          <w:rFonts w:ascii="Arial" w:hAnsi="Arial" w:cs="Arial"/>
          <w:sz w:val="20"/>
          <w:szCs w:val="20"/>
          <w:lang w:val="en-US"/>
        </w:rPr>
        <w:t>channel</w:t>
      </w:r>
      <w:r w:rsidR="000E12B6" w:rsidRPr="00CA4083">
        <w:rPr>
          <w:rFonts w:ascii="Arial" w:hAnsi="Arial" w:cs="Arial"/>
          <w:sz w:val="20"/>
          <w:szCs w:val="20"/>
          <w:lang w:val="en-US"/>
        </w:rPr>
        <w:t>s</w:t>
      </w:r>
      <w:r w:rsidR="00641CB3" w:rsidRPr="00CA4083">
        <w:rPr>
          <w:rFonts w:ascii="Arial" w:hAnsi="Arial" w:cs="Arial"/>
          <w:sz w:val="20"/>
          <w:szCs w:val="20"/>
          <w:lang w:val="en-US"/>
        </w:rPr>
        <w:t xml:space="preserve"> from 50 UE tracks are used for </w:t>
      </w:r>
      <w:r w:rsidR="00102F9C" w:rsidRPr="00CA4083">
        <w:rPr>
          <w:rFonts w:ascii="Arial" w:hAnsi="Arial" w:cs="Arial"/>
          <w:sz w:val="20"/>
          <w:szCs w:val="20"/>
          <w:lang w:val="en-US"/>
        </w:rPr>
        <w:t>the</w:t>
      </w:r>
      <w:r w:rsidR="00641CB3" w:rsidRPr="00CA4083">
        <w:rPr>
          <w:rFonts w:ascii="Arial" w:hAnsi="Arial" w:cs="Arial"/>
          <w:sz w:val="20"/>
          <w:szCs w:val="20"/>
          <w:lang w:val="en-US"/>
        </w:rPr>
        <w:t xml:space="preserve"> test</w:t>
      </w:r>
      <w:r w:rsidR="000E12B6" w:rsidRPr="00CA4083">
        <w:rPr>
          <w:rFonts w:ascii="Arial" w:hAnsi="Arial" w:cs="Arial"/>
          <w:sz w:val="20"/>
          <w:szCs w:val="20"/>
          <w:lang w:val="en-US"/>
        </w:rPr>
        <w:t xml:space="preserve">ing </w:t>
      </w:r>
      <w:r w:rsidR="00641CB3" w:rsidRPr="00CA4083">
        <w:rPr>
          <w:rFonts w:ascii="Arial" w:hAnsi="Arial" w:cs="Arial"/>
          <w:sz w:val="20"/>
          <w:szCs w:val="20"/>
          <w:lang w:val="en-US"/>
        </w:rPr>
        <w:t>data set.</w:t>
      </w:r>
    </w:p>
    <w:p w14:paraId="77738849" w14:textId="6FE31F14" w:rsidR="00024894" w:rsidRDefault="00045669" w:rsidP="00007B9F">
      <w:pPr>
        <w:pStyle w:val="Heading2"/>
        <w:rPr>
          <w:lang w:val="en-US"/>
        </w:rPr>
      </w:pPr>
      <w:r w:rsidRPr="00B71D63">
        <w:rPr>
          <w:lang w:val="en-US"/>
        </w:rPr>
        <w:t xml:space="preserve">Performance gain </w:t>
      </w:r>
      <w:r w:rsidR="00AB16AD">
        <w:rPr>
          <w:lang w:val="en-US"/>
        </w:rPr>
        <w:t>over baselines</w:t>
      </w:r>
    </w:p>
    <w:p w14:paraId="56BD0269" w14:textId="0D800D12" w:rsidR="0079123F" w:rsidRPr="00CA4083" w:rsidRDefault="0079123F" w:rsidP="00CA4083">
      <w:pPr>
        <w:jc w:val="both"/>
        <w:rPr>
          <w:rFonts w:ascii="Arial" w:hAnsi="Arial" w:cs="Arial"/>
          <w:sz w:val="20"/>
          <w:szCs w:val="20"/>
          <w:lang w:val="en-US"/>
        </w:rPr>
      </w:pPr>
      <w:r w:rsidRPr="00CA4083">
        <w:rPr>
          <w:rFonts w:ascii="Arial" w:hAnsi="Arial" w:cs="Arial"/>
          <w:sz w:val="20"/>
          <w:szCs w:val="20"/>
          <w:lang w:val="en-US" w:eastAsia="ja-JP"/>
        </w:rPr>
        <w:t xml:space="preserve">In this section, performance gain over the two baselines </w:t>
      </w:r>
      <w:r w:rsidR="000F4C50" w:rsidRPr="00CA4083">
        <w:rPr>
          <w:rFonts w:ascii="Arial" w:hAnsi="Arial" w:cs="Arial"/>
          <w:sz w:val="20"/>
          <w:szCs w:val="20"/>
          <w:lang w:val="en-US" w:eastAsia="ja-JP"/>
        </w:rPr>
        <w:t>is</w:t>
      </w:r>
      <w:r w:rsidRPr="00CA4083">
        <w:rPr>
          <w:rFonts w:ascii="Arial" w:hAnsi="Arial" w:cs="Arial"/>
          <w:sz w:val="20"/>
          <w:szCs w:val="20"/>
          <w:lang w:val="en-US" w:eastAsia="ja-JP"/>
        </w:rPr>
        <w:t xml:space="preserve"> analyzed with both intermediate KPI and system level throughput. </w:t>
      </w:r>
    </w:p>
    <w:p w14:paraId="48BBF4E1" w14:textId="48F8090E" w:rsidR="009F130A" w:rsidRDefault="007D40F8" w:rsidP="007D40F8">
      <w:pPr>
        <w:pStyle w:val="Heading3"/>
        <w:rPr>
          <w:lang w:val="en-US"/>
        </w:rPr>
      </w:pPr>
      <w:r>
        <w:rPr>
          <w:lang w:val="en-US"/>
        </w:rPr>
        <w:t>Intermediate KPI</w:t>
      </w:r>
    </w:p>
    <w:p w14:paraId="37ABBE01" w14:textId="6E892B1D" w:rsidR="00F31CA7" w:rsidRPr="00CA4083" w:rsidRDefault="00F753BB" w:rsidP="00CA4083">
      <w:pPr>
        <w:jc w:val="both"/>
        <w:rPr>
          <w:rFonts w:ascii="Arial" w:hAnsi="Arial" w:cs="Arial"/>
          <w:sz w:val="20"/>
          <w:szCs w:val="20"/>
          <w:lang w:val="en-US"/>
        </w:rPr>
      </w:pPr>
      <w:r w:rsidRPr="00CA4083">
        <w:rPr>
          <w:rFonts w:ascii="Arial" w:hAnsi="Arial" w:cs="Arial"/>
          <w:sz w:val="20"/>
          <w:szCs w:val="20"/>
          <w:lang w:val="en-US"/>
        </w:rPr>
        <w:t xml:space="preserve">For intermediate KPI, </w:t>
      </w:r>
      <w:r w:rsidR="00984689" w:rsidRPr="00CA4083">
        <w:rPr>
          <w:rFonts w:ascii="Arial" w:hAnsi="Arial" w:cs="Arial"/>
          <w:sz w:val="20"/>
          <w:szCs w:val="20"/>
          <w:lang w:val="en-US"/>
        </w:rPr>
        <w:t xml:space="preserve">both normalized </w:t>
      </w:r>
      <w:proofErr w:type="gramStart"/>
      <w:r w:rsidR="00984689" w:rsidRPr="00CA4083">
        <w:rPr>
          <w:rFonts w:ascii="Arial" w:hAnsi="Arial" w:cs="Arial"/>
          <w:sz w:val="20"/>
          <w:szCs w:val="20"/>
          <w:lang w:val="en-US"/>
        </w:rPr>
        <w:t>mean</w:t>
      </w:r>
      <w:proofErr w:type="gramEnd"/>
      <w:r w:rsidR="00984689" w:rsidRPr="00CA4083">
        <w:rPr>
          <w:rFonts w:ascii="Arial" w:hAnsi="Arial" w:cs="Arial"/>
          <w:sz w:val="20"/>
          <w:szCs w:val="20"/>
          <w:lang w:val="en-US"/>
        </w:rPr>
        <w:t xml:space="preserve"> squared error (NMSE), expressed in dB</w:t>
      </w:r>
      <w:r w:rsidR="002817F3" w:rsidRPr="00CA4083">
        <w:rPr>
          <w:rFonts w:ascii="Arial" w:hAnsi="Arial" w:cs="Arial"/>
          <w:sz w:val="20"/>
          <w:szCs w:val="20"/>
          <w:lang w:val="en-US"/>
        </w:rPr>
        <w:t>,</w:t>
      </w:r>
      <w:r w:rsidR="00984689" w:rsidRPr="00CA4083">
        <w:rPr>
          <w:rFonts w:ascii="Arial" w:hAnsi="Arial" w:cs="Arial"/>
          <w:sz w:val="20"/>
          <w:szCs w:val="20"/>
          <w:lang w:val="en-US"/>
        </w:rPr>
        <w:t xml:space="preserve"> and squared </w:t>
      </w:r>
      <w:r w:rsidR="00EF06B6" w:rsidRPr="00CA4083">
        <w:rPr>
          <w:rFonts w:ascii="Arial" w:hAnsi="Arial" w:cs="Arial"/>
          <w:sz w:val="20"/>
          <w:szCs w:val="20"/>
          <w:lang w:val="en-US"/>
        </w:rPr>
        <w:t xml:space="preserve">generalized </w:t>
      </w:r>
      <w:r w:rsidR="00984689" w:rsidRPr="00CA4083">
        <w:rPr>
          <w:rFonts w:ascii="Arial" w:hAnsi="Arial" w:cs="Arial"/>
          <w:sz w:val="20"/>
          <w:szCs w:val="20"/>
          <w:lang w:val="en-US"/>
        </w:rPr>
        <w:t>cosine similarity (SGCS)</w:t>
      </w:r>
      <w:r w:rsidR="008E63F0" w:rsidRPr="00CA4083">
        <w:rPr>
          <w:rFonts w:ascii="Arial" w:hAnsi="Arial" w:cs="Arial"/>
          <w:sz w:val="20"/>
          <w:szCs w:val="20"/>
          <w:lang w:val="en-US"/>
        </w:rPr>
        <w:t xml:space="preserve"> for the dominant eigenvector</w:t>
      </w:r>
      <w:r w:rsidR="00A921C5" w:rsidRPr="00CA4083">
        <w:rPr>
          <w:rFonts w:ascii="Arial" w:hAnsi="Arial" w:cs="Arial"/>
          <w:sz w:val="20"/>
          <w:szCs w:val="20"/>
          <w:lang w:val="en-US"/>
        </w:rPr>
        <w:t xml:space="preserve"> (i.e., for layer 1)</w:t>
      </w:r>
      <w:r w:rsidR="00984689" w:rsidRPr="00CA4083">
        <w:rPr>
          <w:rFonts w:ascii="Arial" w:hAnsi="Arial" w:cs="Arial"/>
          <w:sz w:val="20"/>
          <w:szCs w:val="20"/>
          <w:lang w:val="en-US"/>
        </w:rPr>
        <w:t xml:space="preserve"> </w:t>
      </w:r>
      <w:r w:rsidR="00660D84" w:rsidRPr="00CA4083">
        <w:rPr>
          <w:rFonts w:ascii="Arial" w:hAnsi="Arial" w:cs="Arial"/>
          <w:sz w:val="20"/>
          <w:szCs w:val="20"/>
          <w:lang w:val="en-US"/>
        </w:rPr>
        <w:t>are evaluated and presented in the</w:t>
      </w:r>
      <w:r w:rsidR="00664684" w:rsidRPr="00CA4083">
        <w:rPr>
          <w:rFonts w:ascii="Arial" w:hAnsi="Arial" w:cs="Arial"/>
          <w:sz w:val="20"/>
          <w:szCs w:val="20"/>
          <w:lang w:val="en-US"/>
        </w:rPr>
        <w:t xml:space="preserve"> figures and</w:t>
      </w:r>
      <w:r w:rsidR="00660D84" w:rsidRPr="00CA4083">
        <w:rPr>
          <w:rFonts w:ascii="Arial" w:hAnsi="Arial" w:cs="Arial"/>
          <w:sz w:val="20"/>
          <w:szCs w:val="20"/>
          <w:lang w:val="en-US"/>
        </w:rPr>
        <w:t xml:space="preserve"> tables below.</w:t>
      </w:r>
      <w:r w:rsidR="000424F8" w:rsidRPr="00CA4083">
        <w:rPr>
          <w:rFonts w:ascii="Arial" w:hAnsi="Arial" w:cs="Arial"/>
          <w:sz w:val="20"/>
          <w:szCs w:val="20"/>
          <w:lang w:val="en-US"/>
        </w:rPr>
        <w:t xml:space="preserve"> </w:t>
      </w:r>
      <w:r w:rsidR="00124114" w:rsidRPr="00CA4083">
        <w:rPr>
          <w:rFonts w:ascii="Arial" w:hAnsi="Arial" w:cs="Arial"/>
          <w:sz w:val="20"/>
          <w:szCs w:val="20"/>
          <w:lang w:val="en-US"/>
        </w:rPr>
        <w:t xml:space="preserve">Note that </w:t>
      </w:r>
      <w:r w:rsidR="00893142" w:rsidRPr="00CA4083">
        <w:rPr>
          <w:rFonts w:ascii="Arial" w:hAnsi="Arial" w:cs="Arial"/>
          <w:sz w:val="20"/>
          <w:szCs w:val="20"/>
          <w:lang w:val="en-US"/>
        </w:rPr>
        <w:t>our</w:t>
      </w:r>
      <w:r w:rsidR="00124114" w:rsidRPr="00CA4083">
        <w:rPr>
          <w:rFonts w:ascii="Arial" w:hAnsi="Arial" w:cs="Arial"/>
          <w:sz w:val="20"/>
          <w:szCs w:val="20"/>
          <w:lang w:val="en-US"/>
        </w:rPr>
        <w:t xml:space="preserve"> AI models are trained using a loss function to minimize NMSE rather than SGCS.</w:t>
      </w:r>
    </w:p>
    <w:p w14:paraId="0283BA38" w14:textId="1EBDAA2F" w:rsidR="00D86A76" w:rsidRPr="00CA4083" w:rsidRDefault="00C35094" w:rsidP="00CA4083">
      <w:pPr>
        <w:jc w:val="both"/>
        <w:rPr>
          <w:rFonts w:ascii="Arial" w:hAnsi="Arial" w:cs="Arial"/>
          <w:sz w:val="20"/>
          <w:szCs w:val="20"/>
          <w:lang w:val="en-US"/>
        </w:rPr>
      </w:pPr>
      <w:r w:rsidRPr="00CA4083">
        <w:rPr>
          <w:rFonts w:ascii="Arial" w:hAnsi="Arial" w:cs="Arial"/>
          <w:sz w:val="20"/>
          <w:szCs w:val="20"/>
          <w:lang w:val="en-US"/>
        </w:rPr>
        <w:fldChar w:fldCharType="begin"/>
      </w:r>
      <w:r w:rsidRPr="00CA4083">
        <w:rPr>
          <w:rFonts w:ascii="Arial" w:hAnsi="Arial" w:cs="Arial"/>
          <w:sz w:val="20"/>
          <w:szCs w:val="20"/>
          <w:lang w:val="en-US"/>
        </w:rPr>
        <w:instrText xml:space="preserve"> REF _Ref159096415 \h </w:instrText>
      </w:r>
      <w:r w:rsidRPr="00CA4083">
        <w:rPr>
          <w:rFonts w:ascii="Arial" w:hAnsi="Arial" w:cs="Arial"/>
          <w:sz w:val="20"/>
          <w:szCs w:val="20"/>
          <w:lang w:val="en-US"/>
        </w:rPr>
      </w:r>
      <w:r w:rsidR="00CA4083" w:rsidRPr="00CA4083">
        <w:rPr>
          <w:rFonts w:ascii="Arial" w:hAnsi="Arial" w:cs="Arial"/>
          <w:sz w:val="20"/>
          <w:szCs w:val="20"/>
          <w:lang w:val="en-US"/>
        </w:rPr>
        <w:instrText xml:space="preserve"> \* MERGEFORMAT </w:instrText>
      </w:r>
      <w:r w:rsidRPr="00CA4083">
        <w:rPr>
          <w:rFonts w:ascii="Arial" w:hAnsi="Arial" w:cs="Arial"/>
          <w:sz w:val="20"/>
          <w:szCs w:val="20"/>
          <w:lang w:val="en-US"/>
        </w:rPr>
        <w:fldChar w:fldCharType="separate"/>
      </w:r>
      <w:r w:rsidR="004A6901" w:rsidRPr="00CA4083">
        <w:rPr>
          <w:rFonts w:ascii="Arial" w:hAnsi="Arial" w:cs="Arial"/>
          <w:sz w:val="20"/>
          <w:szCs w:val="20"/>
        </w:rPr>
        <w:t xml:space="preserve">Figure </w:t>
      </w:r>
      <w:r w:rsidR="004A6901" w:rsidRPr="00CA4083">
        <w:rPr>
          <w:rFonts w:ascii="Arial" w:hAnsi="Arial" w:cs="Arial"/>
          <w:noProof/>
          <w:sz w:val="20"/>
          <w:szCs w:val="20"/>
        </w:rPr>
        <w:t>4</w:t>
      </w:r>
      <w:r w:rsidRPr="00CA4083">
        <w:rPr>
          <w:rFonts w:ascii="Arial" w:hAnsi="Arial" w:cs="Arial"/>
          <w:sz w:val="20"/>
          <w:szCs w:val="20"/>
          <w:lang w:val="en-US"/>
        </w:rPr>
        <w:fldChar w:fldCharType="end"/>
      </w:r>
      <w:r w:rsidRPr="00CA4083">
        <w:rPr>
          <w:rFonts w:ascii="Arial" w:hAnsi="Arial" w:cs="Arial"/>
          <w:sz w:val="20"/>
          <w:szCs w:val="20"/>
          <w:lang w:val="en-US"/>
        </w:rPr>
        <w:t xml:space="preserve"> shows intermediate KPIs </w:t>
      </w:r>
      <w:r w:rsidR="00170EF2" w:rsidRPr="00CA4083">
        <w:rPr>
          <w:rFonts w:ascii="Arial" w:hAnsi="Arial" w:cs="Arial"/>
          <w:sz w:val="20"/>
          <w:szCs w:val="20"/>
          <w:lang w:val="en-US"/>
        </w:rPr>
        <w:t xml:space="preserve">(in terms of NMSE and SGCS) </w:t>
      </w:r>
      <w:r w:rsidR="00120FA0" w:rsidRPr="00CA4083">
        <w:rPr>
          <w:rFonts w:ascii="Arial" w:hAnsi="Arial" w:cs="Arial"/>
          <w:sz w:val="20"/>
          <w:szCs w:val="20"/>
          <w:lang w:val="en-US"/>
        </w:rPr>
        <w:t>for model</w:t>
      </w:r>
      <w:r w:rsidRPr="00CA4083">
        <w:rPr>
          <w:rFonts w:ascii="Arial" w:hAnsi="Arial" w:cs="Arial"/>
          <w:sz w:val="20"/>
          <w:szCs w:val="20"/>
          <w:lang w:val="en-US"/>
        </w:rPr>
        <w:t xml:space="preserve"> inference </w:t>
      </w:r>
      <w:r w:rsidR="00295F59" w:rsidRPr="00CA4083">
        <w:rPr>
          <w:rFonts w:ascii="Arial" w:hAnsi="Arial" w:cs="Arial"/>
          <w:sz w:val="20"/>
          <w:szCs w:val="20"/>
          <w:lang w:val="en-US"/>
        </w:rPr>
        <w:t>using</w:t>
      </w:r>
      <w:r w:rsidRPr="00CA4083">
        <w:rPr>
          <w:rFonts w:ascii="Arial" w:hAnsi="Arial" w:cs="Arial"/>
          <w:sz w:val="20"/>
          <w:szCs w:val="20"/>
          <w:lang w:val="en-US"/>
        </w:rPr>
        <w:t xml:space="preserve"> 30 km/h channel data. </w:t>
      </w:r>
      <w:r w:rsidR="00B07D8A" w:rsidRPr="00CA4083">
        <w:rPr>
          <w:rFonts w:ascii="Arial" w:hAnsi="Arial" w:cs="Arial"/>
          <w:sz w:val="20"/>
          <w:szCs w:val="20"/>
          <w:lang w:val="en-US"/>
        </w:rPr>
        <w:t xml:space="preserve">All the three considered </w:t>
      </w:r>
      <w:r w:rsidRPr="00CA4083">
        <w:rPr>
          <w:rFonts w:ascii="Arial" w:hAnsi="Arial" w:cs="Arial"/>
          <w:sz w:val="20"/>
          <w:szCs w:val="20"/>
          <w:lang w:val="en-US"/>
        </w:rPr>
        <w:t xml:space="preserve">AI prediction </w:t>
      </w:r>
      <w:r w:rsidR="00B07D8A" w:rsidRPr="00CA4083">
        <w:rPr>
          <w:rFonts w:ascii="Arial" w:hAnsi="Arial" w:cs="Arial"/>
          <w:sz w:val="20"/>
          <w:szCs w:val="20"/>
          <w:lang w:val="en-US"/>
        </w:rPr>
        <w:t xml:space="preserve">models </w:t>
      </w:r>
      <w:r w:rsidRPr="00CA4083">
        <w:rPr>
          <w:rFonts w:ascii="Arial" w:hAnsi="Arial" w:cs="Arial"/>
          <w:sz w:val="20"/>
          <w:szCs w:val="20"/>
          <w:lang w:val="en-US"/>
        </w:rPr>
        <w:t xml:space="preserve">show better KPIs compared </w:t>
      </w:r>
      <w:r w:rsidR="002A2BAC" w:rsidRPr="00CA4083">
        <w:rPr>
          <w:rFonts w:ascii="Arial" w:hAnsi="Arial" w:cs="Arial"/>
          <w:sz w:val="20"/>
          <w:szCs w:val="20"/>
          <w:lang w:val="en-US"/>
        </w:rPr>
        <w:t>with</w:t>
      </w:r>
      <w:r w:rsidRPr="00CA4083">
        <w:rPr>
          <w:rFonts w:ascii="Arial" w:hAnsi="Arial" w:cs="Arial"/>
          <w:sz w:val="20"/>
          <w:szCs w:val="20"/>
          <w:lang w:val="en-US"/>
        </w:rPr>
        <w:t xml:space="preserve"> the two baselines, even </w:t>
      </w:r>
      <w:r w:rsidR="00FD3F99" w:rsidRPr="00CA4083">
        <w:rPr>
          <w:rFonts w:ascii="Arial" w:hAnsi="Arial" w:cs="Arial"/>
          <w:sz w:val="20"/>
          <w:szCs w:val="20"/>
          <w:lang w:val="en-US"/>
        </w:rPr>
        <w:t>for the cases</w:t>
      </w:r>
      <w:r w:rsidRPr="00CA4083">
        <w:rPr>
          <w:rFonts w:ascii="Arial" w:hAnsi="Arial" w:cs="Arial"/>
          <w:sz w:val="20"/>
          <w:szCs w:val="20"/>
          <w:lang w:val="en-US"/>
        </w:rPr>
        <w:t xml:space="preserve"> when</w:t>
      </w:r>
      <w:r w:rsidR="001D1808" w:rsidRPr="00CA4083">
        <w:rPr>
          <w:rFonts w:ascii="Arial" w:hAnsi="Arial" w:cs="Arial"/>
          <w:sz w:val="20"/>
          <w:szCs w:val="20"/>
          <w:lang w:val="en-US"/>
        </w:rPr>
        <w:t xml:space="preserve"> the</w:t>
      </w:r>
      <w:r w:rsidRPr="00CA4083">
        <w:rPr>
          <w:rFonts w:ascii="Arial" w:hAnsi="Arial" w:cs="Arial"/>
          <w:sz w:val="20"/>
          <w:szCs w:val="20"/>
          <w:lang w:val="en-US"/>
        </w:rPr>
        <w:t xml:space="preserve"> AI model is trained </w:t>
      </w:r>
      <w:r w:rsidR="001D1808" w:rsidRPr="00CA4083">
        <w:rPr>
          <w:rFonts w:ascii="Arial" w:hAnsi="Arial" w:cs="Arial"/>
          <w:sz w:val="20"/>
          <w:szCs w:val="20"/>
          <w:lang w:val="en-US"/>
        </w:rPr>
        <w:t>using</w:t>
      </w:r>
      <w:r w:rsidRPr="00CA4083">
        <w:rPr>
          <w:rFonts w:ascii="Arial" w:hAnsi="Arial" w:cs="Arial"/>
          <w:sz w:val="20"/>
          <w:szCs w:val="20"/>
          <w:lang w:val="en-US"/>
        </w:rPr>
        <w:t xml:space="preserve"> </w:t>
      </w:r>
      <w:r w:rsidR="00975257" w:rsidRPr="00CA4083">
        <w:rPr>
          <w:rFonts w:ascii="Arial" w:hAnsi="Arial" w:cs="Arial"/>
          <w:sz w:val="20"/>
          <w:szCs w:val="20"/>
          <w:lang w:val="en-US"/>
        </w:rPr>
        <w:t xml:space="preserve">data with </w:t>
      </w:r>
      <w:r w:rsidRPr="00CA4083">
        <w:rPr>
          <w:rFonts w:ascii="Arial" w:hAnsi="Arial" w:cs="Arial"/>
          <w:sz w:val="20"/>
          <w:szCs w:val="20"/>
          <w:lang w:val="en-US"/>
        </w:rPr>
        <w:t>mismatched speed</w:t>
      </w:r>
      <w:r w:rsidR="00C35796" w:rsidRPr="00CA4083">
        <w:rPr>
          <w:rFonts w:ascii="Arial" w:hAnsi="Arial" w:cs="Arial"/>
          <w:sz w:val="20"/>
          <w:szCs w:val="20"/>
          <w:lang w:val="en-US"/>
        </w:rPr>
        <w:t xml:space="preserve"> </w:t>
      </w:r>
      <w:r w:rsidR="00171FAF" w:rsidRPr="00CA4083">
        <w:rPr>
          <w:rFonts w:ascii="Arial" w:hAnsi="Arial" w:cs="Arial"/>
          <w:sz w:val="20"/>
          <w:szCs w:val="20"/>
          <w:lang w:val="en-US"/>
        </w:rPr>
        <w:t xml:space="preserve">than </w:t>
      </w:r>
      <w:r w:rsidR="00B8258B" w:rsidRPr="00CA4083">
        <w:rPr>
          <w:rFonts w:ascii="Arial" w:hAnsi="Arial" w:cs="Arial"/>
          <w:sz w:val="20"/>
          <w:szCs w:val="20"/>
          <w:lang w:val="en-US"/>
        </w:rPr>
        <w:t xml:space="preserve">the speed </w:t>
      </w:r>
      <w:r w:rsidR="00171FAF" w:rsidRPr="00CA4083">
        <w:rPr>
          <w:rFonts w:ascii="Arial" w:hAnsi="Arial" w:cs="Arial"/>
          <w:sz w:val="20"/>
          <w:szCs w:val="20"/>
          <w:lang w:val="en-US"/>
        </w:rPr>
        <w:t>used for inferen</w:t>
      </w:r>
      <w:r w:rsidR="00285B10" w:rsidRPr="00CA4083">
        <w:rPr>
          <w:rFonts w:ascii="Arial" w:hAnsi="Arial" w:cs="Arial"/>
          <w:sz w:val="20"/>
          <w:szCs w:val="20"/>
          <w:lang w:val="en-US"/>
        </w:rPr>
        <w:t>ce</w:t>
      </w:r>
      <w:r w:rsidR="00E17304" w:rsidRPr="00CA4083">
        <w:rPr>
          <w:rFonts w:ascii="Arial" w:hAnsi="Arial" w:cs="Arial"/>
          <w:sz w:val="20"/>
          <w:szCs w:val="20"/>
          <w:lang w:val="en-US"/>
        </w:rPr>
        <w:t xml:space="preserve"> (i.e., AI trained </w:t>
      </w:r>
      <w:r w:rsidR="00014DA0" w:rsidRPr="00CA4083">
        <w:rPr>
          <w:rFonts w:ascii="Arial" w:hAnsi="Arial" w:cs="Arial"/>
          <w:sz w:val="20"/>
          <w:szCs w:val="20"/>
          <w:lang w:val="en-US"/>
        </w:rPr>
        <w:t>at</w:t>
      </w:r>
      <w:r w:rsidR="00E17304" w:rsidRPr="00CA4083">
        <w:rPr>
          <w:rFonts w:ascii="Arial" w:hAnsi="Arial" w:cs="Arial"/>
          <w:sz w:val="20"/>
          <w:szCs w:val="20"/>
          <w:lang w:val="en-US"/>
        </w:rPr>
        <w:t xml:space="preserve"> 60km/h</w:t>
      </w:r>
      <w:r w:rsidR="009D7DE8" w:rsidRPr="00CA4083">
        <w:rPr>
          <w:rFonts w:ascii="Arial" w:hAnsi="Arial" w:cs="Arial"/>
          <w:sz w:val="20"/>
          <w:szCs w:val="20"/>
          <w:lang w:val="en-US"/>
        </w:rPr>
        <w:t xml:space="preserve"> and AI trained </w:t>
      </w:r>
      <w:r w:rsidR="00014DA0" w:rsidRPr="00CA4083">
        <w:rPr>
          <w:rFonts w:ascii="Arial" w:hAnsi="Arial" w:cs="Arial"/>
          <w:sz w:val="20"/>
          <w:szCs w:val="20"/>
          <w:lang w:val="en-US"/>
        </w:rPr>
        <w:t>at</w:t>
      </w:r>
      <w:r w:rsidR="003B7FE2" w:rsidRPr="00CA4083">
        <w:rPr>
          <w:rFonts w:ascii="Arial" w:hAnsi="Arial" w:cs="Arial"/>
          <w:sz w:val="20"/>
          <w:szCs w:val="20"/>
          <w:lang w:val="en-US"/>
        </w:rPr>
        <w:t xml:space="preserve"> 60km/h and </w:t>
      </w:r>
      <w:r w:rsidR="00014DA0" w:rsidRPr="00CA4083">
        <w:rPr>
          <w:rFonts w:ascii="Arial" w:hAnsi="Arial" w:cs="Arial"/>
          <w:sz w:val="20"/>
          <w:szCs w:val="20"/>
          <w:lang w:val="en-US"/>
        </w:rPr>
        <w:t xml:space="preserve">30&amp;60 </w:t>
      </w:r>
      <w:r w:rsidR="003B7FE2" w:rsidRPr="00CA4083">
        <w:rPr>
          <w:rFonts w:ascii="Arial" w:hAnsi="Arial" w:cs="Arial"/>
          <w:sz w:val="20"/>
          <w:szCs w:val="20"/>
          <w:lang w:val="en-US"/>
        </w:rPr>
        <w:t>km/h)</w:t>
      </w:r>
      <w:r w:rsidRPr="00CA4083">
        <w:rPr>
          <w:rFonts w:ascii="Arial" w:hAnsi="Arial" w:cs="Arial"/>
          <w:sz w:val="20"/>
          <w:szCs w:val="20"/>
          <w:lang w:val="en-US"/>
        </w:rPr>
        <w:t>.</w:t>
      </w:r>
      <w:r w:rsidR="00675CBE" w:rsidRPr="00CA4083">
        <w:rPr>
          <w:rFonts w:ascii="Arial" w:hAnsi="Arial" w:cs="Arial"/>
          <w:sz w:val="20"/>
          <w:szCs w:val="20"/>
          <w:lang w:val="en-US"/>
        </w:rPr>
        <w:t xml:space="preserve"> </w:t>
      </w:r>
      <w:r w:rsidR="00094A84" w:rsidRPr="00CA4083">
        <w:rPr>
          <w:rFonts w:ascii="Arial" w:hAnsi="Arial" w:cs="Arial"/>
          <w:sz w:val="20"/>
          <w:szCs w:val="20"/>
          <w:lang w:val="en-US"/>
        </w:rPr>
        <w:t>As expected, among the three AI</w:t>
      </w:r>
      <w:r w:rsidR="00355435" w:rsidRPr="00CA4083">
        <w:rPr>
          <w:rFonts w:ascii="Arial" w:hAnsi="Arial" w:cs="Arial"/>
          <w:sz w:val="20"/>
          <w:szCs w:val="20"/>
          <w:lang w:val="en-US"/>
        </w:rPr>
        <w:t xml:space="preserve"> prediction curves,</w:t>
      </w:r>
      <w:r w:rsidR="00094A84" w:rsidRPr="00CA4083">
        <w:rPr>
          <w:rFonts w:ascii="Arial" w:hAnsi="Arial" w:cs="Arial"/>
          <w:sz w:val="20"/>
          <w:szCs w:val="20"/>
          <w:lang w:val="en-US"/>
        </w:rPr>
        <w:t xml:space="preserve"> the AI model trained with dataset that matches with the inference data characteristics</w:t>
      </w:r>
      <w:r w:rsidR="00014DA0" w:rsidRPr="00CA4083">
        <w:rPr>
          <w:rFonts w:ascii="Arial" w:hAnsi="Arial" w:cs="Arial"/>
          <w:sz w:val="20"/>
          <w:szCs w:val="20"/>
          <w:lang w:val="en-US"/>
        </w:rPr>
        <w:t xml:space="preserve"> (AI trained at 30km/h)</w:t>
      </w:r>
      <w:r w:rsidR="00094A84" w:rsidRPr="00CA4083">
        <w:rPr>
          <w:rFonts w:ascii="Arial" w:hAnsi="Arial" w:cs="Arial"/>
          <w:sz w:val="20"/>
          <w:szCs w:val="20"/>
          <w:lang w:val="en-US"/>
        </w:rPr>
        <w:t xml:space="preserve"> performs the best</w:t>
      </w:r>
      <w:r w:rsidR="000A1FF5" w:rsidRPr="00CA4083">
        <w:rPr>
          <w:rFonts w:ascii="Arial" w:hAnsi="Arial" w:cs="Arial"/>
          <w:sz w:val="20"/>
          <w:szCs w:val="20"/>
          <w:lang w:val="en-US"/>
        </w:rPr>
        <w:t>.</w:t>
      </w:r>
      <w:r w:rsidR="00355435" w:rsidRPr="00CA4083">
        <w:rPr>
          <w:rFonts w:ascii="Arial" w:hAnsi="Arial" w:cs="Arial"/>
          <w:sz w:val="20"/>
          <w:szCs w:val="20"/>
          <w:lang w:val="en-US"/>
        </w:rPr>
        <w:t xml:space="preserve"> </w:t>
      </w:r>
      <w:r w:rsidR="00B26344" w:rsidRPr="00CA4083">
        <w:rPr>
          <w:rFonts w:ascii="Arial" w:hAnsi="Arial" w:cs="Arial"/>
          <w:sz w:val="20"/>
          <w:szCs w:val="20"/>
          <w:lang w:val="en-US"/>
        </w:rPr>
        <w:t>T</w:t>
      </w:r>
      <w:r w:rsidR="00355435" w:rsidRPr="00CA4083">
        <w:rPr>
          <w:rFonts w:ascii="Arial" w:hAnsi="Arial" w:cs="Arial"/>
          <w:sz w:val="20"/>
          <w:szCs w:val="20"/>
          <w:lang w:val="en-US"/>
        </w:rPr>
        <w:t xml:space="preserve">he AI model trained with mixed </w:t>
      </w:r>
      <w:r w:rsidR="005C2CC9" w:rsidRPr="00CA4083">
        <w:rPr>
          <w:rFonts w:ascii="Arial" w:hAnsi="Arial" w:cs="Arial"/>
          <w:sz w:val="20"/>
          <w:szCs w:val="20"/>
          <w:lang w:val="en-US"/>
        </w:rPr>
        <w:t>dataset</w:t>
      </w:r>
      <w:r w:rsidR="00014DA0" w:rsidRPr="00CA4083">
        <w:rPr>
          <w:rFonts w:ascii="Arial" w:hAnsi="Arial" w:cs="Arial"/>
          <w:sz w:val="20"/>
          <w:szCs w:val="20"/>
          <w:lang w:val="en-US"/>
        </w:rPr>
        <w:t xml:space="preserve"> (AI trained at 30&amp;60 km/h)</w:t>
      </w:r>
      <w:r w:rsidR="005C2CC9" w:rsidRPr="00CA4083">
        <w:rPr>
          <w:rFonts w:ascii="Arial" w:hAnsi="Arial" w:cs="Arial"/>
          <w:sz w:val="20"/>
          <w:szCs w:val="20"/>
          <w:lang w:val="en-US"/>
        </w:rPr>
        <w:t xml:space="preserve"> </w:t>
      </w:r>
      <w:r w:rsidR="00014DA0" w:rsidRPr="00CA4083">
        <w:rPr>
          <w:rFonts w:ascii="Arial" w:hAnsi="Arial" w:cs="Arial"/>
          <w:sz w:val="20"/>
          <w:szCs w:val="20"/>
          <w:lang w:val="en-US"/>
        </w:rPr>
        <w:t>perform</w:t>
      </w:r>
      <w:r w:rsidR="004A08DD" w:rsidRPr="00CA4083">
        <w:rPr>
          <w:rFonts w:ascii="Arial" w:hAnsi="Arial" w:cs="Arial"/>
          <w:sz w:val="20"/>
          <w:szCs w:val="20"/>
          <w:lang w:val="en-US"/>
        </w:rPr>
        <w:t>s</w:t>
      </w:r>
      <w:r w:rsidR="00014DA0" w:rsidRPr="00CA4083">
        <w:rPr>
          <w:rFonts w:ascii="Arial" w:hAnsi="Arial" w:cs="Arial"/>
          <w:sz w:val="20"/>
          <w:szCs w:val="20"/>
          <w:lang w:val="en-US"/>
        </w:rPr>
        <w:t xml:space="preserve"> very close to the best AI model</w:t>
      </w:r>
      <w:r w:rsidR="00FC37A1" w:rsidRPr="00CA4083">
        <w:rPr>
          <w:rFonts w:ascii="Arial" w:hAnsi="Arial" w:cs="Arial"/>
          <w:sz w:val="20"/>
          <w:szCs w:val="20"/>
          <w:lang w:val="en-US"/>
        </w:rPr>
        <w:t xml:space="preserve"> (AI trained at 30km/h)</w:t>
      </w:r>
      <w:r w:rsidR="00014DA0" w:rsidRPr="00CA4083">
        <w:rPr>
          <w:rFonts w:ascii="Arial" w:hAnsi="Arial" w:cs="Arial"/>
          <w:sz w:val="20"/>
          <w:szCs w:val="20"/>
          <w:lang w:val="en-US"/>
        </w:rPr>
        <w:t xml:space="preserve">, and it </w:t>
      </w:r>
      <w:r w:rsidR="005C2CC9" w:rsidRPr="00CA4083">
        <w:rPr>
          <w:rFonts w:ascii="Arial" w:hAnsi="Arial" w:cs="Arial"/>
          <w:sz w:val="20"/>
          <w:szCs w:val="20"/>
          <w:lang w:val="en-US"/>
        </w:rPr>
        <w:t>also pr</w:t>
      </w:r>
      <w:r w:rsidR="00345102" w:rsidRPr="00CA4083">
        <w:rPr>
          <w:rFonts w:ascii="Arial" w:hAnsi="Arial" w:cs="Arial"/>
          <w:sz w:val="20"/>
          <w:szCs w:val="20"/>
          <w:lang w:val="en-US"/>
        </w:rPr>
        <w:t>ovide</w:t>
      </w:r>
      <w:r w:rsidR="002A2BAC" w:rsidRPr="00CA4083">
        <w:rPr>
          <w:rFonts w:ascii="Arial" w:hAnsi="Arial" w:cs="Arial"/>
          <w:sz w:val="20"/>
          <w:szCs w:val="20"/>
          <w:lang w:val="en-US"/>
        </w:rPr>
        <w:t>s</w:t>
      </w:r>
      <w:r w:rsidR="00345102" w:rsidRPr="00CA4083">
        <w:rPr>
          <w:rFonts w:ascii="Arial" w:hAnsi="Arial" w:cs="Arial"/>
          <w:sz w:val="20"/>
          <w:szCs w:val="20"/>
          <w:lang w:val="en-US"/>
        </w:rPr>
        <w:t xml:space="preserve"> good performance gain</w:t>
      </w:r>
      <w:r w:rsidR="00163B20" w:rsidRPr="00CA4083">
        <w:rPr>
          <w:rFonts w:ascii="Arial" w:hAnsi="Arial" w:cs="Arial"/>
          <w:sz w:val="20"/>
          <w:szCs w:val="20"/>
          <w:lang w:val="en-US"/>
        </w:rPr>
        <w:t xml:space="preserve"> comparing </w:t>
      </w:r>
      <w:r w:rsidR="002A2BAC" w:rsidRPr="00CA4083">
        <w:rPr>
          <w:rFonts w:ascii="Arial" w:hAnsi="Arial" w:cs="Arial"/>
          <w:sz w:val="20"/>
          <w:szCs w:val="20"/>
          <w:lang w:val="en-US"/>
        </w:rPr>
        <w:t>with</w:t>
      </w:r>
      <w:r w:rsidR="00163B20" w:rsidRPr="00CA4083">
        <w:rPr>
          <w:rFonts w:ascii="Arial" w:hAnsi="Arial" w:cs="Arial"/>
          <w:sz w:val="20"/>
          <w:szCs w:val="20"/>
          <w:lang w:val="en-US"/>
        </w:rPr>
        <w:t xml:space="preserve"> two baseline schemes.</w:t>
      </w:r>
      <w:r w:rsidR="00CB1F59" w:rsidRPr="00CA4083">
        <w:rPr>
          <w:rFonts w:ascii="Arial" w:hAnsi="Arial" w:cs="Arial"/>
          <w:sz w:val="20"/>
          <w:szCs w:val="20"/>
          <w:lang w:val="en-US"/>
        </w:rPr>
        <w:t xml:space="preserve"> </w:t>
      </w:r>
      <w:r w:rsidR="0033469F" w:rsidRPr="00CA4083">
        <w:rPr>
          <w:rFonts w:ascii="Arial" w:hAnsi="Arial" w:cs="Arial"/>
          <w:sz w:val="20"/>
          <w:szCs w:val="20"/>
          <w:lang w:val="en-US"/>
        </w:rPr>
        <w:t>The</w:t>
      </w:r>
      <w:r w:rsidR="00DD3B6C" w:rsidRPr="00CA4083">
        <w:rPr>
          <w:rFonts w:ascii="Arial" w:hAnsi="Arial" w:cs="Arial"/>
          <w:sz w:val="20"/>
          <w:szCs w:val="20"/>
          <w:lang w:val="en-US"/>
        </w:rPr>
        <w:t xml:space="preserve"> </w:t>
      </w:r>
      <w:r w:rsidR="0033469F" w:rsidRPr="00CA4083">
        <w:rPr>
          <w:rFonts w:ascii="Arial" w:hAnsi="Arial" w:cs="Arial"/>
          <w:sz w:val="20"/>
          <w:szCs w:val="20"/>
          <w:lang w:val="en-US"/>
        </w:rPr>
        <w:t>NMSE and SGCS</w:t>
      </w:r>
      <w:r w:rsidR="00D9643D" w:rsidRPr="00CA4083">
        <w:rPr>
          <w:rFonts w:ascii="Arial" w:hAnsi="Arial" w:cs="Arial"/>
          <w:sz w:val="20"/>
          <w:szCs w:val="20"/>
          <w:lang w:val="en-US"/>
        </w:rPr>
        <w:t xml:space="preserve"> values</w:t>
      </w:r>
      <w:r w:rsidR="0033469F" w:rsidRPr="00CA4083">
        <w:rPr>
          <w:rFonts w:ascii="Arial" w:hAnsi="Arial" w:cs="Arial"/>
          <w:sz w:val="20"/>
          <w:szCs w:val="20"/>
          <w:lang w:val="en-US"/>
        </w:rPr>
        <w:t xml:space="preserve"> for generating </w:t>
      </w:r>
      <w:r w:rsidR="0033469F" w:rsidRPr="00CA4083">
        <w:rPr>
          <w:rFonts w:ascii="Arial" w:hAnsi="Arial" w:cs="Arial"/>
          <w:sz w:val="20"/>
          <w:szCs w:val="20"/>
          <w:lang w:val="en-US"/>
        </w:rPr>
        <w:fldChar w:fldCharType="begin"/>
      </w:r>
      <w:r w:rsidR="0033469F" w:rsidRPr="00CA4083">
        <w:rPr>
          <w:rFonts w:ascii="Arial" w:hAnsi="Arial" w:cs="Arial"/>
          <w:sz w:val="20"/>
          <w:szCs w:val="20"/>
          <w:lang w:val="en-US"/>
        </w:rPr>
        <w:instrText xml:space="preserve"> REF _Ref159096415 \h </w:instrText>
      </w:r>
      <w:r w:rsidR="0033469F" w:rsidRPr="00CA4083">
        <w:rPr>
          <w:rFonts w:ascii="Arial" w:hAnsi="Arial" w:cs="Arial"/>
          <w:sz w:val="20"/>
          <w:szCs w:val="20"/>
          <w:lang w:val="en-US"/>
        </w:rPr>
      </w:r>
      <w:r w:rsidR="00CA4083" w:rsidRPr="00CA4083">
        <w:rPr>
          <w:rFonts w:ascii="Arial" w:hAnsi="Arial" w:cs="Arial"/>
          <w:sz w:val="20"/>
          <w:szCs w:val="20"/>
          <w:lang w:val="en-US"/>
        </w:rPr>
        <w:instrText xml:space="preserve"> \* MERGEFORMAT </w:instrText>
      </w:r>
      <w:r w:rsidR="0033469F" w:rsidRPr="00CA4083">
        <w:rPr>
          <w:rFonts w:ascii="Arial" w:hAnsi="Arial" w:cs="Arial"/>
          <w:sz w:val="20"/>
          <w:szCs w:val="20"/>
          <w:lang w:val="en-US"/>
        </w:rPr>
        <w:fldChar w:fldCharType="separate"/>
      </w:r>
      <w:r w:rsidR="004A6901" w:rsidRPr="00CA4083">
        <w:rPr>
          <w:rFonts w:ascii="Arial" w:hAnsi="Arial" w:cs="Arial"/>
          <w:sz w:val="20"/>
          <w:szCs w:val="20"/>
        </w:rPr>
        <w:t xml:space="preserve">Figure </w:t>
      </w:r>
      <w:r w:rsidR="004A6901" w:rsidRPr="00CA4083">
        <w:rPr>
          <w:rFonts w:ascii="Arial" w:hAnsi="Arial" w:cs="Arial"/>
          <w:noProof/>
          <w:sz w:val="20"/>
          <w:szCs w:val="20"/>
        </w:rPr>
        <w:t>4</w:t>
      </w:r>
      <w:r w:rsidR="0033469F" w:rsidRPr="00CA4083">
        <w:rPr>
          <w:rFonts w:ascii="Arial" w:hAnsi="Arial" w:cs="Arial"/>
          <w:sz w:val="20"/>
          <w:szCs w:val="20"/>
          <w:lang w:val="en-US"/>
        </w:rPr>
        <w:fldChar w:fldCharType="end"/>
      </w:r>
      <w:r w:rsidR="0033469F" w:rsidRPr="00CA4083">
        <w:rPr>
          <w:rFonts w:ascii="Arial" w:hAnsi="Arial" w:cs="Arial"/>
          <w:sz w:val="20"/>
          <w:szCs w:val="20"/>
          <w:lang w:val="en-US"/>
        </w:rPr>
        <w:t xml:space="preserve"> is summarized in</w:t>
      </w:r>
      <w:r w:rsidR="00F60954" w:rsidRPr="00CA4083">
        <w:rPr>
          <w:rFonts w:ascii="Arial" w:hAnsi="Arial" w:cs="Arial"/>
          <w:sz w:val="20"/>
          <w:szCs w:val="20"/>
          <w:lang w:val="en-US"/>
        </w:rPr>
        <w:t xml:space="preserve"> </w:t>
      </w:r>
      <w:r w:rsidR="00F60954" w:rsidRPr="00CA4083">
        <w:rPr>
          <w:rFonts w:ascii="Arial" w:hAnsi="Arial" w:cs="Arial"/>
          <w:sz w:val="20"/>
          <w:szCs w:val="20"/>
          <w:lang w:val="en-US"/>
        </w:rPr>
        <w:fldChar w:fldCharType="begin"/>
      </w:r>
      <w:r w:rsidR="00F60954" w:rsidRPr="00CA4083">
        <w:rPr>
          <w:rFonts w:ascii="Arial" w:hAnsi="Arial" w:cs="Arial"/>
          <w:sz w:val="20"/>
          <w:szCs w:val="20"/>
          <w:lang w:val="en-US"/>
        </w:rPr>
        <w:instrText xml:space="preserve"> REF _Ref159145597 \h </w:instrText>
      </w:r>
      <w:r w:rsidR="00F60954" w:rsidRPr="00CA4083">
        <w:rPr>
          <w:rFonts w:ascii="Arial" w:hAnsi="Arial" w:cs="Arial"/>
          <w:sz w:val="20"/>
          <w:szCs w:val="20"/>
          <w:lang w:val="en-US"/>
        </w:rPr>
      </w:r>
      <w:r w:rsidR="00CA4083" w:rsidRPr="00CA4083">
        <w:rPr>
          <w:rFonts w:ascii="Arial" w:hAnsi="Arial" w:cs="Arial"/>
          <w:sz w:val="20"/>
          <w:szCs w:val="20"/>
          <w:lang w:val="en-US"/>
        </w:rPr>
        <w:instrText xml:space="preserve"> \* MERGEFORMAT </w:instrText>
      </w:r>
      <w:r w:rsidR="00F60954" w:rsidRPr="00CA4083">
        <w:rPr>
          <w:rFonts w:ascii="Arial" w:hAnsi="Arial" w:cs="Arial"/>
          <w:sz w:val="20"/>
          <w:szCs w:val="20"/>
          <w:lang w:val="en-US"/>
        </w:rPr>
        <w:fldChar w:fldCharType="separate"/>
      </w:r>
      <w:r w:rsidR="00F60954" w:rsidRPr="00CA4083">
        <w:rPr>
          <w:rFonts w:ascii="Arial" w:hAnsi="Arial" w:cs="Arial"/>
          <w:sz w:val="20"/>
          <w:szCs w:val="20"/>
          <w:lang w:val="en-US"/>
        </w:rPr>
        <w:t xml:space="preserve">Table </w:t>
      </w:r>
      <w:r w:rsidR="00F60954" w:rsidRPr="00CA4083">
        <w:rPr>
          <w:rFonts w:ascii="Arial" w:hAnsi="Arial" w:cs="Arial"/>
          <w:noProof/>
          <w:sz w:val="20"/>
          <w:szCs w:val="20"/>
          <w:lang w:val="en-US"/>
        </w:rPr>
        <w:t>7</w:t>
      </w:r>
      <w:r w:rsidR="00F60954" w:rsidRPr="00CA4083">
        <w:rPr>
          <w:rFonts w:ascii="Arial" w:hAnsi="Arial" w:cs="Arial"/>
          <w:sz w:val="20"/>
          <w:szCs w:val="20"/>
          <w:lang w:val="en-US"/>
        </w:rPr>
        <w:fldChar w:fldCharType="end"/>
      </w:r>
      <w:r w:rsidR="000C2D98" w:rsidRPr="00CA4083">
        <w:rPr>
          <w:rFonts w:ascii="Arial" w:hAnsi="Arial" w:cs="Arial"/>
          <w:sz w:val="20"/>
          <w:szCs w:val="20"/>
          <w:lang w:val="en-US"/>
        </w:rPr>
        <w:t>.</w:t>
      </w:r>
      <w:r w:rsidR="0033469F" w:rsidRPr="00CA4083">
        <w:rPr>
          <w:rFonts w:ascii="Arial" w:hAnsi="Arial" w:cs="Arial"/>
          <w:sz w:val="20"/>
          <w:szCs w:val="20"/>
          <w:lang w:val="en-US"/>
        </w:rPr>
        <w:t xml:space="preserve"> </w:t>
      </w:r>
    </w:p>
    <w:p w14:paraId="02311E57" w14:textId="22501F50" w:rsidR="00316881" w:rsidRDefault="00B35D0F" w:rsidP="001B72A8">
      <w:pPr>
        <w:jc w:val="both"/>
        <w:rPr>
          <w:lang w:val="en-US"/>
        </w:rPr>
      </w:pPr>
      <w:r w:rsidRPr="00CA4083">
        <w:rPr>
          <w:rFonts w:ascii="Arial" w:hAnsi="Arial" w:cs="Arial"/>
          <w:sz w:val="20"/>
          <w:szCs w:val="20"/>
          <w:lang w:val="en-US"/>
        </w:rPr>
        <w:t xml:space="preserve">In </w:t>
      </w:r>
      <w:r w:rsidR="00F625E3" w:rsidRPr="00CA4083">
        <w:rPr>
          <w:rFonts w:ascii="Arial" w:hAnsi="Arial" w:cs="Arial"/>
          <w:sz w:val="20"/>
          <w:szCs w:val="20"/>
          <w:lang w:val="en-US"/>
        </w:rPr>
        <w:t xml:space="preserve">terms of prediction length, </w:t>
      </w:r>
      <w:r w:rsidRPr="00CA4083">
        <w:rPr>
          <w:rFonts w:ascii="Arial" w:hAnsi="Arial" w:cs="Arial"/>
          <w:sz w:val="20"/>
          <w:szCs w:val="20"/>
          <w:lang w:val="en-US"/>
        </w:rPr>
        <w:t>general</w:t>
      </w:r>
      <w:r w:rsidR="00F625E3" w:rsidRPr="00CA4083">
        <w:rPr>
          <w:rFonts w:ascii="Arial" w:hAnsi="Arial" w:cs="Arial"/>
          <w:sz w:val="20"/>
          <w:szCs w:val="20"/>
          <w:lang w:val="en-US"/>
        </w:rPr>
        <w:t>ly</w:t>
      </w:r>
      <w:r w:rsidRPr="00CA4083">
        <w:rPr>
          <w:rFonts w:ascii="Arial" w:hAnsi="Arial" w:cs="Arial"/>
          <w:sz w:val="20"/>
          <w:szCs w:val="20"/>
          <w:lang w:val="en-US"/>
        </w:rPr>
        <w:t>, the prediction gets harder</w:t>
      </w:r>
      <w:r w:rsidR="00F625E3" w:rsidRPr="00CA4083">
        <w:rPr>
          <w:rFonts w:ascii="Arial" w:hAnsi="Arial" w:cs="Arial"/>
          <w:sz w:val="20"/>
          <w:szCs w:val="20"/>
          <w:lang w:val="en-US"/>
        </w:rPr>
        <w:t xml:space="preserve"> with increased prediction length</w:t>
      </w:r>
      <w:r w:rsidR="00C91F0E" w:rsidRPr="00CA4083">
        <w:rPr>
          <w:rFonts w:ascii="Arial" w:hAnsi="Arial" w:cs="Arial"/>
          <w:sz w:val="20"/>
          <w:szCs w:val="20"/>
          <w:lang w:val="en-US"/>
        </w:rPr>
        <w:t>.</w:t>
      </w:r>
      <w:r w:rsidRPr="00CA4083">
        <w:rPr>
          <w:rFonts w:ascii="Arial" w:hAnsi="Arial" w:cs="Arial"/>
          <w:sz w:val="20"/>
          <w:szCs w:val="20"/>
          <w:lang w:val="en-US"/>
        </w:rPr>
        <w:t xml:space="preserve"> </w:t>
      </w:r>
      <w:r w:rsidR="00C91F0E" w:rsidRPr="00CA4083">
        <w:rPr>
          <w:rFonts w:ascii="Arial" w:hAnsi="Arial" w:cs="Arial"/>
          <w:sz w:val="20"/>
          <w:szCs w:val="20"/>
          <w:lang w:val="en-US"/>
        </w:rPr>
        <w:t>T</w:t>
      </w:r>
      <w:r w:rsidR="00F625E3" w:rsidRPr="00CA4083">
        <w:rPr>
          <w:rFonts w:ascii="Arial" w:hAnsi="Arial" w:cs="Arial"/>
          <w:sz w:val="20"/>
          <w:szCs w:val="20"/>
          <w:lang w:val="en-US"/>
        </w:rPr>
        <w:t>his</w:t>
      </w:r>
      <w:r w:rsidR="00E22518" w:rsidRPr="00CA4083">
        <w:rPr>
          <w:rFonts w:ascii="Arial" w:hAnsi="Arial" w:cs="Arial"/>
          <w:sz w:val="20"/>
          <w:szCs w:val="20"/>
          <w:lang w:val="en-US"/>
        </w:rPr>
        <w:t xml:space="preserve"> trend </w:t>
      </w:r>
      <w:r w:rsidR="00F625E3" w:rsidRPr="00CA4083">
        <w:rPr>
          <w:rFonts w:ascii="Arial" w:hAnsi="Arial" w:cs="Arial"/>
          <w:sz w:val="20"/>
          <w:szCs w:val="20"/>
          <w:lang w:val="en-US"/>
        </w:rPr>
        <w:t xml:space="preserve">is reflected </w:t>
      </w:r>
      <w:r w:rsidRPr="00CA4083">
        <w:rPr>
          <w:rFonts w:ascii="Arial" w:hAnsi="Arial" w:cs="Arial"/>
          <w:sz w:val="20"/>
          <w:szCs w:val="20"/>
          <w:lang w:val="en-US"/>
        </w:rPr>
        <w:t xml:space="preserve">in the KPIs </w:t>
      </w:r>
      <w:r w:rsidR="00E22518" w:rsidRPr="00CA4083">
        <w:rPr>
          <w:rFonts w:ascii="Arial" w:hAnsi="Arial" w:cs="Arial"/>
          <w:sz w:val="20"/>
          <w:szCs w:val="20"/>
          <w:lang w:val="en-US"/>
        </w:rPr>
        <w:t>show</w:t>
      </w:r>
      <w:r w:rsidR="008673FF" w:rsidRPr="00CA4083">
        <w:rPr>
          <w:rFonts w:ascii="Arial" w:hAnsi="Arial" w:cs="Arial"/>
          <w:sz w:val="20"/>
          <w:szCs w:val="20"/>
          <w:lang w:val="en-US"/>
        </w:rPr>
        <w:t>ing</w:t>
      </w:r>
      <w:r w:rsidR="00E22518" w:rsidRPr="00CA4083">
        <w:rPr>
          <w:rFonts w:ascii="Arial" w:hAnsi="Arial" w:cs="Arial"/>
          <w:sz w:val="20"/>
          <w:szCs w:val="20"/>
          <w:lang w:val="en-US"/>
        </w:rPr>
        <w:t xml:space="preserve"> </w:t>
      </w:r>
      <w:r w:rsidRPr="00CA4083">
        <w:rPr>
          <w:rFonts w:ascii="Arial" w:hAnsi="Arial" w:cs="Arial"/>
          <w:sz w:val="20"/>
          <w:szCs w:val="20"/>
          <w:lang w:val="en-US"/>
        </w:rPr>
        <w:t xml:space="preserve">increased NMSE and decreased SGCS. An exception is the “nearest historical” value, a plain sample-and-hold prediction, </w:t>
      </w:r>
      <w:r w:rsidR="009671D0" w:rsidRPr="00CA4083">
        <w:rPr>
          <w:rFonts w:ascii="Arial" w:hAnsi="Arial" w:cs="Arial"/>
          <w:sz w:val="20"/>
          <w:szCs w:val="20"/>
          <w:lang w:val="en-US"/>
        </w:rPr>
        <w:t xml:space="preserve">that </w:t>
      </w:r>
      <w:r w:rsidRPr="00CA4083">
        <w:rPr>
          <w:rFonts w:ascii="Arial" w:hAnsi="Arial" w:cs="Arial"/>
          <w:sz w:val="20"/>
          <w:szCs w:val="20"/>
          <w:lang w:val="en-US"/>
        </w:rPr>
        <w:t xml:space="preserve">shows lower NMSE values for certain prediction times, corresponding to the channel correlation time. </w:t>
      </w:r>
      <w:r w:rsidR="00CC4601" w:rsidRPr="00CA4083">
        <w:rPr>
          <w:rFonts w:ascii="Arial" w:hAnsi="Arial" w:cs="Arial"/>
          <w:sz w:val="20"/>
          <w:szCs w:val="20"/>
          <w:lang w:val="en-US"/>
        </w:rPr>
        <w:t xml:space="preserve">Furthermore, </w:t>
      </w:r>
      <w:r w:rsidR="006103F4" w:rsidRPr="00CA4083">
        <w:rPr>
          <w:rFonts w:ascii="Arial" w:hAnsi="Arial" w:cs="Arial"/>
          <w:sz w:val="20"/>
          <w:szCs w:val="20"/>
          <w:lang w:val="en-US"/>
        </w:rPr>
        <w:t xml:space="preserve">the SGCS of non-AI based prediction </w:t>
      </w:r>
      <w:r w:rsidR="00CF44AD" w:rsidRPr="00CA4083">
        <w:rPr>
          <w:rFonts w:ascii="Arial" w:hAnsi="Arial" w:cs="Arial"/>
          <w:sz w:val="20"/>
          <w:szCs w:val="20"/>
          <w:lang w:val="en-US"/>
        </w:rPr>
        <w:t>drops to</w:t>
      </w:r>
      <w:r w:rsidR="001501FD" w:rsidRPr="00CA4083">
        <w:rPr>
          <w:rFonts w:ascii="Arial" w:hAnsi="Arial" w:cs="Arial"/>
          <w:sz w:val="20"/>
          <w:szCs w:val="20"/>
          <w:lang w:val="en-US"/>
        </w:rPr>
        <w:t xml:space="preserve"> </w:t>
      </w:r>
      <w:r w:rsidR="00CF44AD" w:rsidRPr="00CA4083">
        <w:rPr>
          <w:rFonts w:ascii="Arial" w:hAnsi="Arial" w:cs="Arial"/>
          <w:sz w:val="20"/>
          <w:szCs w:val="20"/>
          <w:lang w:val="en-US"/>
        </w:rPr>
        <w:t xml:space="preserve">similar value </w:t>
      </w:r>
      <w:r w:rsidR="00976EC9" w:rsidRPr="00CA4083">
        <w:rPr>
          <w:rFonts w:ascii="Arial" w:hAnsi="Arial" w:cs="Arial"/>
          <w:sz w:val="20"/>
          <w:szCs w:val="20"/>
          <w:lang w:val="en-US"/>
        </w:rPr>
        <w:t xml:space="preserve">as sample-and-hold </w:t>
      </w:r>
      <w:r w:rsidR="0094322E" w:rsidRPr="00CA4083">
        <w:rPr>
          <w:rFonts w:ascii="Arial" w:hAnsi="Arial" w:cs="Arial"/>
          <w:sz w:val="20"/>
          <w:szCs w:val="20"/>
          <w:lang w:val="en-US"/>
        </w:rPr>
        <w:t xml:space="preserve">prediction </w:t>
      </w:r>
      <w:r w:rsidR="00976EC9" w:rsidRPr="00CA4083">
        <w:rPr>
          <w:rFonts w:ascii="Arial" w:hAnsi="Arial" w:cs="Arial"/>
          <w:sz w:val="20"/>
          <w:szCs w:val="20"/>
          <w:lang w:val="en-US"/>
        </w:rPr>
        <w:t>after 4 predicted slots</w:t>
      </w:r>
      <w:r w:rsidR="00B74E33" w:rsidRPr="00CA4083">
        <w:rPr>
          <w:rFonts w:ascii="Arial" w:hAnsi="Arial" w:cs="Arial"/>
          <w:sz w:val="20"/>
          <w:szCs w:val="20"/>
          <w:lang w:val="en-US"/>
        </w:rPr>
        <w:t>/instances</w:t>
      </w:r>
      <w:r w:rsidR="003F78FF" w:rsidRPr="00CA4083">
        <w:rPr>
          <w:rFonts w:ascii="Arial" w:hAnsi="Arial" w:cs="Arial"/>
          <w:sz w:val="20"/>
          <w:szCs w:val="20"/>
          <w:lang w:val="en-US"/>
        </w:rPr>
        <w:t xml:space="preserve">, </w:t>
      </w:r>
      <w:r w:rsidR="000D1A2D" w:rsidRPr="00CA4083">
        <w:rPr>
          <w:rFonts w:ascii="Arial" w:hAnsi="Arial" w:cs="Arial"/>
          <w:sz w:val="20"/>
          <w:szCs w:val="20"/>
          <w:lang w:val="en-US"/>
        </w:rPr>
        <w:t>that</w:t>
      </w:r>
      <w:r w:rsidR="003F78FF" w:rsidRPr="00CA4083">
        <w:rPr>
          <w:rFonts w:ascii="Arial" w:hAnsi="Arial" w:cs="Arial"/>
          <w:sz w:val="20"/>
          <w:szCs w:val="20"/>
          <w:lang w:val="en-US"/>
        </w:rPr>
        <w:t xml:space="preserve"> corresponds to </w:t>
      </w:r>
      <w:r w:rsidR="00AE0A03" w:rsidRPr="00CA4083">
        <w:rPr>
          <w:rFonts w:ascii="Arial" w:hAnsi="Arial" w:cs="Arial"/>
          <w:sz w:val="20"/>
          <w:szCs w:val="20"/>
          <w:lang w:val="en-US"/>
        </w:rPr>
        <w:t xml:space="preserve">20ms </w:t>
      </w:r>
      <w:r w:rsidR="00685138" w:rsidRPr="00CA4083">
        <w:rPr>
          <w:rFonts w:ascii="Arial" w:hAnsi="Arial" w:cs="Arial"/>
          <w:sz w:val="20"/>
          <w:szCs w:val="20"/>
          <w:lang w:val="en-US"/>
        </w:rPr>
        <w:t>after</w:t>
      </w:r>
      <w:r w:rsidR="006E237F" w:rsidRPr="00CA4083">
        <w:rPr>
          <w:rFonts w:ascii="Arial" w:hAnsi="Arial" w:cs="Arial"/>
          <w:sz w:val="20"/>
          <w:szCs w:val="20"/>
          <w:lang w:val="en-US"/>
        </w:rPr>
        <w:t xml:space="preserve"> the last measurement.</w:t>
      </w:r>
    </w:p>
    <w:p w14:paraId="28F6B94A" w14:textId="64CE00FC" w:rsidR="00316881" w:rsidRDefault="002C02FB" w:rsidP="00B35D0F">
      <w:pPr>
        <w:rPr>
          <w:lang w:val="en-US"/>
        </w:rPr>
      </w:pPr>
      <w:r w:rsidRPr="002C02FB">
        <w:rPr>
          <w:noProof/>
          <w:lang w:val="en-US"/>
        </w:rPr>
        <w:drawing>
          <wp:inline distT="0" distB="0" distL="0" distR="0" wp14:anchorId="6B875CE6" wp14:editId="62573687">
            <wp:extent cx="6331403" cy="2270125"/>
            <wp:effectExtent l="0" t="0" r="0" b="0"/>
            <wp:docPr id="1765548740" name="Picture 1765548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4874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1403" cy="2270125"/>
                    </a:xfrm>
                    <a:prstGeom prst="rect">
                      <a:avLst/>
                    </a:prstGeom>
                  </pic:spPr>
                </pic:pic>
              </a:graphicData>
            </a:graphic>
          </wp:inline>
        </w:drawing>
      </w:r>
    </w:p>
    <w:p w14:paraId="545D1078" w14:textId="73358939" w:rsidR="00545BE2" w:rsidRPr="00C656D0" w:rsidRDefault="00045F9D" w:rsidP="00EB76A8">
      <w:pPr>
        <w:pStyle w:val="Caption"/>
        <w:jc w:val="center"/>
        <w:rPr>
          <w:rFonts w:ascii="Arial" w:hAnsi="Arial" w:cs="Arial"/>
          <w:sz w:val="20"/>
          <w:szCs w:val="20"/>
          <w:lang w:val="en-US"/>
        </w:rPr>
      </w:pPr>
      <w:bookmarkStart w:id="11" w:name="_Ref159096415"/>
      <w:r w:rsidRPr="00C656D0">
        <w:rPr>
          <w:rFonts w:ascii="Arial" w:hAnsi="Arial" w:cs="Arial"/>
          <w:sz w:val="20"/>
          <w:szCs w:val="20"/>
        </w:rPr>
        <w:t xml:space="preserve">Figure </w:t>
      </w:r>
      <w:r w:rsidRPr="00C656D0">
        <w:rPr>
          <w:rFonts w:ascii="Arial" w:hAnsi="Arial" w:cs="Arial"/>
          <w:sz w:val="20"/>
          <w:szCs w:val="20"/>
        </w:rPr>
        <w:fldChar w:fldCharType="begin"/>
      </w:r>
      <w:r w:rsidRPr="00C656D0">
        <w:rPr>
          <w:rFonts w:ascii="Arial" w:hAnsi="Arial" w:cs="Arial"/>
          <w:sz w:val="20"/>
          <w:szCs w:val="20"/>
        </w:rPr>
        <w:instrText xml:space="preserve"> SEQ Figure \* ARABIC </w:instrText>
      </w:r>
      <w:r w:rsidRPr="00C656D0">
        <w:rPr>
          <w:rFonts w:ascii="Arial" w:hAnsi="Arial" w:cs="Arial"/>
          <w:sz w:val="20"/>
          <w:szCs w:val="20"/>
        </w:rPr>
        <w:fldChar w:fldCharType="separate"/>
      </w:r>
      <w:r w:rsidR="00B05F59" w:rsidRPr="00C656D0">
        <w:rPr>
          <w:rFonts w:ascii="Arial" w:hAnsi="Arial" w:cs="Arial"/>
          <w:noProof/>
          <w:sz w:val="20"/>
          <w:szCs w:val="20"/>
        </w:rPr>
        <w:t>4</w:t>
      </w:r>
      <w:r w:rsidRPr="00C656D0">
        <w:rPr>
          <w:rFonts w:ascii="Arial" w:hAnsi="Arial" w:cs="Arial"/>
          <w:sz w:val="20"/>
          <w:szCs w:val="20"/>
        </w:rPr>
        <w:fldChar w:fldCharType="end"/>
      </w:r>
      <w:bookmarkEnd w:id="11"/>
      <w:r w:rsidRPr="00C656D0">
        <w:rPr>
          <w:rFonts w:ascii="Arial" w:hAnsi="Arial" w:cs="Arial"/>
          <w:sz w:val="20"/>
          <w:szCs w:val="20"/>
        </w:rPr>
        <w:t xml:space="preserve"> </w:t>
      </w:r>
      <w:r w:rsidRPr="00C656D0">
        <w:rPr>
          <w:rFonts w:ascii="Arial" w:hAnsi="Arial" w:cs="Arial"/>
          <w:sz w:val="20"/>
          <w:szCs w:val="20"/>
          <w:lang w:val="en-US"/>
        </w:rPr>
        <w:t xml:space="preserve">Intermediate KPIs for observation window of </w:t>
      </w:r>
      <w:r w:rsidRPr="00C656D0">
        <w:rPr>
          <w:rFonts w:ascii="Arial" w:hAnsi="Arial" w:cs="Arial"/>
          <w:color w:val="70AD47" w:themeColor="accent6"/>
          <w:sz w:val="20"/>
          <w:szCs w:val="20"/>
          <w:lang w:val="en-US"/>
        </w:rPr>
        <w:t xml:space="preserve">5/5ms </w:t>
      </w:r>
      <w:r w:rsidRPr="00C656D0">
        <w:rPr>
          <w:rFonts w:ascii="Arial" w:hAnsi="Arial" w:cs="Arial"/>
          <w:sz w:val="20"/>
          <w:szCs w:val="20"/>
          <w:lang w:val="en-US"/>
        </w:rPr>
        <w:t xml:space="preserve">and prediction window of </w:t>
      </w:r>
      <w:r w:rsidRPr="00C656D0">
        <w:rPr>
          <w:rFonts w:ascii="Arial" w:eastAsia="Calibri" w:hAnsi="Arial" w:cs="Arial"/>
          <w:b w:val="0"/>
          <w:i/>
          <w:sz w:val="20"/>
          <w:szCs w:val="20"/>
          <w:lang w:val="en-US" w:eastAsia="zh-CN"/>
        </w:rPr>
        <w:br/>
      </w:r>
      <w:r w:rsidRPr="00C656D0">
        <w:rPr>
          <w:rFonts w:ascii="Arial" w:hAnsi="Arial" w:cs="Arial"/>
          <w:sz w:val="20"/>
          <w:szCs w:val="20"/>
          <w:lang w:val="en-US"/>
        </w:rPr>
        <w:t xml:space="preserve">4/5ms/5ms. </w:t>
      </w:r>
      <w:r w:rsidRPr="00C656D0">
        <w:rPr>
          <w:rFonts w:ascii="Arial" w:hAnsi="Arial" w:cs="Arial"/>
          <w:color w:val="4472C4" w:themeColor="accent1"/>
          <w:sz w:val="20"/>
          <w:szCs w:val="20"/>
          <w:lang w:val="en-US"/>
        </w:rPr>
        <w:t xml:space="preserve">Inference with 30 km/h </w:t>
      </w:r>
      <w:r w:rsidRPr="00C656D0">
        <w:rPr>
          <w:rFonts w:ascii="Arial" w:hAnsi="Arial" w:cs="Arial"/>
          <w:sz w:val="20"/>
          <w:szCs w:val="20"/>
          <w:lang w:val="en-US"/>
        </w:rPr>
        <w:t>channel data</w:t>
      </w:r>
      <w:r w:rsidR="001559C2" w:rsidRPr="00C656D0">
        <w:rPr>
          <w:rFonts w:ascii="Arial" w:hAnsi="Arial" w:cs="Arial"/>
          <w:sz w:val="20"/>
          <w:szCs w:val="20"/>
          <w:lang w:val="en-US"/>
        </w:rPr>
        <w:t>.</w:t>
      </w:r>
    </w:p>
    <w:p w14:paraId="155E65CD" w14:textId="76D9D56E" w:rsidR="000F28BE" w:rsidRPr="008622AF" w:rsidRDefault="00314C54" w:rsidP="008622AF">
      <w:pPr>
        <w:jc w:val="both"/>
        <w:rPr>
          <w:rFonts w:ascii="Arial" w:hAnsi="Arial" w:cs="Arial"/>
          <w:sz w:val="20"/>
          <w:szCs w:val="20"/>
          <w:lang w:val="en-US"/>
        </w:rPr>
      </w:pPr>
      <w:r w:rsidRPr="008622AF">
        <w:rPr>
          <w:rFonts w:ascii="Arial" w:hAnsi="Arial" w:cs="Arial"/>
          <w:sz w:val="20"/>
          <w:szCs w:val="20"/>
          <w:lang w:val="en-US"/>
        </w:rPr>
        <w:fldChar w:fldCharType="begin"/>
      </w:r>
      <w:r w:rsidRPr="008622AF">
        <w:rPr>
          <w:rFonts w:ascii="Arial" w:hAnsi="Arial" w:cs="Arial"/>
          <w:sz w:val="20"/>
          <w:szCs w:val="20"/>
          <w:lang w:val="en-US"/>
        </w:rPr>
        <w:instrText xml:space="preserve"> REF _Ref159098140 \h </w:instrText>
      </w:r>
      <w:r w:rsidRPr="008622AF">
        <w:rPr>
          <w:rFonts w:ascii="Arial" w:hAnsi="Arial" w:cs="Arial"/>
          <w:sz w:val="20"/>
          <w:szCs w:val="20"/>
          <w:lang w:val="en-US"/>
        </w:rPr>
      </w:r>
      <w:r w:rsidR="008622AF" w:rsidRPr="008622AF">
        <w:rPr>
          <w:rFonts w:ascii="Arial" w:hAnsi="Arial" w:cs="Arial"/>
          <w:sz w:val="20"/>
          <w:szCs w:val="20"/>
          <w:lang w:val="en-US"/>
        </w:rPr>
        <w:instrText xml:space="preserve"> \* MERGEFORMAT </w:instrText>
      </w:r>
      <w:r w:rsidRPr="008622AF">
        <w:rPr>
          <w:rFonts w:ascii="Arial" w:hAnsi="Arial" w:cs="Arial"/>
          <w:sz w:val="20"/>
          <w:szCs w:val="20"/>
          <w:lang w:val="en-US"/>
        </w:rPr>
        <w:fldChar w:fldCharType="separate"/>
      </w:r>
      <w:r w:rsidR="00960532" w:rsidRPr="008622AF">
        <w:rPr>
          <w:rFonts w:ascii="Arial" w:hAnsi="Arial" w:cs="Arial"/>
          <w:sz w:val="20"/>
          <w:szCs w:val="20"/>
        </w:rPr>
        <w:t xml:space="preserve">Figure </w:t>
      </w:r>
      <w:r w:rsidR="00960532" w:rsidRPr="008622AF">
        <w:rPr>
          <w:rFonts w:ascii="Arial" w:hAnsi="Arial" w:cs="Arial"/>
          <w:noProof/>
          <w:sz w:val="20"/>
          <w:szCs w:val="20"/>
        </w:rPr>
        <w:t>5</w:t>
      </w:r>
      <w:r w:rsidRPr="008622AF">
        <w:rPr>
          <w:rFonts w:ascii="Arial" w:hAnsi="Arial" w:cs="Arial"/>
          <w:sz w:val="20"/>
          <w:szCs w:val="20"/>
          <w:lang w:val="en-US"/>
        </w:rPr>
        <w:fldChar w:fldCharType="end"/>
      </w:r>
      <w:r w:rsidR="00DC46F3" w:rsidRPr="008622AF">
        <w:rPr>
          <w:rFonts w:ascii="Arial" w:hAnsi="Arial" w:cs="Arial"/>
          <w:sz w:val="20"/>
          <w:szCs w:val="20"/>
          <w:lang w:val="en-US"/>
        </w:rPr>
        <w:t xml:space="preserve"> shows intermediate KPIs </w:t>
      </w:r>
      <w:r w:rsidR="003F6444" w:rsidRPr="008622AF">
        <w:rPr>
          <w:rFonts w:ascii="Arial" w:hAnsi="Arial" w:cs="Arial"/>
          <w:sz w:val="20"/>
          <w:szCs w:val="20"/>
          <w:lang w:val="en-US"/>
        </w:rPr>
        <w:t xml:space="preserve">(in terms of NMSE and SGCS) for model inference using </w:t>
      </w:r>
      <w:r w:rsidR="00DC46F3" w:rsidRPr="008622AF">
        <w:rPr>
          <w:rFonts w:ascii="Arial" w:hAnsi="Arial" w:cs="Arial"/>
          <w:sz w:val="20"/>
          <w:szCs w:val="20"/>
          <w:lang w:val="en-US"/>
        </w:rPr>
        <w:t>60 km/h channel data</w:t>
      </w:r>
      <w:r w:rsidR="00A65615" w:rsidRPr="008622AF">
        <w:rPr>
          <w:rFonts w:ascii="Arial" w:hAnsi="Arial" w:cs="Arial"/>
          <w:sz w:val="20"/>
          <w:szCs w:val="20"/>
          <w:lang w:val="en-US"/>
        </w:rPr>
        <w:t xml:space="preserve">. </w:t>
      </w:r>
      <w:r w:rsidR="000F28BE" w:rsidRPr="008622AF">
        <w:rPr>
          <w:rFonts w:ascii="Arial" w:hAnsi="Arial" w:cs="Arial"/>
          <w:sz w:val="20"/>
          <w:szCs w:val="20"/>
          <w:lang w:val="en-US"/>
        </w:rPr>
        <w:t xml:space="preserve">The corresponding NMSE and SGCS values are summarized in </w:t>
      </w:r>
      <w:r w:rsidR="000F28BE" w:rsidRPr="008622AF">
        <w:rPr>
          <w:rFonts w:ascii="Arial" w:hAnsi="Arial" w:cs="Arial"/>
          <w:sz w:val="20"/>
          <w:szCs w:val="20"/>
          <w:lang w:val="en-US"/>
        </w:rPr>
        <w:fldChar w:fldCharType="begin"/>
      </w:r>
      <w:r w:rsidR="000F28BE" w:rsidRPr="008622AF">
        <w:rPr>
          <w:rFonts w:ascii="Arial" w:hAnsi="Arial" w:cs="Arial"/>
          <w:sz w:val="20"/>
          <w:szCs w:val="20"/>
          <w:lang w:val="en-US"/>
        </w:rPr>
        <w:instrText xml:space="preserve"> REF _Ref159098823 \h </w:instrText>
      </w:r>
      <w:r w:rsidR="000F28BE" w:rsidRPr="008622AF">
        <w:rPr>
          <w:rFonts w:ascii="Arial" w:hAnsi="Arial" w:cs="Arial"/>
          <w:sz w:val="20"/>
          <w:szCs w:val="20"/>
          <w:lang w:val="en-US"/>
        </w:rPr>
      </w:r>
      <w:r w:rsidR="008622AF" w:rsidRPr="008622AF">
        <w:rPr>
          <w:rFonts w:ascii="Arial" w:hAnsi="Arial" w:cs="Arial"/>
          <w:sz w:val="20"/>
          <w:szCs w:val="20"/>
          <w:lang w:val="en-US"/>
        </w:rPr>
        <w:instrText xml:space="preserve"> \* MERGEFORMAT </w:instrText>
      </w:r>
      <w:r w:rsidR="000F28BE" w:rsidRPr="008622AF">
        <w:rPr>
          <w:rFonts w:ascii="Arial" w:hAnsi="Arial" w:cs="Arial"/>
          <w:sz w:val="20"/>
          <w:szCs w:val="20"/>
          <w:lang w:val="en-US"/>
        </w:rPr>
        <w:fldChar w:fldCharType="separate"/>
      </w:r>
      <w:r w:rsidR="00960532" w:rsidRPr="008622AF">
        <w:rPr>
          <w:rFonts w:ascii="Arial" w:hAnsi="Arial" w:cs="Arial"/>
          <w:sz w:val="20"/>
          <w:szCs w:val="20"/>
          <w:lang w:val="en-US"/>
        </w:rPr>
        <w:t xml:space="preserve">Table </w:t>
      </w:r>
      <w:r w:rsidR="00960532" w:rsidRPr="008622AF">
        <w:rPr>
          <w:rFonts w:ascii="Arial" w:hAnsi="Arial" w:cs="Arial"/>
          <w:noProof/>
          <w:sz w:val="20"/>
          <w:szCs w:val="20"/>
          <w:lang w:val="en-US"/>
        </w:rPr>
        <w:t>8</w:t>
      </w:r>
      <w:r w:rsidR="000F28BE" w:rsidRPr="008622AF">
        <w:rPr>
          <w:rFonts w:ascii="Arial" w:hAnsi="Arial" w:cs="Arial"/>
          <w:sz w:val="20"/>
          <w:szCs w:val="20"/>
          <w:lang w:val="en-US"/>
        </w:rPr>
        <w:fldChar w:fldCharType="end"/>
      </w:r>
      <w:r w:rsidR="000F28BE" w:rsidRPr="008622AF">
        <w:rPr>
          <w:rFonts w:ascii="Arial" w:hAnsi="Arial" w:cs="Arial"/>
          <w:sz w:val="20"/>
          <w:szCs w:val="20"/>
          <w:lang w:val="en-US"/>
        </w:rPr>
        <w:t>.</w:t>
      </w:r>
    </w:p>
    <w:p w14:paraId="6E3F4AB9" w14:textId="079FD663" w:rsidR="00E70968" w:rsidRPr="008622AF" w:rsidRDefault="006E3ED5" w:rsidP="008622AF">
      <w:pPr>
        <w:jc w:val="both"/>
        <w:rPr>
          <w:rFonts w:ascii="Arial" w:hAnsi="Arial" w:cs="Arial"/>
          <w:sz w:val="20"/>
          <w:szCs w:val="20"/>
          <w:lang w:val="en-US"/>
        </w:rPr>
      </w:pPr>
      <w:proofErr w:type="gramStart"/>
      <w:r w:rsidRPr="008622AF">
        <w:rPr>
          <w:rFonts w:ascii="Arial" w:hAnsi="Arial" w:cs="Arial"/>
          <w:sz w:val="20"/>
          <w:szCs w:val="20"/>
          <w:lang w:val="en-US"/>
        </w:rPr>
        <w:t>Similar to</w:t>
      </w:r>
      <w:proofErr w:type="gramEnd"/>
      <w:r w:rsidRPr="008622AF">
        <w:rPr>
          <w:rFonts w:ascii="Arial" w:hAnsi="Arial" w:cs="Arial"/>
          <w:sz w:val="20"/>
          <w:szCs w:val="20"/>
          <w:lang w:val="en-US"/>
        </w:rPr>
        <w:t xml:space="preserve"> the observation made from Figure 4, among the three AI prediction curves, the AI model trained with dataset that matches with the inference data characteristics (AI trained at </w:t>
      </w:r>
      <w:r w:rsidR="00096B2A" w:rsidRPr="008622AF">
        <w:rPr>
          <w:rFonts w:ascii="Arial" w:hAnsi="Arial" w:cs="Arial"/>
          <w:sz w:val="20"/>
          <w:szCs w:val="20"/>
          <w:lang w:val="en-US"/>
        </w:rPr>
        <w:t>6</w:t>
      </w:r>
      <w:r w:rsidRPr="008622AF">
        <w:rPr>
          <w:rFonts w:ascii="Arial" w:hAnsi="Arial" w:cs="Arial"/>
          <w:sz w:val="20"/>
          <w:szCs w:val="20"/>
          <w:lang w:val="en-US"/>
        </w:rPr>
        <w:t xml:space="preserve">0km/h) performs the best. </w:t>
      </w:r>
      <w:r w:rsidR="00B26344" w:rsidRPr="008622AF">
        <w:rPr>
          <w:rFonts w:ascii="Arial" w:hAnsi="Arial" w:cs="Arial"/>
          <w:sz w:val="20"/>
          <w:szCs w:val="20"/>
          <w:lang w:val="en-US"/>
        </w:rPr>
        <w:t>The</w:t>
      </w:r>
      <w:r w:rsidRPr="008622AF">
        <w:rPr>
          <w:rFonts w:ascii="Arial" w:hAnsi="Arial" w:cs="Arial"/>
          <w:sz w:val="20"/>
          <w:szCs w:val="20"/>
          <w:lang w:val="en-US"/>
        </w:rPr>
        <w:t xml:space="preserve"> AI model trained with mixed dataset (AI trained at 30&amp;60 km/h) perform</w:t>
      </w:r>
      <w:r w:rsidR="004A08DD" w:rsidRPr="008622AF">
        <w:rPr>
          <w:rFonts w:ascii="Arial" w:hAnsi="Arial" w:cs="Arial"/>
          <w:sz w:val="20"/>
          <w:szCs w:val="20"/>
          <w:lang w:val="en-US"/>
        </w:rPr>
        <w:t>s</w:t>
      </w:r>
      <w:r w:rsidRPr="008622AF">
        <w:rPr>
          <w:rFonts w:ascii="Arial" w:hAnsi="Arial" w:cs="Arial"/>
          <w:sz w:val="20"/>
          <w:szCs w:val="20"/>
          <w:lang w:val="en-US"/>
        </w:rPr>
        <w:t xml:space="preserve"> very close to the best AI model (AI trained at </w:t>
      </w:r>
      <w:r w:rsidR="00207295" w:rsidRPr="008622AF">
        <w:rPr>
          <w:rFonts w:ascii="Arial" w:hAnsi="Arial" w:cs="Arial"/>
          <w:sz w:val="20"/>
          <w:szCs w:val="20"/>
          <w:lang w:val="en-US"/>
        </w:rPr>
        <w:t>6</w:t>
      </w:r>
      <w:r w:rsidRPr="008622AF">
        <w:rPr>
          <w:rFonts w:ascii="Arial" w:hAnsi="Arial" w:cs="Arial"/>
          <w:sz w:val="20"/>
          <w:szCs w:val="20"/>
          <w:lang w:val="en-US"/>
        </w:rPr>
        <w:t xml:space="preserve">0km/h), and it also provide good performance gain comparing </w:t>
      </w:r>
      <w:r w:rsidR="00DD2F8E" w:rsidRPr="008622AF">
        <w:rPr>
          <w:rFonts w:ascii="Arial" w:hAnsi="Arial" w:cs="Arial"/>
          <w:sz w:val="20"/>
          <w:szCs w:val="20"/>
          <w:lang w:val="en-US"/>
        </w:rPr>
        <w:t>with</w:t>
      </w:r>
      <w:r w:rsidRPr="008622AF">
        <w:rPr>
          <w:rFonts w:ascii="Arial" w:hAnsi="Arial" w:cs="Arial"/>
          <w:sz w:val="20"/>
          <w:szCs w:val="20"/>
          <w:lang w:val="en-US"/>
        </w:rPr>
        <w:t xml:space="preserve"> two baseline schemes. </w:t>
      </w:r>
    </w:p>
    <w:p w14:paraId="63FBF021" w14:textId="64FE749E" w:rsidR="004A08DD" w:rsidRPr="008622AF" w:rsidRDefault="004A08DD" w:rsidP="008622AF">
      <w:pPr>
        <w:jc w:val="both"/>
        <w:rPr>
          <w:rFonts w:ascii="Arial" w:hAnsi="Arial" w:cs="Arial"/>
          <w:sz w:val="20"/>
          <w:szCs w:val="20"/>
          <w:lang w:val="en-US" w:eastAsia="ja-JP"/>
        </w:rPr>
      </w:pPr>
      <w:r w:rsidRPr="008622AF">
        <w:rPr>
          <w:rFonts w:ascii="Arial" w:hAnsi="Arial" w:cs="Arial"/>
          <w:sz w:val="20"/>
          <w:szCs w:val="20"/>
          <w:lang w:val="en-US" w:eastAsia="ja-JP"/>
        </w:rPr>
        <w:t xml:space="preserve">Hence, from </w:t>
      </w:r>
      <w:r w:rsidR="002F70F8" w:rsidRPr="008622AF">
        <w:rPr>
          <w:rFonts w:ascii="Arial" w:hAnsi="Arial" w:cs="Arial"/>
          <w:sz w:val="20"/>
          <w:szCs w:val="20"/>
          <w:lang w:val="en-US"/>
        </w:rPr>
        <w:fldChar w:fldCharType="begin"/>
      </w:r>
      <w:r w:rsidR="002F70F8" w:rsidRPr="008622AF">
        <w:rPr>
          <w:rFonts w:ascii="Arial" w:hAnsi="Arial" w:cs="Arial"/>
          <w:sz w:val="20"/>
          <w:szCs w:val="20"/>
          <w:lang w:val="en-US"/>
        </w:rPr>
        <w:instrText xml:space="preserve"> REF _Ref159096415 \h </w:instrText>
      </w:r>
      <w:r w:rsidR="002F70F8" w:rsidRPr="008622AF">
        <w:rPr>
          <w:rFonts w:ascii="Arial" w:hAnsi="Arial" w:cs="Arial"/>
          <w:sz w:val="20"/>
          <w:szCs w:val="20"/>
          <w:lang w:val="en-US"/>
        </w:rPr>
      </w:r>
      <w:r w:rsidR="008622AF" w:rsidRPr="008622AF">
        <w:rPr>
          <w:rFonts w:ascii="Arial" w:hAnsi="Arial" w:cs="Arial"/>
          <w:sz w:val="20"/>
          <w:szCs w:val="20"/>
          <w:lang w:val="en-US"/>
        </w:rPr>
        <w:instrText xml:space="preserve"> \* MERGEFORMAT </w:instrText>
      </w:r>
      <w:r w:rsidR="002F70F8" w:rsidRPr="008622AF">
        <w:rPr>
          <w:rFonts w:ascii="Arial" w:hAnsi="Arial" w:cs="Arial"/>
          <w:sz w:val="20"/>
          <w:szCs w:val="20"/>
          <w:lang w:val="en-US"/>
        </w:rPr>
        <w:fldChar w:fldCharType="separate"/>
      </w:r>
      <w:r w:rsidR="002F70F8" w:rsidRPr="008622AF">
        <w:rPr>
          <w:rFonts w:ascii="Arial" w:hAnsi="Arial" w:cs="Arial"/>
          <w:sz w:val="20"/>
          <w:szCs w:val="20"/>
        </w:rPr>
        <w:t xml:space="preserve">Figure </w:t>
      </w:r>
      <w:r w:rsidR="002F70F8" w:rsidRPr="008622AF">
        <w:rPr>
          <w:rFonts w:ascii="Arial" w:hAnsi="Arial" w:cs="Arial"/>
          <w:noProof/>
          <w:sz w:val="20"/>
          <w:szCs w:val="20"/>
        </w:rPr>
        <w:t>4</w:t>
      </w:r>
      <w:r w:rsidR="002F70F8" w:rsidRPr="008622AF">
        <w:rPr>
          <w:rFonts w:ascii="Arial" w:hAnsi="Arial" w:cs="Arial"/>
          <w:sz w:val="20"/>
          <w:szCs w:val="20"/>
          <w:lang w:val="en-US"/>
        </w:rPr>
        <w:fldChar w:fldCharType="end"/>
      </w:r>
      <w:r w:rsidR="002F70F8" w:rsidRPr="008622AF">
        <w:rPr>
          <w:rFonts w:ascii="Arial" w:hAnsi="Arial" w:cs="Arial"/>
          <w:sz w:val="20"/>
          <w:szCs w:val="20"/>
          <w:lang w:val="en-US"/>
        </w:rPr>
        <w:t xml:space="preserve"> </w:t>
      </w:r>
      <w:r w:rsidRPr="008622AF">
        <w:rPr>
          <w:rFonts w:ascii="Arial" w:hAnsi="Arial" w:cs="Arial"/>
          <w:sz w:val="20"/>
          <w:szCs w:val="20"/>
          <w:lang w:val="en-US" w:eastAsia="ja-JP"/>
        </w:rPr>
        <w:t xml:space="preserve">and </w:t>
      </w:r>
      <w:r w:rsidR="002F70F8" w:rsidRPr="008622AF">
        <w:rPr>
          <w:rFonts w:ascii="Arial" w:hAnsi="Arial" w:cs="Arial"/>
          <w:sz w:val="20"/>
          <w:szCs w:val="20"/>
          <w:lang w:val="en-US"/>
        </w:rPr>
        <w:fldChar w:fldCharType="begin"/>
      </w:r>
      <w:r w:rsidR="002F70F8" w:rsidRPr="008622AF">
        <w:rPr>
          <w:rFonts w:ascii="Arial" w:hAnsi="Arial" w:cs="Arial"/>
          <w:sz w:val="20"/>
          <w:szCs w:val="20"/>
          <w:lang w:val="en-US"/>
        </w:rPr>
        <w:instrText xml:space="preserve"> REF _Ref159098140 \h </w:instrText>
      </w:r>
      <w:r w:rsidR="002F70F8" w:rsidRPr="008622AF">
        <w:rPr>
          <w:rFonts w:ascii="Arial" w:hAnsi="Arial" w:cs="Arial"/>
          <w:sz w:val="20"/>
          <w:szCs w:val="20"/>
          <w:lang w:val="en-US"/>
        </w:rPr>
      </w:r>
      <w:r w:rsidR="008622AF" w:rsidRPr="008622AF">
        <w:rPr>
          <w:rFonts w:ascii="Arial" w:hAnsi="Arial" w:cs="Arial"/>
          <w:sz w:val="20"/>
          <w:szCs w:val="20"/>
          <w:lang w:val="en-US"/>
        </w:rPr>
        <w:instrText xml:space="preserve"> \* MERGEFORMAT </w:instrText>
      </w:r>
      <w:r w:rsidR="002F70F8" w:rsidRPr="008622AF">
        <w:rPr>
          <w:rFonts w:ascii="Arial" w:hAnsi="Arial" w:cs="Arial"/>
          <w:sz w:val="20"/>
          <w:szCs w:val="20"/>
          <w:lang w:val="en-US"/>
        </w:rPr>
        <w:fldChar w:fldCharType="separate"/>
      </w:r>
      <w:r w:rsidR="002F70F8" w:rsidRPr="008622AF">
        <w:rPr>
          <w:rFonts w:ascii="Arial" w:hAnsi="Arial" w:cs="Arial"/>
          <w:sz w:val="20"/>
          <w:szCs w:val="20"/>
        </w:rPr>
        <w:t xml:space="preserve">Figure </w:t>
      </w:r>
      <w:r w:rsidR="002F70F8" w:rsidRPr="008622AF">
        <w:rPr>
          <w:rFonts w:ascii="Arial" w:hAnsi="Arial" w:cs="Arial"/>
          <w:noProof/>
          <w:sz w:val="20"/>
          <w:szCs w:val="20"/>
        </w:rPr>
        <w:t>5</w:t>
      </w:r>
      <w:r w:rsidR="002F70F8" w:rsidRPr="008622AF">
        <w:rPr>
          <w:rFonts w:ascii="Arial" w:hAnsi="Arial" w:cs="Arial"/>
          <w:sz w:val="20"/>
          <w:szCs w:val="20"/>
          <w:lang w:val="en-US"/>
        </w:rPr>
        <w:fldChar w:fldCharType="end"/>
      </w:r>
      <w:r w:rsidRPr="008622AF">
        <w:rPr>
          <w:rFonts w:ascii="Arial" w:hAnsi="Arial" w:cs="Arial"/>
          <w:sz w:val="20"/>
          <w:szCs w:val="20"/>
          <w:lang w:val="en-US" w:eastAsia="ja-JP"/>
        </w:rPr>
        <w:t>, we draw the following observation:</w:t>
      </w:r>
    </w:p>
    <w:p w14:paraId="3E175692" w14:textId="19F040A0" w:rsidR="004A08DD" w:rsidRPr="00C74B7E" w:rsidRDefault="002D28A2" w:rsidP="003A27ED">
      <w:pPr>
        <w:pStyle w:val="Observation"/>
        <w:rPr>
          <w:rFonts w:ascii="Arial" w:hAnsi="Arial" w:cs="Arial"/>
          <w:sz w:val="20"/>
          <w:szCs w:val="20"/>
          <w:lang w:val="en-US"/>
        </w:rPr>
      </w:pPr>
      <w:bookmarkStart w:id="12" w:name="_Toc159238863"/>
      <w:r w:rsidRPr="00C74B7E">
        <w:rPr>
          <w:rFonts w:ascii="Arial" w:hAnsi="Arial" w:cs="Arial"/>
          <w:sz w:val="20"/>
          <w:szCs w:val="20"/>
          <w:lang w:val="en-US"/>
        </w:rPr>
        <w:t xml:space="preserve">Comparing </w:t>
      </w:r>
      <w:r w:rsidR="00195AC1" w:rsidRPr="00C74B7E">
        <w:rPr>
          <w:rFonts w:ascii="Arial" w:hAnsi="Arial" w:cs="Arial"/>
          <w:sz w:val="20"/>
          <w:szCs w:val="20"/>
          <w:lang w:val="en-US"/>
        </w:rPr>
        <w:t>with</w:t>
      </w:r>
      <w:r w:rsidRPr="00C74B7E">
        <w:rPr>
          <w:rFonts w:ascii="Arial" w:hAnsi="Arial" w:cs="Arial"/>
          <w:sz w:val="20"/>
          <w:szCs w:val="20"/>
          <w:lang w:val="en-US"/>
        </w:rPr>
        <w:t xml:space="preserve"> non-AI based prediction, </w:t>
      </w:r>
      <w:r w:rsidR="004A08DD" w:rsidRPr="00C74B7E">
        <w:rPr>
          <w:rFonts w:ascii="Arial" w:hAnsi="Arial" w:cs="Arial"/>
          <w:sz w:val="20"/>
          <w:szCs w:val="20"/>
          <w:lang w:val="en-US"/>
        </w:rPr>
        <w:t xml:space="preserve">AI-based prediction </w:t>
      </w:r>
      <w:r w:rsidR="00331FCA" w:rsidRPr="00C74B7E">
        <w:rPr>
          <w:rFonts w:ascii="Arial" w:hAnsi="Arial" w:cs="Arial"/>
          <w:sz w:val="20"/>
          <w:szCs w:val="20"/>
          <w:lang w:val="en-US"/>
        </w:rPr>
        <w:t xml:space="preserve">can improve the CSI prediction performance </w:t>
      </w:r>
      <w:r w:rsidR="00B341C9" w:rsidRPr="00C74B7E">
        <w:rPr>
          <w:rFonts w:ascii="Arial" w:hAnsi="Arial" w:cs="Arial"/>
          <w:sz w:val="20"/>
          <w:szCs w:val="20"/>
          <w:lang w:val="en-US"/>
        </w:rPr>
        <w:t xml:space="preserve">in terms of SGCS </w:t>
      </w:r>
      <w:r w:rsidR="00331FCA" w:rsidRPr="00C74B7E">
        <w:rPr>
          <w:rFonts w:ascii="Arial" w:hAnsi="Arial" w:cs="Arial"/>
          <w:sz w:val="20"/>
          <w:szCs w:val="20"/>
          <w:lang w:val="en-US"/>
        </w:rPr>
        <w:t xml:space="preserve">when </w:t>
      </w:r>
      <w:r w:rsidR="00B341C9" w:rsidRPr="00C74B7E">
        <w:rPr>
          <w:rFonts w:ascii="Arial" w:hAnsi="Arial" w:cs="Arial"/>
          <w:sz w:val="20"/>
          <w:szCs w:val="20"/>
          <w:lang w:val="en-US"/>
        </w:rPr>
        <w:t>the</w:t>
      </w:r>
      <w:r w:rsidRPr="00C74B7E">
        <w:rPr>
          <w:rFonts w:ascii="Arial" w:hAnsi="Arial" w:cs="Arial"/>
          <w:sz w:val="20"/>
          <w:szCs w:val="20"/>
          <w:lang w:val="en-US"/>
        </w:rPr>
        <w:t xml:space="preserve"> AI</w:t>
      </w:r>
      <w:r w:rsidR="00B341C9" w:rsidRPr="00C74B7E">
        <w:rPr>
          <w:rFonts w:ascii="Arial" w:hAnsi="Arial" w:cs="Arial"/>
          <w:sz w:val="20"/>
          <w:szCs w:val="20"/>
          <w:lang w:val="en-US"/>
        </w:rPr>
        <w:t xml:space="preserve"> model is trained with </w:t>
      </w:r>
      <w:r w:rsidR="00861C73" w:rsidRPr="00C74B7E">
        <w:rPr>
          <w:rFonts w:ascii="Arial" w:hAnsi="Arial" w:cs="Arial"/>
          <w:sz w:val="20"/>
          <w:szCs w:val="20"/>
          <w:lang w:val="en-US"/>
        </w:rPr>
        <w:t>matched data statistics for inference</w:t>
      </w:r>
      <w:r w:rsidR="009D04FA" w:rsidRPr="00C74B7E">
        <w:rPr>
          <w:rFonts w:ascii="Arial" w:hAnsi="Arial" w:cs="Arial"/>
          <w:sz w:val="20"/>
          <w:szCs w:val="20"/>
          <w:lang w:val="en-US"/>
        </w:rPr>
        <w:t xml:space="preserve"> </w:t>
      </w:r>
      <w:r w:rsidRPr="00C74B7E">
        <w:rPr>
          <w:rFonts w:ascii="Arial" w:hAnsi="Arial" w:cs="Arial"/>
          <w:sz w:val="20"/>
          <w:szCs w:val="20"/>
          <w:lang w:val="en-US"/>
        </w:rPr>
        <w:t>scenario</w:t>
      </w:r>
      <w:r w:rsidR="009D04FA" w:rsidRPr="00C74B7E">
        <w:rPr>
          <w:rFonts w:ascii="Arial" w:hAnsi="Arial" w:cs="Arial"/>
          <w:sz w:val="20"/>
          <w:szCs w:val="20"/>
          <w:lang w:val="en-US"/>
        </w:rPr>
        <w:t>, or</w:t>
      </w:r>
      <w:r w:rsidRPr="00C74B7E">
        <w:rPr>
          <w:rFonts w:ascii="Arial" w:hAnsi="Arial" w:cs="Arial"/>
          <w:sz w:val="20"/>
          <w:szCs w:val="20"/>
          <w:lang w:val="en-US"/>
        </w:rPr>
        <w:t xml:space="preserve"> the AI model is trained with a mixed dataset that contains the inference data statistics</w:t>
      </w:r>
      <w:r w:rsidR="004A08DD" w:rsidRPr="00C74B7E">
        <w:rPr>
          <w:rFonts w:ascii="Arial" w:hAnsi="Arial" w:cs="Arial"/>
          <w:sz w:val="20"/>
          <w:szCs w:val="20"/>
          <w:lang w:val="en-US"/>
        </w:rPr>
        <w:t>.</w:t>
      </w:r>
      <w:bookmarkEnd w:id="12"/>
      <w:r w:rsidR="004A08DD" w:rsidRPr="00C74B7E">
        <w:rPr>
          <w:rFonts w:ascii="Arial" w:hAnsi="Arial" w:cs="Arial"/>
          <w:sz w:val="20"/>
          <w:szCs w:val="20"/>
          <w:lang w:val="en-US"/>
        </w:rPr>
        <w:t xml:space="preserve"> </w:t>
      </w:r>
    </w:p>
    <w:p w14:paraId="68C31BB8" w14:textId="0739CAF4" w:rsidR="00B07D8A" w:rsidRPr="00C74B7E" w:rsidRDefault="00AD4138" w:rsidP="00AD42D4">
      <w:pPr>
        <w:rPr>
          <w:rFonts w:ascii="Arial" w:hAnsi="Arial" w:cs="Arial"/>
          <w:sz w:val="20"/>
          <w:szCs w:val="20"/>
          <w:lang w:val="en-US"/>
        </w:rPr>
      </w:pPr>
      <w:r w:rsidRPr="00C74B7E">
        <w:rPr>
          <w:rFonts w:ascii="Arial" w:hAnsi="Arial" w:cs="Arial"/>
          <w:sz w:val="20"/>
          <w:szCs w:val="20"/>
          <w:lang w:val="en-US"/>
        </w:rPr>
        <w:t xml:space="preserve">Compared </w:t>
      </w:r>
      <w:r w:rsidR="009C0003" w:rsidRPr="00C74B7E">
        <w:rPr>
          <w:rFonts w:ascii="Arial" w:hAnsi="Arial" w:cs="Arial"/>
          <w:sz w:val="20"/>
          <w:szCs w:val="20"/>
          <w:lang w:val="en-US"/>
        </w:rPr>
        <w:t>with</w:t>
      </w:r>
      <w:r w:rsidRPr="00C74B7E">
        <w:rPr>
          <w:rFonts w:ascii="Arial" w:hAnsi="Arial" w:cs="Arial"/>
          <w:sz w:val="20"/>
          <w:szCs w:val="20"/>
          <w:lang w:val="en-US"/>
        </w:rPr>
        <w:t xml:space="preserve"> </w:t>
      </w:r>
      <w:r w:rsidRPr="00C74B7E">
        <w:rPr>
          <w:rFonts w:ascii="Arial" w:hAnsi="Arial" w:cs="Arial"/>
          <w:sz w:val="20"/>
          <w:szCs w:val="20"/>
          <w:lang w:val="en-US"/>
        </w:rPr>
        <w:fldChar w:fldCharType="begin"/>
      </w:r>
      <w:r w:rsidRPr="00C74B7E">
        <w:rPr>
          <w:rFonts w:ascii="Arial" w:hAnsi="Arial" w:cs="Arial"/>
          <w:sz w:val="20"/>
          <w:szCs w:val="20"/>
          <w:lang w:val="en-US"/>
        </w:rPr>
        <w:instrText xml:space="preserve"> REF _Ref159096415 \h </w:instrText>
      </w:r>
      <w:r w:rsidRPr="00C74B7E">
        <w:rPr>
          <w:rFonts w:ascii="Arial" w:hAnsi="Arial" w:cs="Arial"/>
          <w:sz w:val="20"/>
          <w:szCs w:val="20"/>
          <w:lang w:val="en-US"/>
        </w:rPr>
      </w:r>
      <w:r w:rsidR="00C74B7E" w:rsidRPr="00C74B7E">
        <w:rPr>
          <w:rFonts w:ascii="Arial" w:hAnsi="Arial" w:cs="Arial"/>
          <w:sz w:val="20"/>
          <w:szCs w:val="20"/>
          <w:lang w:val="en-US"/>
        </w:rPr>
        <w:instrText xml:space="preserve"> \* MERGEFORMAT </w:instrText>
      </w:r>
      <w:r w:rsidRPr="00C74B7E">
        <w:rPr>
          <w:rFonts w:ascii="Arial" w:hAnsi="Arial" w:cs="Arial"/>
          <w:sz w:val="20"/>
          <w:szCs w:val="20"/>
          <w:lang w:val="en-US"/>
        </w:rPr>
        <w:fldChar w:fldCharType="separate"/>
      </w:r>
      <w:r w:rsidRPr="00C74B7E">
        <w:rPr>
          <w:rFonts w:ascii="Arial" w:hAnsi="Arial" w:cs="Arial"/>
          <w:sz w:val="20"/>
          <w:szCs w:val="20"/>
        </w:rPr>
        <w:t xml:space="preserve">Figure </w:t>
      </w:r>
      <w:r w:rsidRPr="00C74B7E">
        <w:rPr>
          <w:rFonts w:ascii="Arial" w:hAnsi="Arial" w:cs="Arial"/>
          <w:noProof/>
          <w:sz w:val="20"/>
          <w:szCs w:val="20"/>
        </w:rPr>
        <w:t>4</w:t>
      </w:r>
      <w:r w:rsidRPr="00C74B7E">
        <w:rPr>
          <w:rFonts w:ascii="Arial" w:hAnsi="Arial" w:cs="Arial"/>
          <w:sz w:val="20"/>
          <w:szCs w:val="20"/>
          <w:lang w:val="en-US"/>
        </w:rPr>
        <w:fldChar w:fldCharType="end"/>
      </w:r>
      <w:r w:rsidR="00CA7BA0" w:rsidRPr="00C74B7E">
        <w:rPr>
          <w:rFonts w:ascii="Arial" w:hAnsi="Arial" w:cs="Arial"/>
          <w:sz w:val="20"/>
          <w:szCs w:val="20"/>
          <w:lang w:val="en-US"/>
        </w:rPr>
        <w:t xml:space="preserve"> (</w:t>
      </w:r>
      <w:r w:rsidR="00795ADA" w:rsidRPr="00C74B7E">
        <w:rPr>
          <w:rFonts w:ascii="Arial" w:hAnsi="Arial" w:cs="Arial"/>
          <w:sz w:val="20"/>
          <w:szCs w:val="20"/>
          <w:lang w:val="en-US"/>
        </w:rPr>
        <w:t>CSI prediction</w:t>
      </w:r>
      <w:r w:rsidR="00CA7BA0" w:rsidRPr="00C74B7E">
        <w:rPr>
          <w:rFonts w:ascii="Arial" w:hAnsi="Arial" w:cs="Arial"/>
          <w:sz w:val="20"/>
          <w:szCs w:val="20"/>
          <w:lang w:val="en-US"/>
        </w:rPr>
        <w:t xml:space="preserve"> at 30km/h)</w:t>
      </w:r>
      <w:r w:rsidRPr="00C74B7E">
        <w:rPr>
          <w:rFonts w:ascii="Arial" w:hAnsi="Arial" w:cs="Arial"/>
          <w:sz w:val="20"/>
          <w:szCs w:val="20"/>
          <w:lang w:val="en-US"/>
        </w:rPr>
        <w:t>,</w:t>
      </w:r>
      <w:r w:rsidR="004C6D20" w:rsidRPr="00C74B7E">
        <w:rPr>
          <w:rFonts w:ascii="Arial" w:hAnsi="Arial" w:cs="Arial"/>
          <w:sz w:val="20"/>
          <w:szCs w:val="20"/>
          <w:lang w:val="en-US"/>
        </w:rPr>
        <w:t xml:space="preserve"> </w:t>
      </w:r>
      <w:r w:rsidR="004C6D20" w:rsidRPr="00C74B7E">
        <w:rPr>
          <w:rFonts w:ascii="Arial" w:hAnsi="Arial" w:cs="Arial"/>
          <w:sz w:val="20"/>
          <w:szCs w:val="20"/>
          <w:lang w:val="en-US"/>
        </w:rPr>
        <w:fldChar w:fldCharType="begin"/>
      </w:r>
      <w:r w:rsidR="004C6D20" w:rsidRPr="00C74B7E">
        <w:rPr>
          <w:rFonts w:ascii="Arial" w:hAnsi="Arial" w:cs="Arial"/>
          <w:sz w:val="20"/>
          <w:szCs w:val="20"/>
          <w:lang w:val="en-US"/>
        </w:rPr>
        <w:instrText xml:space="preserve"> REF _Ref159098140 \h </w:instrText>
      </w:r>
      <w:r w:rsidR="004C6D20" w:rsidRPr="00C74B7E">
        <w:rPr>
          <w:rFonts w:ascii="Arial" w:hAnsi="Arial" w:cs="Arial"/>
          <w:sz w:val="20"/>
          <w:szCs w:val="20"/>
          <w:lang w:val="en-US"/>
        </w:rPr>
      </w:r>
      <w:r w:rsidR="00C74B7E" w:rsidRPr="00C74B7E">
        <w:rPr>
          <w:rFonts w:ascii="Arial" w:hAnsi="Arial" w:cs="Arial"/>
          <w:sz w:val="20"/>
          <w:szCs w:val="20"/>
          <w:lang w:val="en-US"/>
        </w:rPr>
        <w:instrText xml:space="preserve"> \* MERGEFORMAT </w:instrText>
      </w:r>
      <w:r w:rsidR="004C6D20" w:rsidRPr="00C74B7E">
        <w:rPr>
          <w:rFonts w:ascii="Arial" w:hAnsi="Arial" w:cs="Arial"/>
          <w:sz w:val="20"/>
          <w:szCs w:val="20"/>
          <w:lang w:val="en-US"/>
        </w:rPr>
        <w:fldChar w:fldCharType="separate"/>
      </w:r>
      <w:r w:rsidR="004C6D20" w:rsidRPr="00C74B7E">
        <w:rPr>
          <w:rFonts w:ascii="Arial" w:hAnsi="Arial" w:cs="Arial"/>
          <w:sz w:val="20"/>
          <w:szCs w:val="20"/>
        </w:rPr>
        <w:t xml:space="preserve">Figure </w:t>
      </w:r>
      <w:r w:rsidR="004C6D20" w:rsidRPr="00C74B7E">
        <w:rPr>
          <w:rFonts w:ascii="Arial" w:hAnsi="Arial" w:cs="Arial"/>
          <w:noProof/>
          <w:sz w:val="20"/>
          <w:szCs w:val="20"/>
        </w:rPr>
        <w:t>5</w:t>
      </w:r>
      <w:r w:rsidR="004C6D20" w:rsidRPr="00C74B7E">
        <w:rPr>
          <w:rFonts w:ascii="Arial" w:hAnsi="Arial" w:cs="Arial"/>
          <w:sz w:val="20"/>
          <w:szCs w:val="20"/>
          <w:lang w:val="en-US"/>
        </w:rPr>
        <w:fldChar w:fldCharType="end"/>
      </w:r>
      <w:r w:rsidR="004C6D20" w:rsidRPr="00C74B7E">
        <w:rPr>
          <w:rFonts w:ascii="Arial" w:hAnsi="Arial" w:cs="Arial"/>
          <w:sz w:val="20"/>
          <w:szCs w:val="20"/>
          <w:lang w:val="en-US"/>
        </w:rPr>
        <w:t xml:space="preserve"> shows that</w:t>
      </w:r>
      <w:r w:rsidRPr="00C74B7E">
        <w:rPr>
          <w:rFonts w:ascii="Arial" w:hAnsi="Arial" w:cs="Arial"/>
          <w:sz w:val="20"/>
          <w:szCs w:val="20"/>
          <w:lang w:val="en-US"/>
        </w:rPr>
        <w:t xml:space="preserve"> the intermediate KPI performance of all the considered five schemes has dropped</w:t>
      </w:r>
      <w:r w:rsidR="008345B7" w:rsidRPr="00C74B7E">
        <w:rPr>
          <w:rFonts w:ascii="Arial" w:hAnsi="Arial" w:cs="Arial"/>
          <w:sz w:val="20"/>
          <w:szCs w:val="20"/>
          <w:lang w:val="en-US"/>
        </w:rPr>
        <w:t xml:space="preserve"> </w:t>
      </w:r>
      <w:r w:rsidR="00795ADA" w:rsidRPr="00C74B7E">
        <w:rPr>
          <w:rFonts w:ascii="Arial" w:hAnsi="Arial" w:cs="Arial"/>
          <w:sz w:val="20"/>
          <w:szCs w:val="20"/>
          <w:lang w:val="en-US"/>
        </w:rPr>
        <w:t>when CSI prediction</w:t>
      </w:r>
      <w:r w:rsidR="004C6D20" w:rsidRPr="00C74B7E">
        <w:rPr>
          <w:rFonts w:ascii="Arial" w:hAnsi="Arial" w:cs="Arial"/>
          <w:sz w:val="20"/>
          <w:szCs w:val="20"/>
          <w:lang w:val="en-US"/>
        </w:rPr>
        <w:t xml:space="preserve"> is</w:t>
      </w:r>
      <w:r w:rsidR="00795ADA" w:rsidRPr="00C74B7E">
        <w:rPr>
          <w:rFonts w:ascii="Arial" w:hAnsi="Arial" w:cs="Arial"/>
          <w:sz w:val="20"/>
          <w:szCs w:val="20"/>
          <w:lang w:val="en-US"/>
        </w:rPr>
        <w:t xml:space="preserve"> </w:t>
      </w:r>
      <w:r w:rsidR="00505A3B" w:rsidRPr="00C74B7E">
        <w:rPr>
          <w:rFonts w:ascii="Arial" w:hAnsi="Arial" w:cs="Arial"/>
          <w:sz w:val="20"/>
          <w:szCs w:val="20"/>
          <w:lang w:val="en-US"/>
        </w:rPr>
        <w:t>applied</w:t>
      </w:r>
      <w:r w:rsidR="00795ADA" w:rsidRPr="00C74B7E">
        <w:rPr>
          <w:rFonts w:ascii="Arial" w:hAnsi="Arial" w:cs="Arial"/>
          <w:sz w:val="20"/>
          <w:szCs w:val="20"/>
          <w:lang w:val="en-US"/>
        </w:rPr>
        <w:t xml:space="preserve"> at 60km/h</w:t>
      </w:r>
      <w:r w:rsidR="009F73E1" w:rsidRPr="00C74B7E">
        <w:rPr>
          <w:rFonts w:ascii="Arial" w:hAnsi="Arial" w:cs="Arial"/>
          <w:sz w:val="20"/>
          <w:szCs w:val="20"/>
          <w:lang w:val="en-US"/>
        </w:rPr>
        <w:t>. This</w:t>
      </w:r>
      <w:r w:rsidRPr="00C74B7E">
        <w:rPr>
          <w:rFonts w:ascii="Arial" w:hAnsi="Arial" w:cs="Arial"/>
          <w:sz w:val="20"/>
          <w:szCs w:val="20"/>
          <w:lang w:val="en-US"/>
        </w:rPr>
        <w:t xml:space="preserve"> impl</w:t>
      </w:r>
      <w:r w:rsidR="009F73E1" w:rsidRPr="00C74B7E">
        <w:rPr>
          <w:rFonts w:ascii="Arial" w:hAnsi="Arial" w:cs="Arial"/>
          <w:sz w:val="20"/>
          <w:szCs w:val="20"/>
          <w:lang w:val="en-US"/>
        </w:rPr>
        <w:t>ies</w:t>
      </w:r>
      <w:r w:rsidRPr="00C74B7E">
        <w:rPr>
          <w:rFonts w:ascii="Arial" w:hAnsi="Arial" w:cs="Arial"/>
          <w:sz w:val="20"/>
          <w:szCs w:val="20"/>
          <w:lang w:val="en-US"/>
        </w:rPr>
        <w:t xml:space="preserve"> that in general it is more difficult to predict for higher speed scenario when using the same CSI-RS measurement configuration. </w:t>
      </w:r>
      <w:r w:rsidR="00C550EF" w:rsidRPr="00C74B7E">
        <w:rPr>
          <w:rFonts w:ascii="Arial" w:hAnsi="Arial" w:cs="Arial"/>
          <w:sz w:val="20"/>
          <w:szCs w:val="20"/>
          <w:lang w:val="en-US"/>
        </w:rPr>
        <w:t xml:space="preserve">We also observed that the relative SGSC loss is higher when applying the 30 km/h-trained AI model to a </w:t>
      </w:r>
      <w:r w:rsidR="00C550EF" w:rsidRPr="00C74B7E">
        <w:rPr>
          <w:rFonts w:ascii="Arial" w:hAnsi="Arial" w:cs="Arial"/>
          <w:i/>
          <w:sz w:val="20"/>
          <w:szCs w:val="20"/>
          <w:lang w:val="en-US"/>
        </w:rPr>
        <w:t>higher</w:t>
      </w:r>
      <w:r w:rsidR="00C550EF" w:rsidRPr="00C74B7E">
        <w:rPr>
          <w:rFonts w:ascii="Arial" w:hAnsi="Arial" w:cs="Arial"/>
          <w:sz w:val="20"/>
          <w:szCs w:val="20"/>
          <w:lang w:val="en-US"/>
        </w:rPr>
        <w:t xml:space="preserve"> speed of 60 km/h</w:t>
      </w:r>
      <w:r w:rsidR="00B667E9" w:rsidRPr="00C74B7E">
        <w:rPr>
          <w:rFonts w:ascii="Arial" w:hAnsi="Arial" w:cs="Arial"/>
          <w:sz w:val="20"/>
          <w:szCs w:val="20"/>
          <w:lang w:val="en-US"/>
        </w:rPr>
        <w:t xml:space="preserve"> </w:t>
      </w:r>
      <w:r w:rsidR="00B510EE" w:rsidRPr="00C74B7E">
        <w:rPr>
          <w:rFonts w:ascii="Arial" w:hAnsi="Arial" w:cs="Arial"/>
          <w:sz w:val="20"/>
          <w:szCs w:val="20"/>
          <w:lang w:val="en-US"/>
        </w:rPr>
        <w:t>scenario,</w:t>
      </w:r>
      <w:r w:rsidR="00425AC4" w:rsidRPr="00C74B7E">
        <w:rPr>
          <w:rFonts w:ascii="Arial" w:hAnsi="Arial" w:cs="Arial"/>
          <w:sz w:val="20"/>
          <w:szCs w:val="20"/>
          <w:lang w:val="en-US"/>
        </w:rPr>
        <w:t xml:space="preserve"> </w:t>
      </w:r>
      <w:r w:rsidR="00E31F5F" w:rsidRPr="00C74B7E">
        <w:rPr>
          <w:rFonts w:ascii="Arial" w:hAnsi="Arial" w:cs="Arial"/>
          <w:sz w:val="20"/>
          <w:szCs w:val="20"/>
          <w:lang w:val="en-US"/>
        </w:rPr>
        <w:t xml:space="preserve">comparing </w:t>
      </w:r>
      <w:r w:rsidR="00B40D0C" w:rsidRPr="00C74B7E">
        <w:rPr>
          <w:rFonts w:ascii="Arial" w:hAnsi="Arial" w:cs="Arial"/>
          <w:sz w:val="20"/>
          <w:szCs w:val="20"/>
          <w:lang w:val="en-US"/>
        </w:rPr>
        <w:t>with</w:t>
      </w:r>
      <w:r w:rsidR="00E31F5F" w:rsidRPr="00C74B7E">
        <w:rPr>
          <w:rFonts w:ascii="Arial" w:hAnsi="Arial" w:cs="Arial"/>
          <w:sz w:val="20"/>
          <w:szCs w:val="20"/>
          <w:lang w:val="en-US"/>
        </w:rPr>
        <w:t xml:space="preserve"> applying </w:t>
      </w:r>
      <w:r w:rsidR="00B510EE" w:rsidRPr="00C74B7E">
        <w:rPr>
          <w:rFonts w:ascii="Arial" w:hAnsi="Arial" w:cs="Arial"/>
          <w:sz w:val="20"/>
          <w:szCs w:val="20"/>
          <w:lang w:val="en-US"/>
        </w:rPr>
        <w:t>the</w:t>
      </w:r>
      <w:r w:rsidR="00E31F5F" w:rsidRPr="00C74B7E">
        <w:rPr>
          <w:rFonts w:ascii="Arial" w:hAnsi="Arial" w:cs="Arial"/>
          <w:sz w:val="20"/>
          <w:szCs w:val="20"/>
          <w:lang w:val="en-US"/>
        </w:rPr>
        <w:t xml:space="preserve"> </w:t>
      </w:r>
      <w:r w:rsidR="00BF36E0" w:rsidRPr="00C74B7E">
        <w:rPr>
          <w:rFonts w:ascii="Arial" w:hAnsi="Arial" w:cs="Arial"/>
          <w:sz w:val="20"/>
          <w:szCs w:val="20"/>
          <w:lang w:val="en-US"/>
        </w:rPr>
        <w:t xml:space="preserve">60km/h-trained AI model to a lower speed of 30km/h </w:t>
      </w:r>
      <w:r w:rsidR="00B510EE" w:rsidRPr="00C74B7E">
        <w:rPr>
          <w:rFonts w:ascii="Arial" w:hAnsi="Arial" w:cs="Arial"/>
          <w:sz w:val="20"/>
          <w:szCs w:val="20"/>
          <w:lang w:val="en-US"/>
        </w:rPr>
        <w:t>scenario</w:t>
      </w:r>
      <w:r w:rsidR="00B26344" w:rsidRPr="00C74B7E">
        <w:rPr>
          <w:rFonts w:ascii="Arial" w:hAnsi="Arial" w:cs="Arial"/>
          <w:sz w:val="20"/>
          <w:szCs w:val="20"/>
          <w:lang w:val="en-US"/>
        </w:rPr>
        <w:t>.</w:t>
      </w:r>
    </w:p>
    <w:p w14:paraId="4D33FEBE" w14:textId="4F2B9748" w:rsidR="00AD42D4" w:rsidRPr="00C74B7E" w:rsidRDefault="0076319E" w:rsidP="00AD42D4">
      <w:pPr>
        <w:rPr>
          <w:rFonts w:ascii="Arial" w:hAnsi="Arial" w:cs="Arial"/>
          <w:sz w:val="20"/>
          <w:szCs w:val="20"/>
          <w:lang w:val="en-US"/>
        </w:rPr>
      </w:pPr>
      <w:r w:rsidRPr="00C74B7E">
        <w:rPr>
          <w:rFonts w:ascii="Arial" w:hAnsi="Arial" w:cs="Arial"/>
          <w:sz w:val="20"/>
          <w:szCs w:val="20"/>
          <w:lang w:val="en-US"/>
        </w:rPr>
        <w:t xml:space="preserve">For non-AI based prediction, </w:t>
      </w:r>
      <w:r w:rsidR="00427BC7" w:rsidRPr="00C74B7E">
        <w:rPr>
          <w:rFonts w:ascii="Arial" w:hAnsi="Arial" w:cs="Arial"/>
          <w:sz w:val="20"/>
          <w:szCs w:val="20"/>
          <w:lang w:val="en-US"/>
        </w:rPr>
        <w:t>its SGCS</w:t>
      </w:r>
      <w:r w:rsidRPr="00C74B7E">
        <w:rPr>
          <w:rFonts w:ascii="Arial" w:hAnsi="Arial" w:cs="Arial"/>
          <w:sz w:val="20"/>
          <w:szCs w:val="20"/>
          <w:lang w:val="en-US"/>
        </w:rPr>
        <w:t xml:space="preserve"> performance </w:t>
      </w:r>
      <w:r w:rsidR="000F28BE" w:rsidRPr="00C74B7E">
        <w:rPr>
          <w:rFonts w:ascii="Arial" w:hAnsi="Arial" w:cs="Arial"/>
          <w:sz w:val="20"/>
          <w:szCs w:val="20"/>
          <w:lang w:val="en-US"/>
        </w:rPr>
        <w:t xml:space="preserve">becomes </w:t>
      </w:r>
      <w:r w:rsidR="0044428C" w:rsidRPr="00C74B7E">
        <w:rPr>
          <w:rFonts w:ascii="Arial" w:hAnsi="Arial" w:cs="Arial"/>
          <w:sz w:val="20"/>
          <w:szCs w:val="20"/>
          <w:lang w:val="en-US"/>
        </w:rPr>
        <w:t xml:space="preserve">even worse than </w:t>
      </w:r>
      <w:r w:rsidR="00427BC7" w:rsidRPr="00C74B7E">
        <w:rPr>
          <w:rFonts w:ascii="Arial" w:hAnsi="Arial" w:cs="Arial"/>
          <w:sz w:val="20"/>
          <w:szCs w:val="20"/>
          <w:lang w:val="en-US"/>
        </w:rPr>
        <w:t xml:space="preserve">the </w:t>
      </w:r>
      <w:r w:rsidR="0044428C" w:rsidRPr="00C74B7E">
        <w:rPr>
          <w:rFonts w:ascii="Arial" w:hAnsi="Arial" w:cs="Arial"/>
          <w:sz w:val="20"/>
          <w:szCs w:val="20"/>
          <w:lang w:val="en-US"/>
        </w:rPr>
        <w:t xml:space="preserve">sample-and-hold </w:t>
      </w:r>
      <w:r w:rsidR="00427BC7" w:rsidRPr="00C74B7E">
        <w:rPr>
          <w:rFonts w:ascii="Arial" w:hAnsi="Arial" w:cs="Arial"/>
          <w:sz w:val="20"/>
          <w:szCs w:val="20"/>
          <w:lang w:val="en-US"/>
        </w:rPr>
        <w:t>scheme</w:t>
      </w:r>
      <w:r w:rsidR="0003351C" w:rsidRPr="00C74B7E">
        <w:rPr>
          <w:rFonts w:ascii="Arial" w:hAnsi="Arial" w:cs="Arial"/>
          <w:sz w:val="20"/>
          <w:szCs w:val="20"/>
          <w:lang w:val="en-US"/>
        </w:rPr>
        <w:t xml:space="preserve"> (shown as “nearest historical” in </w:t>
      </w:r>
      <w:r w:rsidR="0003351C" w:rsidRPr="00C74B7E">
        <w:rPr>
          <w:rFonts w:ascii="Arial" w:hAnsi="Arial" w:cs="Arial"/>
          <w:sz w:val="20"/>
          <w:szCs w:val="20"/>
          <w:lang w:val="en-US"/>
        </w:rPr>
        <w:fldChar w:fldCharType="begin"/>
      </w:r>
      <w:r w:rsidR="0003351C" w:rsidRPr="00C74B7E">
        <w:rPr>
          <w:rFonts w:ascii="Arial" w:hAnsi="Arial" w:cs="Arial"/>
          <w:sz w:val="20"/>
          <w:szCs w:val="20"/>
          <w:lang w:val="en-US"/>
        </w:rPr>
        <w:instrText xml:space="preserve"> REF _Ref159098140 \h </w:instrText>
      </w:r>
      <w:r w:rsidR="0003351C" w:rsidRPr="00C74B7E">
        <w:rPr>
          <w:rFonts w:ascii="Arial" w:hAnsi="Arial" w:cs="Arial"/>
          <w:sz w:val="20"/>
          <w:szCs w:val="20"/>
          <w:lang w:val="en-US"/>
        </w:rPr>
      </w:r>
      <w:r w:rsidR="00C74B7E" w:rsidRPr="00C74B7E">
        <w:rPr>
          <w:rFonts w:ascii="Arial" w:hAnsi="Arial" w:cs="Arial"/>
          <w:sz w:val="20"/>
          <w:szCs w:val="20"/>
          <w:lang w:val="en-US"/>
        </w:rPr>
        <w:instrText xml:space="preserve"> \* MERGEFORMAT </w:instrText>
      </w:r>
      <w:r w:rsidR="0003351C" w:rsidRPr="00C74B7E">
        <w:rPr>
          <w:rFonts w:ascii="Arial" w:hAnsi="Arial" w:cs="Arial"/>
          <w:sz w:val="20"/>
          <w:szCs w:val="20"/>
          <w:lang w:val="en-US"/>
        </w:rPr>
        <w:fldChar w:fldCharType="separate"/>
      </w:r>
      <w:r w:rsidR="0003351C" w:rsidRPr="00C74B7E">
        <w:rPr>
          <w:rFonts w:ascii="Arial" w:hAnsi="Arial" w:cs="Arial"/>
          <w:sz w:val="20"/>
          <w:szCs w:val="20"/>
        </w:rPr>
        <w:t xml:space="preserve">Figure </w:t>
      </w:r>
      <w:r w:rsidR="0003351C" w:rsidRPr="00C74B7E">
        <w:rPr>
          <w:rFonts w:ascii="Arial" w:hAnsi="Arial" w:cs="Arial"/>
          <w:noProof/>
          <w:sz w:val="20"/>
          <w:szCs w:val="20"/>
        </w:rPr>
        <w:t>5</w:t>
      </w:r>
      <w:r w:rsidR="0003351C" w:rsidRPr="00C74B7E">
        <w:rPr>
          <w:rFonts w:ascii="Arial" w:hAnsi="Arial" w:cs="Arial"/>
          <w:sz w:val="20"/>
          <w:szCs w:val="20"/>
          <w:lang w:val="en-US"/>
        </w:rPr>
        <w:fldChar w:fldCharType="end"/>
      </w:r>
      <w:r w:rsidR="0003351C" w:rsidRPr="00C74B7E">
        <w:rPr>
          <w:rFonts w:ascii="Arial" w:hAnsi="Arial" w:cs="Arial"/>
          <w:sz w:val="20"/>
          <w:szCs w:val="20"/>
          <w:lang w:val="en-US"/>
        </w:rPr>
        <w:t>)</w:t>
      </w:r>
      <w:r w:rsidR="00427BC7" w:rsidRPr="00C74B7E">
        <w:rPr>
          <w:rFonts w:ascii="Arial" w:hAnsi="Arial" w:cs="Arial"/>
          <w:sz w:val="20"/>
          <w:szCs w:val="20"/>
          <w:lang w:val="en-US"/>
        </w:rPr>
        <w:t xml:space="preserve"> </w:t>
      </w:r>
      <w:r w:rsidR="0044428C" w:rsidRPr="00C74B7E">
        <w:rPr>
          <w:rFonts w:ascii="Arial" w:hAnsi="Arial" w:cs="Arial"/>
          <w:sz w:val="20"/>
          <w:szCs w:val="20"/>
          <w:lang w:val="en-US"/>
        </w:rPr>
        <w:t>from the 3</w:t>
      </w:r>
      <w:r w:rsidR="0044428C" w:rsidRPr="00C74B7E">
        <w:rPr>
          <w:rFonts w:ascii="Arial" w:hAnsi="Arial" w:cs="Arial"/>
          <w:sz w:val="20"/>
          <w:szCs w:val="20"/>
          <w:vertAlign w:val="superscript"/>
          <w:lang w:val="en-US"/>
        </w:rPr>
        <w:t>rd</w:t>
      </w:r>
      <w:r w:rsidR="0044428C" w:rsidRPr="00C74B7E">
        <w:rPr>
          <w:rFonts w:ascii="Arial" w:hAnsi="Arial" w:cs="Arial"/>
          <w:sz w:val="20"/>
          <w:szCs w:val="20"/>
          <w:lang w:val="en-US"/>
        </w:rPr>
        <w:t xml:space="preserve"> and 4</w:t>
      </w:r>
      <w:r w:rsidR="0044428C" w:rsidRPr="00C74B7E">
        <w:rPr>
          <w:rFonts w:ascii="Arial" w:hAnsi="Arial" w:cs="Arial"/>
          <w:sz w:val="20"/>
          <w:szCs w:val="20"/>
          <w:vertAlign w:val="superscript"/>
          <w:lang w:val="en-US"/>
        </w:rPr>
        <w:t>th</w:t>
      </w:r>
      <w:r w:rsidR="0044428C" w:rsidRPr="00C74B7E">
        <w:rPr>
          <w:rFonts w:ascii="Arial" w:hAnsi="Arial" w:cs="Arial"/>
          <w:sz w:val="20"/>
          <w:szCs w:val="20"/>
          <w:lang w:val="en-US"/>
        </w:rPr>
        <w:t xml:space="preserve"> predicted slots.</w:t>
      </w:r>
      <w:r w:rsidR="006433B0" w:rsidRPr="00C74B7E">
        <w:rPr>
          <w:rFonts w:ascii="Arial" w:hAnsi="Arial" w:cs="Arial"/>
          <w:sz w:val="20"/>
          <w:szCs w:val="20"/>
          <w:lang w:val="en-US"/>
        </w:rPr>
        <w:t xml:space="preserve"> </w:t>
      </w:r>
    </w:p>
    <w:p w14:paraId="7A9AB29E" w14:textId="5B9BE78D" w:rsidR="001B4CBF" w:rsidRDefault="001B4CBF" w:rsidP="00545BE2">
      <w:pPr>
        <w:rPr>
          <w:lang w:val="en-US"/>
        </w:rPr>
      </w:pPr>
      <w:r w:rsidRPr="001B4CBF">
        <w:rPr>
          <w:noProof/>
          <w:lang w:val="en-US"/>
        </w:rPr>
        <w:drawing>
          <wp:inline distT="0" distB="0" distL="0" distR="0" wp14:anchorId="070EE637" wp14:editId="39504080">
            <wp:extent cx="6332220" cy="2270125"/>
            <wp:effectExtent l="0" t="0" r="0" b="0"/>
            <wp:docPr id="473476808" name="Picture 473476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476808" name=""/>
                    <pic:cNvPicPr/>
                  </pic:nvPicPr>
                  <pic:blipFill>
                    <a:blip r:embed="rId12"/>
                    <a:stretch>
                      <a:fillRect/>
                    </a:stretch>
                  </pic:blipFill>
                  <pic:spPr>
                    <a:xfrm>
                      <a:off x="0" y="0"/>
                      <a:ext cx="6332220" cy="2270125"/>
                    </a:xfrm>
                    <a:prstGeom prst="rect">
                      <a:avLst/>
                    </a:prstGeom>
                  </pic:spPr>
                </pic:pic>
              </a:graphicData>
            </a:graphic>
          </wp:inline>
        </w:drawing>
      </w:r>
    </w:p>
    <w:p w14:paraId="787A1CA1" w14:textId="66AA1AC8" w:rsidR="004C62C1" w:rsidRPr="00C656D0" w:rsidRDefault="004C62C1" w:rsidP="004C62C1">
      <w:pPr>
        <w:pStyle w:val="Caption"/>
        <w:jc w:val="center"/>
        <w:rPr>
          <w:rFonts w:ascii="Arial" w:hAnsi="Arial" w:cs="Arial"/>
          <w:sz w:val="20"/>
          <w:szCs w:val="20"/>
          <w:lang w:val="en-US"/>
        </w:rPr>
      </w:pPr>
      <w:bookmarkStart w:id="13" w:name="_Ref159098140"/>
      <w:r w:rsidRPr="00C656D0">
        <w:rPr>
          <w:rFonts w:ascii="Arial" w:hAnsi="Arial" w:cs="Arial"/>
          <w:sz w:val="20"/>
          <w:szCs w:val="20"/>
        </w:rPr>
        <w:t xml:space="preserve">Figure </w:t>
      </w:r>
      <w:r w:rsidRPr="00C656D0">
        <w:rPr>
          <w:rFonts w:ascii="Arial" w:hAnsi="Arial" w:cs="Arial"/>
          <w:sz w:val="20"/>
          <w:szCs w:val="20"/>
        </w:rPr>
        <w:fldChar w:fldCharType="begin"/>
      </w:r>
      <w:r w:rsidRPr="00C656D0">
        <w:rPr>
          <w:rFonts w:ascii="Arial" w:hAnsi="Arial" w:cs="Arial"/>
          <w:sz w:val="20"/>
          <w:szCs w:val="20"/>
        </w:rPr>
        <w:instrText xml:space="preserve"> SEQ Figure \* ARABIC </w:instrText>
      </w:r>
      <w:r w:rsidRPr="00C656D0">
        <w:rPr>
          <w:rFonts w:ascii="Arial" w:hAnsi="Arial" w:cs="Arial"/>
          <w:sz w:val="20"/>
          <w:szCs w:val="20"/>
        </w:rPr>
        <w:fldChar w:fldCharType="separate"/>
      </w:r>
      <w:r w:rsidR="00B05F59" w:rsidRPr="00C656D0">
        <w:rPr>
          <w:rFonts w:ascii="Arial" w:hAnsi="Arial" w:cs="Arial"/>
          <w:noProof/>
          <w:sz w:val="20"/>
          <w:szCs w:val="20"/>
        </w:rPr>
        <w:t>5</w:t>
      </w:r>
      <w:r w:rsidRPr="00C656D0">
        <w:rPr>
          <w:rFonts w:ascii="Arial" w:hAnsi="Arial" w:cs="Arial"/>
          <w:sz w:val="20"/>
          <w:szCs w:val="20"/>
        </w:rPr>
        <w:fldChar w:fldCharType="end"/>
      </w:r>
      <w:bookmarkEnd w:id="13"/>
      <w:r w:rsidRPr="00C656D0">
        <w:rPr>
          <w:rFonts w:ascii="Arial" w:hAnsi="Arial" w:cs="Arial"/>
          <w:sz w:val="20"/>
          <w:szCs w:val="20"/>
        </w:rPr>
        <w:t xml:space="preserve"> </w:t>
      </w:r>
      <w:r w:rsidRPr="00C656D0">
        <w:rPr>
          <w:rFonts w:ascii="Arial" w:hAnsi="Arial" w:cs="Arial"/>
          <w:sz w:val="20"/>
          <w:szCs w:val="20"/>
          <w:lang w:val="en-US"/>
        </w:rPr>
        <w:t xml:space="preserve">Intermediate KPIs for observation window of </w:t>
      </w:r>
      <w:r w:rsidRPr="00C656D0">
        <w:rPr>
          <w:rFonts w:ascii="Arial" w:hAnsi="Arial" w:cs="Arial"/>
          <w:color w:val="70AD47" w:themeColor="accent6"/>
          <w:sz w:val="20"/>
          <w:szCs w:val="20"/>
          <w:lang w:val="en-US"/>
        </w:rPr>
        <w:t xml:space="preserve">5/5ms </w:t>
      </w:r>
      <w:r w:rsidRPr="00C656D0">
        <w:rPr>
          <w:rFonts w:ascii="Arial" w:hAnsi="Arial" w:cs="Arial"/>
          <w:sz w:val="20"/>
          <w:szCs w:val="20"/>
          <w:lang w:val="en-US"/>
        </w:rPr>
        <w:t xml:space="preserve">and prediction window of </w:t>
      </w:r>
      <w:r w:rsidRPr="00C656D0">
        <w:rPr>
          <w:rFonts w:ascii="Arial" w:eastAsia="Calibri" w:hAnsi="Arial" w:cs="Arial"/>
          <w:b w:val="0"/>
          <w:i/>
          <w:sz w:val="20"/>
          <w:szCs w:val="20"/>
          <w:lang w:val="en-US" w:eastAsia="zh-CN"/>
        </w:rPr>
        <w:br/>
      </w:r>
      <w:r w:rsidRPr="00C656D0">
        <w:rPr>
          <w:rFonts w:ascii="Arial" w:hAnsi="Arial" w:cs="Arial"/>
          <w:sz w:val="20"/>
          <w:szCs w:val="20"/>
          <w:lang w:val="en-US"/>
        </w:rPr>
        <w:t xml:space="preserve">4/5ms/5ms. </w:t>
      </w:r>
      <w:r w:rsidRPr="00C656D0">
        <w:rPr>
          <w:rFonts w:ascii="Arial" w:hAnsi="Arial" w:cs="Arial"/>
          <w:color w:val="ED7D31" w:themeColor="accent2"/>
          <w:sz w:val="20"/>
          <w:szCs w:val="20"/>
          <w:lang w:val="en-US"/>
        </w:rPr>
        <w:t>Inference with 60 km/h</w:t>
      </w:r>
      <w:r w:rsidRPr="00C656D0">
        <w:rPr>
          <w:rFonts w:ascii="Arial" w:hAnsi="Arial" w:cs="Arial"/>
          <w:sz w:val="20"/>
          <w:szCs w:val="20"/>
          <w:lang w:val="en-US"/>
        </w:rPr>
        <w:t xml:space="preserve"> channel data.</w:t>
      </w:r>
    </w:p>
    <w:p w14:paraId="248B4AD8" w14:textId="2648CE74" w:rsidR="00E24EF0" w:rsidRPr="00C74B7E" w:rsidRDefault="00875AC0" w:rsidP="00E24EF0">
      <w:pPr>
        <w:rPr>
          <w:rFonts w:ascii="Arial" w:hAnsi="Arial" w:cs="Arial"/>
          <w:sz w:val="20"/>
          <w:szCs w:val="20"/>
          <w:lang w:val="en-US" w:eastAsia="ja-JP"/>
        </w:rPr>
      </w:pPr>
      <w:r w:rsidRPr="00C74B7E">
        <w:rPr>
          <w:rFonts w:ascii="Arial" w:hAnsi="Arial" w:cs="Arial"/>
          <w:sz w:val="20"/>
          <w:szCs w:val="20"/>
          <w:lang w:val="en-US" w:eastAsia="ja-JP"/>
        </w:rPr>
        <w:fldChar w:fldCharType="begin"/>
      </w:r>
      <w:r w:rsidRPr="00C74B7E">
        <w:rPr>
          <w:rFonts w:ascii="Arial" w:hAnsi="Arial" w:cs="Arial"/>
          <w:sz w:val="20"/>
          <w:szCs w:val="20"/>
          <w:lang w:val="en-US" w:eastAsia="ja-JP"/>
        </w:rPr>
        <w:instrText xml:space="preserve"> REF _Ref159098910 \h </w:instrText>
      </w:r>
      <w:r w:rsidRPr="00C74B7E">
        <w:rPr>
          <w:rFonts w:ascii="Arial" w:hAnsi="Arial" w:cs="Arial"/>
          <w:sz w:val="20"/>
          <w:szCs w:val="20"/>
          <w:lang w:val="en-US" w:eastAsia="ja-JP"/>
        </w:rPr>
      </w:r>
      <w:r w:rsidR="00C74B7E" w:rsidRPr="00C74B7E">
        <w:rPr>
          <w:rFonts w:ascii="Arial" w:hAnsi="Arial" w:cs="Arial"/>
          <w:sz w:val="20"/>
          <w:szCs w:val="20"/>
          <w:lang w:val="en-US" w:eastAsia="ja-JP"/>
        </w:rPr>
        <w:instrText xml:space="preserve"> \* MERGEFORMAT </w:instrText>
      </w:r>
      <w:r w:rsidRPr="00C74B7E">
        <w:rPr>
          <w:rFonts w:ascii="Arial" w:hAnsi="Arial" w:cs="Arial"/>
          <w:sz w:val="20"/>
          <w:szCs w:val="20"/>
          <w:lang w:val="en-US" w:eastAsia="ja-JP"/>
        </w:rPr>
        <w:fldChar w:fldCharType="separate"/>
      </w:r>
      <w:r w:rsidR="00960532" w:rsidRPr="00C74B7E">
        <w:rPr>
          <w:rFonts w:ascii="Arial" w:hAnsi="Arial" w:cs="Arial"/>
          <w:sz w:val="20"/>
          <w:szCs w:val="20"/>
        </w:rPr>
        <w:t xml:space="preserve">Figure </w:t>
      </w:r>
      <w:r w:rsidR="00960532" w:rsidRPr="00C74B7E">
        <w:rPr>
          <w:rFonts w:ascii="Arial" w:hAnsi="Arial" w:cs="Arial"/>
          <w:noProof/>
          <w:sz w:val="20"/>
          <w:szCs w:val="20"/>
        </w:rPr>
        <w:t>6</w:t>
      </w:r>
      <w:r w:rsidRPr="00C74B7E">
        <w:rPr>
          <w:rFonts w:ascii="Arial" w:hAnsi="Arial" w:cs="Arial"/>
          <w:sz w:val="20"/>
          <w:szCs w:val="20"/>
          <w:lang w:val="en-US" w:eastAsia="ja-JP"/>
        </w:rPr>
        <w:fldChar w:fldCharType="end"/>
      </w:r>
      <w:r w:rsidR="00D86E20" w:rsidRPr="00C74B7E" w:rsidDel="00CD155A">
        <w:rPr>
          <w:rFonts w:ascii="Arial" w:hAnsi="Arial" w:cs="Arial"/>
          <w:sz w:val="20"/>
          <w:szCs w:val="20"/>
          <w:lang w:val="en-US" w:eastAsia="ja-JP"/>
        </w:rPr>
        <w:t xml:space="preserve"> </w:t>
      </w:r>
      <w:r w:rsidR="00D86E20" w:rsidRPr="00C74B7E" w:rsidDel="00854F13">
        <w:rPr>
          <w:rFonts w:ascii="Arial" w:hAnsi="Arial" w:cs="Arial"/>
          <w:sz w:val="20"/>
          <w:szCs w:val="20"/>
          <w:lang w:val="en-US" w:eastAsia="ja-JP"/>
        </w:rPr>
        <w:t xml:space="preserve">shows </w:t>
      </w:r>
      <w:r w:rsidR="00FD0401" w:rsidRPr="00C74B7E" w:rsidDel="00854F13">
        <w:rPr>
          <w:rFonts w:ascii="Arial" w:hAnsi="Arial" w:cs="Arial"/>
          <w:sz w:val="20"/>
          <w:szCs w:val="20"/>
          <w:lang w:val="en-US" w:eastAsia="ja-JP"/>
        </w:rPr>
        <w:t>performance</w:t>
      </w:r>
      <w:r w:rsidR="002C62E2" w:rsidRPr="00C74B7E">
        <w:rPr>
          <w:rFonts w:ascii="Arial" w:hAnsi="Arial" w:cs="Arial"/>
          <w:sz w:val="20"/>
          <w:szCs w:val="20"/>
          <w:lang w:val="en-US" w:eastAsia="ja-JP"/>
        </w:rPr>
        <w:t xml:space="preserve"> of different</w:t>
      </w:r>
      <w:r w:rsidR="00A90972" w:rsidRPr="00C74B7E">
        <w:rPr>
          <w:rFonts w:ascii="Arial" w:hAnsi="Arial" w:cs="Arial"/>
          <w:sz w:val="20"/>
          <w:szCs w:val="20"/>
          <w:lang w:val="en-US" w:eastAsia="ja-JP"/>
        </w:rPr>
        <w:t xml:space="preserve"> schemes</w:t>
      </w:r>
      <w:r w:rsidR="00965098" w:rsidRPr="00C74B7E">
        <w:rPr>
          <w:rFonts w:ascii="Arial" w:hAnsi="Arial" w:cs="Arial"/>
          <w:sz w:val="20"/>
          <w:szCs w:val="20"/>
          <w:lang w:val="en-US" w:eastAsia="ja-JP"/>
        </w:rPr>
        <w:t xml:space="preserve"> </w:t>
      </w:r>
      <w:r w:rsidR="002C62E2" w:rsidRPr="00C74B7E">
        <w:rPr>
          <w:rFonts w:ascii="Arial" w:hAnsi="Arial" w:cs="Arial"/>
          <w:sz w:val="20"/>
          <w:szCs w:val="20"/>
          <w:lang w:val="en-US" w:eastAsia="ja-JP"/>
        </w:rPr>
        <w:t>when predicting CSI at</w:t>
      </w:r>
      <w:r w:rsidR="00965098" w:rsidRPr="00C74B7E">
        <w:rPr>
          <w:rFonts w:ascii="Arial" w:hAnsi="Arial" w:cs="Arial"/>
          <w:sz w:val="20"/>
          <w:szCs w:val="20"/>
          <w:lang w:val="en-US" w:eastAsia="ja-JP"/>
        </w:rPr>
        <w:t xml:space="preserve"> 60km/h </w:t>
      </w:r>
      <w:r w:rsidR="002C62E2" w:rsidRPr="00C74B7E">
        <w:rPr>
          <w:rFonts w:ascii="Arial" w:hAnsi="Arial" w:cs="Arial"/>
          <w:sz w:val="20"/>
          <w:szCs w:val="20"/>
          <w:lang w:val="en-US" w:eastAsia="ja-JP"/>
        </w:rPr>
        <w:t xml:space="preserve">speed scenario </w:t>
      </w:r>
      <w:r w:rsidRPr="00C74B7E">
        <w:rPr>
          <w:rFonts w:ascii="Arial" w:hAnsi="Arial" w:cs="Arial"/>
          <w:sz w:val="20"/>
          <w:szCs w:val="20"/>
          <w:lang w:val="en-US" w:eastAsia="ja-JP"/>
        </w:rPr>
        <w:t xml:space="preserve">using a larger observation window of K=10. Both the non-AI prediction and AI-based prediction </w:t>
      </w:r>
      <w:r w:rsidR="002C62E2" w:rsidRPr="00C74B7E">
        <w:rPr>
          <w:rFonts w:ascii="Arial" w:hAnsi="Arial" w:cs="Arial"/>
          <w:sz w:val="20"/>
          <w:szCs w:val="20"/>
          <w:lang w:val="en-US" w:eastAsia="ja-JP"/>
        </w:rPr>
        <w:t xml:space="preserve">schemes </w:t>
      </w:r>
      <w:r w:rsidRPr="00C74B7E">
        <w:rPr>
          <w:rFonts w:ascii="Arial" w:hAnsi="Arial" w:cs="Arial"/>
          <w:sz w:val="20"/>
          <w:szCs w:val="20"/>
          <w:lang w:val="en-US" w:eastAsia="ja-JP"/>
        </w:rPr>
        <w:t>improve the performance</w:t>
      </w:r>
      <w:r w:rsidR="00C83F87" w:rsidRPr="00C74B7E">
        <w:rPr>
          <w:rFonts w:ascii="Arial" w:hAnsi="Arial" w:cs="Arial"/>
          <w:sz w:val="20"/>
          <w:szCs w:val="20"/>
          <w:lang w:val="en-US" w:eastAsia="ja-JP"/>
        </w:rPr>
        <w:t xml:space="preserve"> comparing to the nearest historical baseline scheme</w:t>
      </w:r>
      <w:r w:rsidRPr="00C74B7E">
        <w:rPr>
          <w:rFonts w:ascii="Arial" w:hAnsi="Arial" w:cs="Arial"/>
          <w:sz w:val="20"/>
          <w:szCs w:val="20"/>
          <w:lang w:val="en-US" w:eastAsia="ja-JP"/>
        </w:rPr>
        <w:t xml:space="preserve">, with the largest improvements </w:t>
      </w:r>
      <w:r w:rsidR="00C83F87" w:rsidRPr="00C74B7E">
        <w:rPr>
          <w:rFonts w:ascii="Arial" w:hAnsi="Arial" w:cs="Arial"/>
          <w:sz w:val="20"/>
          <w:szCs w:val="20"/>
          <w:lang w:val="en-US" w:eastAsia="ja-JP"/>
        </w:rPr>
        <w:t xml:space="preserve">observed </w:t>
      </w:r>
      <w:r w:rsidRPr="00C74B7E">
        <w:rPr>
          <w:rFonts w:ascii="Arial" w:hAnsi="Arial" w:cs="Arial"/>
          <w:sz w:val="20"/>
          <w:szCs w:val="20"/>
          <w:lang w:val="en-US" w:eastAsia="ja-JP"/>
        </w:rPr>
        <w:t>for lower number of predicted slots</w:t>
      </w:r>
      <w:r w:rsidR="0089258D" w:rsidRPr="00C74B7E">
        <w:rPr>
          <w:rFonts w:ascii="Arial" w:hAnsi="Arial" w:cs="Arial"/>
          <w:sz w:val="20"/>
          <w:szCs w:val="20"/>
          <w:lang w:val="en-US" w:eastAsia="ja-JP"/>
        </w:rPr>
        <w:t>/instances</w:t>
      </w:r>
      <w:r w:rsidRPr="00C74B7E">
        <w:rPr>
          <w:rFonts w:ascii="Arial" w:hAnsi="Arial" w:cs="Arial"/>
          <w:sz w:val="20"/>
          <w:szCs w:val="20"/>
          <w:lang w:val="en-US" w:eastAsia="ja-JP"/>
        </w:rPr>
        <w:t xml:space="preserve">, and </w:t>
      </w:r>
      <w:proofErr w:type="gramStart"/>
      <w:r w:rsidRPr="00C74B7E">
        <w:rPr>
          <w:rFonts w:ascii="Arial" w:hAnsi="Arial" w:cs="Arial"/>
          <w:sz w:val="20"/>
          <w:szCs w:val="20"/>
          <w:lang w:val="en-US" w:eastAsia="ja-JP"/>
        </w:rPr>
        <w:t>in particular for</w:t>
      </w:r>
      <w:proofErr w:type="gramEnd"/>
      <w:r w:rsidRPr="00C74B7E">
        <w:rPr>
          <w:rFonts w:ascii="Arial" w:hAnsi="Arial" w:cs="Arial"/>
          <w:sz w:val="20"/>
          <w:szCs w:val="20"/>
          <w:lang w:val="en-US" w:eastAsia="ja-JP"/>
        </w:rPr>
        <w:t xml:space="preserve"> the non-AI based prediction. AI-based prediction still </w:t>
      </w:r>
      <w:r w:rsidR="00381A26" w:rsidRPr="00C74B7E">
        <w:rPr>
          <w:rFonts w:ascii="Arial" w:hAnsi="Arial" w:cs="Arial"/>
          <w:sz w:val="20"/>
          <w:szCs w:val="20"/>
          <w:lang w:val="en-US" w:eastAsia="ja-JP"/>
        </w:rPr>
        <w:t xml:space="preserve">performs the </w:t>
      </w:r>
      <w:r w:rsidRPr="00C74B7E">
        <w:rPr>
          <w:rFonts w:ascii="Arial" w:hAnsi="Arial" w:cs="Arial"/>
          <w:sz w:val="20"/>
          <w:szCs w:val="20"/>
          <w:lang w:val="en-US" w:eastAsia="ja-JP"/>
        </w:rPr>
        <w:t xml:space="preserve">best, though. (Baseline “nearest historical” predictor shows slightly different values compared </w:t>
      </w:r>
      <w:r w:rsidR="00C37CA0" w:rsidRPr="00C74B7E">
        <w:rPr>
          <w:rFonts w:ascii="Arial" w:hAnsi="Arial" w:cs="Arial"/>
          <w:sz w:val="20"/>
          <w:szCs w:val="20"/>
          <w:lang w:val="en-US" w:eastAsia="ja-JP"/>
        </w:rPr>
        <w:t xml:space="preserve">to </w:t>
      </w:r>
      <w:r w:rsidR="00C37CA0" w:rsidRPr="00C74B7E">
        <w:rPr>
          <w:rFonts w:ascii="Arial" w:hAnsi="Arial" w:cs="Arial"/>
          <w:sz w:val="20"/>
          <w:szCs w:val="20"/>
          <w:lang w:val="en-US" w:eastAsia="ja-JP"/>
        </w:rPr>
        <w:fldChar w:fldCharType="begin"/>
      </w:r>
      <w:r w:rsidR="00C37CA0" w:rsidRPr="00C74B7E">
        <w:rPr>
          <w:rFonts w:ascii="Arial" w:hAnsi="Arial" w:cs="Arial"/>
          <w:sz w:val="20"/>
          <w:szCs w:val="20"/>
          <w:lang w:val="en-US" w:eastAsia="ja-JP"/>
        </w:rPr>
        <w:instrText xml:space="preserve"> REF _Ref159098140 \h </w:instrText>
      </w:r>
      <w:r w:rsidR="00C37CA0" w:rsidRPr="00C74B7E">
        <w:rPr>
          <w:rFonts w:ascii="Arial" w:hAnsi="Arial" w:cs="Arial"/>
          <w:sz w:val="20"/>
          <w:szCs w:val="20"/>
          <w:lang w:val="en-US" w:eastAsia="ja-JP"/>
        </w:rPr>
      </w:r>
      <w:r w:rsidR="00C74B7E" w:rsidRPr="00C74B7E">
        <w:rPr>
          <w:rFonts w:ascii="Arial" w:hAnsi="Arial" w:cs="Arial"/>
          <w:sz w:val="20"/>
          <w:szCs w:val="20"/>
          <w:lang w:val="en-US" w:eastAsia="ja-JP"/>
        </w:rPr>
        <w:instrText xml:space="preserve"> \* MERGEFORMAT </w:instrText>
      </w:r>
      <w:r w:rsidR="00C37CA0" w:rsidRPr="00C74B7E">
        <w:rPr>
          <w:rFonts w:ascii="Arial" w:hAnsi="Arial" w:cs="Arial"/>
          <w:sz w:val="20"/>
          <w:szCs w:val="20"/>
          <w:lang w:val="en-US" w:eastAsia="ja-JP"/>
        </w:rPr>
        <w:fldChar w:fldCharType="separate"/>
      </w:r>
      <w:r w:rsidR="004A6901" w:rsidRPr="00C74B7E">
        <w:rPr>
          <w:rFonts w:ascii="Arial" w:hAnsi="Arial" w:cs="Arial"/>
          <w:sz w:val="20"/>
          <w:szCs w:val="20"/>
        </w:rPr>
        <w:t xml:space="preserve">Figure </w:t>
      </w:r>
      <w:r w:rsidR="004A6901" w:rsidRPr="00C74B7E">
        <w:rPr>
          <w:rFonts w:ascii="Arial" w:hAnsi="Arial" w:cs="Arial"/>
          <w:noProof/>
          <w:sz w:val="20"/>
          <w:szCs w:val="20"/>
        </w:rPr>
        <w:t>5</w:t>
      </w:r>
      <w:r w:rsidR="00C37CA0" w:rsidRPr="00C74B7E">
        <w:rPr>
          <w:rFonts w:ascii="Arial" w:hAnsi="Arial" w:cs="Arial"/>
          <w:sz w:val="20"/>
          <w:szCs w:val="20"/>
          <w:lang w:val="en-US" w:eastAsia="ja-JP"/>
        </w:rPr>
        <w:fldChar w:fldCharType="end"/>
      </w:r>
      <w:r w:rsidRPr="00C74B7E">
        <w:rPr>
          <w:rFonts w:ascii="Arial" w:hAnsi="Arial" w:cs="Arial"/>
          <w:sz w:val="20"/>
          <w:szCs w:val="20"/>
          <w:lang w:val="en-US" w:eastAsia="ja-JP"/>
        </w:rPr>
        <w:t xml:space="preserve"> due to simulations with different channel realizations.)</w:t>
      </w:r>
      <w:r w:rsidR="00E24EF0" w:rsidRPr="00C74B7E">
        <w:rPr>
          <w:rFonts w:ascii="Arial" w:hAnsi="Arial" w:cs="Arial"/>
          <w:sz w:val="20"/>
          <w:szCs w:val="20"/>
          <w:lang w:val="en-US" w:eastAsia="ja-JP"/>
        </w:rPr>
        <w:t xml:space="preserve"> </w:t>
      </w:r>
      <w:r w:rsidR="00E24EF0" w:rsidRPr="00C74B7E">
        <w:rPr>
          <w:rFonts w:ascii="Arial" w:hAnsi="Arial" w:cs="Arial"/>
          <w:sz w:val="20"/>
          <w:szCs w:val="20"/>
          <w:lang w:val="en-US"/>
        </w:rPr>
        <w:t xml:space="preserve">The </w:t>
      </w:r>
      <w:r w:rsidR="00A90972" w:rsidRPr="00C74B7E">
        <w:rPr>
          <w:rFonts w:ascii="Arial" w:hAnsi="Arial" w:cs="Arial"/>
          <w:sz w:val="20"/>
          <w:szCs w:val="20"/>
          <w:lang w:val="en-US"/>
        </w:rPr>
        <w:t xml:space="preserve">corresponding </w:t>
      </w:r>
      <w:r w:rsidR="00E24EF0" w:rsidRPr="00C74B7E">
        <w:rPr>
          <w:rFonts w:ascii="Arial" w:hAnsi="Arial" w:cs="Arial"/>
          <w:sz w:val="20"/>
          <w:szCs w:val="20"/>
          <w:lang w:val="en-US"/>
        </w:rPr>
        <w:t xml:space="preserve">NMSE and SGCS values </w:t>
      </w:r>
      <w:r w:rsidR="00A90972" w:rsidRPr="00C74B7E">
        <w:rPr>
          <w:rFonts w:ascii="Arial" w:hAnsi="Arial" w:cs="Arial"/>
          <w:sz w:val="20"/>
          <w:szCs w:val="20"/>
          <w:lang w:val="en-US"/>
        </w:rPr>
        <w:t>are</w:t>
      </w:r>
      <w:r w:rsidR="00E24EF0" w:rsidRPr="00C74B7E">
        <w:rPr>
          <w:rFonts w:ascii="Arial" w:hAnsi="Arial" w:cs="Arial"/>
          <w:sz w:val="20"/>
          <w:szCs w:val="20"/>
          <w:lang w:val="en-US"/>
        </w:rPr>
        <w:t xml:space="preserve"> summarized in </w:t>
      </w:r>
      <w:r w:rsidR="00E24EF0" w:rsidRPr="00C74B7E">
        <w:rPr>
          <w:rFonts w:ascii="Arial" w:hAnsi="Arial" w:cs="Arial"/>
          <w:sz w:val="20"/>
          <w:szCs w:val="20"/>
          <w:lang w:val="en-US" w:eastAsia="ja-JP"/>
        </w:rPr>
        <w:fldChar w:fldCharType="begin"/>
      </w:r>
      <w:r w:rsidR="00E24EF0" w:rsidRPr="00C74B7E">
        <w:rPr>
          <w:rFonts w:ascii="Arial" w:hAnsi="Arial" w:cs="Arial"/>
          <w:sz w:val="20"/>
          <w:szCs w:val="20"/>
          <w:lang w:val="en-US" w:eastAsia="ja-JP"/>
        </w:rPr>
        <w:instrText xml:space="preserve"> REF _Ref159098991 \h  \* MERGEFORMAT </w:instrText>
      </w:r>
      <w:r w:rsidR="00E24EF0" w:rsidRPr="00C74B7E">
        <w:rPr>
          <w:rFonts w:ascii="Arial" w:hAnsi="Arial" w:cs="Arial"/>
          <w:sz w:val="20"/>
          <w:szCs w:val="20"/>
          <w:lang w:val="en-US" w:eastAsia="ja-JP"/>
        </w:rPr>
      </w:r>
      <w:r w:rsidR="00E24EF0" w:rsidRPr="00C74B7E">
        <w:rPr>
          <w:rFonts w:ascii="Arial" w:hAnsi="Arial" w:cs="Arial"/>
          <w:sz w:val="20"/>
          <w:szCs w:val="20"/>
          <w:lang w:val="en-US" w:eastAsia="ja-JP"/>
        </w:rPr>
        <w:fldChar w:fldCharType="separate"/>
      </w:r>
      <w:r w:rsidR="004A6901" w:rsidRPr="00C74B7E">
        <w:rPr>
          <w:rFonts w:ascii="Arial" w:hAnsi="Arial" w:cs="Arial"/>
          <w:sz w:val="20"/>
          <w:szCs w:val="20"/>
        </w:rPr>
        <w:t xml:space="preserve">Table </w:t>
      </w:r>
      <w:r w:rsidR="004A6901" w:rsidRPr="00C74B7E">
        <w:rPr>
          <w:rFonts w:ascii="Arial" w:hAnsi="Arial" w:cs="Arial"/>
          <w:noProof/>
          <w:sz w:val="20"/>
          <w:szCs w:val="20"/>
        </w:rPr>
        <w:t>9</w:t>
      </w:r>
      <w:r w:rsidR="00E24EF0" w:rsidRPr="00C74B7E">
        <w:rPr>
          <w:rFonts w:ascii="Arial" w:hAnsi="Arial" w:cs="Arial"/>
          <w:sz w:val="20"/>
          <w:szCs w:val="20"/>
          <w:lang w:val="en-US" w:eastAsia="ja-JP"/>
        </w:rPr>
        <w:fldChar w:fldCharType="end"/>
      </w:r>
      <w:r w:rsidR="00E24EF0" w:rsidRPr="00C74B7E">
        <w:rPr>
          <w:rFonts w:ascii="Arial" w:hAnsi="Arial" w:cs="Arial"/>
          <w:sz w:val="20"/>
          <w:szCs w:val="20"/>
          <w:lang w:val="en-US" w:eastAsia="ja-JP"/>
        </w:rPr>
        <w:t>.</w:t>
      </w:r>
    </w:p>
    <w:p w14:paraId="064556F7" w14:textId="4B219E99" w:rsidR="007C1EF8" w:rsidRPr="00C74B7E" w:rsidRDefault="001B26AF" w:rsidP="00E24EF0">
      <w:pPr>
        <w:rPr>
          <w:rFonts w:ascii="Arial" w:hAnsi="Arial" w:cs="Arial"/>
          <w:sz w:val="20"/>
          <w:szCs w:val="20"/>
          <w:lang w:val="en-US" w:eastAsia="ja-JP"/>
        </w:rPr>
      </w:pPr>
      <w:r w:rsidRPr="00C74B7E">
        <w:rPr>
          <w:rFonts w:ascii="Arial" w:hAnsi="Arial" w:cs="Arial"/>
          <w:sz w:val="20"/>
          <w:szCs w:val="20"/>
          <w:lang w:val="en-US" w:eastAsia="ja-JP"/>
        </w:rPr>
        <w:t xml:space="preserve">Comparing Figure 5 and Figure 6, we observed </w:t>
      </w:r>
      <w:r w:rsidR="007C1EF8" w:rsidRPr="00C74B7E">
        <w:rPr>
          <w:rFonts w:ascii="Arial" w:hAnsi="Arial" w:cs="Arial"/>
          <w:sz w:val="20"/>
          <w:szCs w:val="20"/>
          <w:lang w:val="en-US" w:eastAsia="ja-JP"/>
        </w:rPr>
        <w:t>the following:</w:t>
      </w:r>
    </w:p>
    <w:p w14:paraId="138299FE" w14:textId="1090CD7B" w:rsidR="001B26AF" w:rsidRPr="00C74B7E" w:rsidRDefault="000A1327" w:rsidP="003A27ED">
      <w:pPr>
        <w:pStyle w:val="Observation"/>
        <w:rPr>
          <w:rFonts w:ascii="Arial" w:hAnsi="Arial" w:cs="Arial"/>
          <w:sz w:val="20"/>
          <w:szCs w:val="20"/>
          <w:lang w:val="en-US"/>
        </w:rPr>
      </w:pPr>
      <w:bookmarkStart w:id="14" w:name="_Toc159238864"/>
      <w:r w:rsidRPr="00C74B7E">
        <w:rPr>
          <w:rFonts w:ascii="Arial" w:hAnsi="Arial" w:cs="Arial"/>
          <w:sz w:val="20"/>
          <w:szCs w:val="20"/>
          <w:lang w:val="en-US"/>
        </w:rPr>
        <w:t>Comparing with the non-AI based prediction scheme, t</w:t>
      </w:r>
      <w:r w:rsidR="007C1EF8" w:rsidRPr="00C74B7E">
        <w:rPr>
          <w:rFonts w:ascii="Arial" w:hAnsi="Arial" w:cs="Arial"/>
          <w:sz w:val="20"/>
          <w:szCs w:val="20"/>
          <w:lang w:val="en-US"/>
        </w:rPr>
        <w:t xml:space="preserve">he </w:t>
      </w:r>
      <w:r w:rsidR="001B26AF" w:rsidRPr="00C74B7E">
        <w:rPr>
          <w:rFonts w:ascii="Arial" w:hAnsi="Arial" w:cs="Arial"/>
          <w:sz w:val="20"/>
          <w:szCs w:val="20"/>
          <w:lang w:val="en-US"/>
        </w:rPr>
        <w:t xml:space="preserve">AI-based prediction requires less </w:t>
      </w:r>
      <w:r w:rsidR="007C1EF8" w:rsidRPr="00C74B7E">
        <w:rPr>
          <w:rFonts w:ascii="Arial" w:hAnsi="Arial" w:cs="Arial"/>
          <w:sz w:val="20"/>
          <w:szCs w:val="20"/>
          <w:lang w:val="en-US"/>
        </w:rPr>
        <w:t xml:space="preserve">CSI-RS </w:t>
      </w:r>
      <w:r w:rsidR="0052010B" w:rsidRPr="00C74B7E">
        <w:rPr>
          <w:rFonts w:ascii="Arial" w:hAnsi="Arial" w:cs="Arial"/>
          <w:sz w:val="20"/>
          <w:szCs w:val="20"/>
          <w:lang w:val="en-US"/>
        </w:rPr>
        <w:t xml:space="preserve">measurements to achieve a similar level of CSI prediction performance in terms of SGCS, </w:t>
      </w:r>
      <w:r w:rsidRPr="00C74B7E">
        <w:rPr>
          <w:rFonts w:ascii="Arial" w:hAnsi="Arial" w:cs="Arial"/>
          <w:sz w:val="20"/>
          <w:szCs w:val="20"/>
          <w:lang w:val="en-US"/>
        </w:rPr>
        <w:t xml:space="preserve">hence, it </w:t>
      </w:r>
      <w:r w:rsidR="003B1DC3" w:rsidRPr="00C74B7E">
        <w:rPr>
          <w:rFonts w:ascii="Arial" w:hAnsi="Arial" w:cs="Arial"/>
          <w:sz w:val="20"/>
          <w:szCs w:val="20"/>
          <w:lang w:val="en-US"/>
        </w:rPr>
        <w:t>is expected that the AI-based scheme can</w:t>
      </w:r>
      <w:r w:rsidRPr="00C74B7E">
        <w:rPr>
          <w:rFonts w:ascii="Arial" w:hAnsi="Arial" w:cs="Arial"/>
          <w:sz w:val="20"/>
          <w:szCs w:val="20"/>
          <w:lang w:val="en-US"/>
        </w:rPr>
        <w:t xml:space="preserve"> reduce the CSI-RS signaling overhead</w:t>
      </w:r>
      <w:r w:rsidR="0098289D" w:rsidRPr="00C74B7E">
        <w:rPr>
          <w:rFonts w:ascii="Arial" w:hAnsi="Arial" w:cs="Arial"/>
          <w:sz w:val="20"/>
          <w:szCs w:val="20"/>
          <w:lang w:val="en-US"/>
        </w:rPr>
        <w:t xml:space="preserve">, </w:t>
      </w:r>
      <w:r w:rsidR="00676621" w:rsidRPr="00C74B7E">
        <w:rPr>
          <w:rFonts w:ascii="Arial" w:hAnsi="Arial" w:cs="Arial"/>
          <w:sz w:val="20"/>
          <w:szCs w:val="20"/>
          <w:lang w:val="en-US"/>
        </w:rPr>
        <w:t>the UE CSI-RS measurement overhead and the associated UE processing complexity</w:t>
      </w:r>
      <w:r w:rsidRPr="00C74B7E">
        <w:rPr>
          <w:rFonts w:ascii="Arial" w:hAnsi="Arial" w:cs="Arial"/>
          <w:sz w:val="20"/>
          <w:szCs w:val="20"/>
          <w:lang w:val="en-US"/>
        </w:rPr>
        <w:t>.</w:t>
      </w:r>
      <w:bookmarkEnd w:id="14"/>
      <w:r w:rsidR="007C1EF8" w:rsidRPr="00C74B7E">
        <w:rPr>
          <w:rFonts w:ascii="Arial" w:hAnsi="Arial" w:cs="Arial"/>
          <w:sz w:val="20"/>
          <w:szCs w:val="20"/>
          <w:lang w:val="en-US"/>
        </w:rPr>
        <w:t xml:space="preserve"> </w:t>
      </w:r>
    </w:p>
    <w:p w14:paraId="6E083B5B" w14:textId="36CA4CBD" w:rsidR="00264A90" w:rsidRDefault="00B05F59" w:rsidP="00643DCF">
      <w:pPr>
        <w:rPr>
          <w:lang w:val="en-US" w:eastAsia="ja-JP"/>
        </w:rPr>
      </w:pPr>
      <w:r w:rsidRPr="00B05F59">
        <w:rPr>
          <w:noProof/>
          <w:lang w:val="en-US" w:eastAsia="ja-JP"/>
        </w:rPr>
        <w:drawing>
          <wp:inline distT="0" distB="0" distL="0" distR="0" wp14:anchorId="09EECC2D" wp14:editId="63BAB847">
            <wp:extent cx="6332220" cy="2270125"/>
            <wp:effectExtent l="0" t="0" r="0" b="0"/>
            <wp:docPr id="1001560557" name="Picture 1001560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60557" name=""/>
                    <pic:cNvPicPr/>
                  </pic:nvPicPr>
                  <pic:blipFill>
                    <a:blip r:embed="rId13"/>
                    <a:stretch>
                      <a:fillRect/>
                    </a:stretch>
                  </pic:blipFill>
                  <pic:spPr>
                    <a:xfrm>
                      <a:off x="0" y="0"/>
                      <a:ext cx="6332220" cy="2270125"/>
                    </a:xfrm>
                    <a:prstGeom prst="rect">
                      <a:avLst/>
                    </a:prstGeom>
                  </pic:spPr>
                </pic:pic>
              </a:graphicData>
            </a:graphic>
          </wp:inline>
        </w:drawing>
      </w:r>
    </w:p>
    <w:p w14:paraId="60856450" w14:textId="13ED9410" w:rsidR="00B05F59" w:rsidRPr="00C656D0" w:rsidRDefault="00B05F59" w:rsidP="00B05F59">
      <w:pPr>
        <w:pStyle w:val="Caption"/>
        <w:jc w:val="center"/>
        <w:rPr>
          <w:rFonts w:ascii="Arial" w:hAnsi="Arial" w:cs="Arial"/>
          <w:sz w:val="20"/>
          <w:szCs w:val="20"/>
          <w:lang w:val="en-US" w:eastAsia="ja-JP"/>
        </w:rPr>
      </w:pPr>
      <w:bookmarkStart w:id="15" w:name="_Ref159098910"/>
      <w:r w:rsidRPr="00C656D0">
        <w:rPr>
          <w:rFonts w:ascii="Arial" w:hAnsi="Arial" w:cs="Arial"/>
          <w:sz w:val="20"/>
          <w:szCs w:val="20"/>
        </w:rPr>
        <w:t xml:space="preserve">Figure </w:t>
      </w:r>
      <w:r w:rsidRPr="00C656D0">
        <w:rPr>
          <w:rFonts w:ascii="Arial" w:hAnsi="Arial" w:cs="Arial"/>
          <w:sz w:val="20"/>
          <w:szCs w:val="20"/>
        </w:rPr>
        <w:fldChar w:fldCharType="begin"/>
      </w:r>
      <w:r w:rsidRPr="00C656D0">
        <w:rPr>
          <w:rFonts w:ascii="Arial" w:hAnsi="Arial" w:cs="Arial"/>
          <w:sz w:val="20"/>
          <w:szCs w:val="20"/>
        </w:rPr>
        <w:instrText xml:space="preserve"> SEQ Figure \* ARABIC </w:instrText>
      </w:r>
      <w:r w:rsidRPr="00C656D0">
        <w:rPr>
          <w:rFonts w:ascii="Arial" w:hAnsi="Arial" w:cs="Arial"/>
          <w:sz w:val="20"/>
          <w:szCs w:val="20"/>
        </w:rPr>
        <w:fldChar w:fldCharType="separate"/>
      </w:r>
      <w:r w:rsidRPr="00C656D0">
        <w:rPr>
          <w:rFonts w:ascii="Arial" w:hAnsi="Arial" w:cs="Arial"/>
          <w:noProof/>
          <w:sz w:val="20"/>
          <w:szCs w:val="20"/>
        </w:rPr>
        <w:t>6</w:t>
      </w:r>
      <w:r w:rsidRPr="00C656D0">
        <w:rPr>
          <w:rFonts w:ascii="Arial" w:hAnsi="Arial" w:cs="Arial"/>
          <w:sz w:val="20"/>
          <w:szCs w:val="20"/>
        </w:rPr>
        <w:fldChar w:fldCharType="end"/>
      </w:r>
      <w:bookmarkEnd w:id="15"/>
      <w:r w:rsidRPr="00C656D0">
        <w:rPr>
          <w:rFonts w:ascii="Arial" w:hAnsi="Arial" w:cs="Arial"/>
          <w:sz w:val="20"/>
          <w:szCs w:val="20"/>
        </w:rPr>
        <w:t xml:space="preserve"> </w:t>
      </w:r>
      <w:r w:rsidRPr="00C656D0">
        <w:rPr>
          <w:rFonts w:ascii="Arial" w:hAnsi="Arial" w:cs="Arial"/>
          <w:color w:val="000000" w:themeColor="text1"/>
          <w:sz w:val="20"/>
          <w:szCs w:val="20"/>
          <w:lang w:val="en-US"/>
        </w:rPr>
        <w:t xml:space="preserve">Intermediate KPIs for observation window of </w:t>
      </w:r>
      <w:r w:rsidRPr="00C656D0">
        <w:rPr>
          <w:rFonts w:ascii="Arial" w:hAnsi="Arial" w:cs="Arial"/>
          <w:color w:val="FF0000"/>
          <w:sz w:val="20"/>
          <w:szCs w:val="20"/>
          <w:lang w:val="en-US"/>
        </w:rPr>
        <w:t>10/5ms</w:t>
      </w:r>
      <w:r w:rsidRPr="00C656D0">
        <w:rPr>
          <w:rFonts w:ascii="Arial" w:hAnsi="Arial" w:cs="Arial"/>
          <w:color w:val="000000" w:themeColor="text1"/>
          <w:sz w:val="20"/>
          <w:szCs w:val="20"/>
          <w:lang w:val="en-US"/>
        </w:rPr>
        <w:t xml:space="preserve"> and prediction window of </w:t>
      </w:r>
      <w:r w:rsidRPr="00C656D0">
        <w:rPr>
          <w:rFonts w:ascii="Arial" w:eastAsia="Calibri" w:hAnsi="Arial" w:cs="Arial"/>
          <w:b w:val="0"/>
          <w:i/>
          <w:color w:val="000000" w:themeColor="text1"/>
          <w:sz w:val="20"/>
          <w:szCs w:val="20"/>
          <w:lang w:val="en-US" w:eastAsia="zh-CN"/>
        </w:rPr>
        <w:br/>
      </w:r>
      <w:r w:rsidRPr="00C656D0">
        <w:rPr>
          <w:rFonts w:ascii="Arial" w:hAnsi="Arial" w:cs="Arial"/>
          <w:color w:val="000000" w:themeColor="text1"/>
          <w:sz w:val="20"/>
          <w:szCs w:val="20"/>
          <w:lang w:val="en-US"/>
        </w:rPr>
        <w:t xml:space="preserve">4/5ms/5ms. </w:t>
      </w:r>
      <w:r w:rsidRPr="00C656D0">
        <w:rPr>
          <w:rFonts w:ascii="Arial" w:hAnsi="Arial" w:cs="Arial"/>
          <w:color w:val="ED7D31" w:themeColor="accent2"/>
          <w:sz w:val="20"/>
          <w:szCs w:val="20"/>
          <w:lang w:val="en-US"/>
        </w:rPr>
        <w:t xml:space="preserve">Inference with 60 km/h </w:t>
      </w:r>
      <w:r w:rsidRPr="00C656D0">
        <w:rPr>
          <w:rFonts w:ascii="Arial" w:hAnsi="Arial" w:cs="Arial"/>
          <w:color w:val="000000" w:themeColor="text1"/>
          <w:sz w:val="20"/>
          <w:szCs w:val="20"/>
          <w:lang w:val="en-US"/>
        </w:rPr>
        <w:t>channel data.</w:t>
      </w:r>
    </w:p>
    <w:p w14:paraId="1B276D8E" w14:textId="111687C8" w:rsidR="007D40F8" w:rsidRPr="00615E4D" w:rsidRDefault="007D40F8" w:rsidP="007D40F8">
      <w:pPr>
        <w:pStyle w:val="Heading3"/>
        <w:rPr>
          <w:sz w:val="20"/>
          <w:lang w:val="en-US"/>
        </w:rPr>
      </w:pPr>
      <w:r w:rsidRPr="00615E4D">
        <w:rPr>
          <w:sz w:val="20"/>
          <w:lang w:val="en-US"/>
        </w:rPr>
        <w:t xml:space="preserve">System level </w:t>
      </w:r>
      <w:r w:rsidR="00545BE2" w:rsidRPr="00615E4D">
        <w:rPr>
          <w:sz w:val="20"/>
          <w:lang w:val="en-US"/>
        </w:rPr>
        <w:t>results</w:t>
      </w:r>
    </w:p>
    <w:p w14:paraId="4BA7C74F" w14:textId="32C0E231" w:rsidR="008330F9" w:rsidRPr="00615E4D" w:rsidRDefault="009040D1" w:rsidP="00615E4D">
      <w:pPr>
        <w:jc w:val="both"/>
        <w:rPr>
          <w:rFonts w:ascii="Arial" w:hAnsi="Arial" w:cs="Arial"/>
          <w:sz w:val="20"/>
          <w:szCs w:val="20"/>
          <w:lang w:val="en-US" w:eastAsia="ja-JP"/>
        </w:rPr>
      </w:pPr>
      <w:r w:rsidRPr="00615E4D">
        <w:rPr>
          <w:rFonts w:ascii="Arial" w:hAnsi="Arial" w:cs="Arial"/>
          <w:sz w:val="20"/>
          <w:szCs w:val="20"/>
          <w:lang w:val="en-US" w:eastAsia="ja-JP"/>
        </w:rPr>
        <w:t xml:space="preserve">Simulation parameters </w:t>
      </w:r>
      <w:r w:rsidR="00A071FA" w:rsidRPr="00615E4D">
        <w:rPr>
          <w:rFonts w:ascii="Arial" w:hAnsi="Arial" w:cs="Arial"/>
          <w:sz w:val="20"/>
          <w:szCs w:val="20"/>
          <w:lang w:val="en-US" w:eastAsia="ja-JP"/>
        </w:rPr>
        <w:t>follow</w:t>
      </w:r>
      <w:r w:rsidR="001E08C4" w:rsidRPr="00615E4D">
        <w:rPr>
          <w:rFonts w:ascii="Arial" w:hAnsi="Arial" w:cs="Arial"/>
          <w:sz w:val="20"/>
          <w:szCs w:val="20"/>
          <w:lang w:val="en-US" w:eastAsia="ja-JP"/>
        </w:rPr>
        <w:t>ing</w:t>
      </w:r>
      <w:r w:rsidR="00A071FA" w:rsidRPr="00615E4D">
        <w:rPr>
          <w:rFonts w:ascii="Arial" w:hAnsi="Arial" w:cs="Arial"/>
          <w:sz w:val="20"/>
          <w:szCs w:val="20"/>
          <w:lang w:val="en-US" w:eastAsia="ja-JP"/>
        </w:rPr>
        <w:t xml:space="preserve"> the agreed evaluation assumption in </w:t>
      </w:r>
      <w:r w:rsidR="008F7D7C" w:rsidRPr="00615E4D">
        <w:rPr>
          <w:rFonts w:ascii="Arial" w:hAnsi="Arial" w:cs="Arial"/>
          <w:sz w:val="20"/>
          <w:szCs w:val="20"/>
          <w:lang w:val="en-US" w:eastAsia="ja-JP"/>
        </w:rPr>
        <w:t xml:space="preserve">Table 6.2.2.1 in </w:t>
      </w:r>
      <w:r w:rsidR="008F7D7C" w:rsidRPr="00615E4D">
        <w:rPr>
          <w:rFonts w:ascii="Arial" w:hAnsi="Arial" w:cs="Arial"/>
          <w:sz w:val="20"/>
          <w:szCs w:val="20"/>
          <w:lang w:val="en-US" w:eastAsia="ja-JP"/>
        </w:rPr>
        <w:fldChar w:fldCharType="begin"/>
      </w:r>
      <w:r w:rsidR="008F7D7C" w:rsidRPr="00615E4D">
        <w:rPr>
          <w:rFonts w:ascii="Arial" w:hAnsi="Arial" w:cs="Arial"/>
          <w:sz w:val="20"/>
          <w:szCs w:val="20"/>
          <w:lang w:val="en-US" w:eastAsia="ja-JP"/>
        </w:rPr>
        <w:instrText xml:space="preserve"> REF _Ref155698156 \r \h </w:instrText>
      </w:r>
      <w:r w:rsidR="008F7D7C" w:rsidRPr="00615E4D">
        <w:rPr>
          <w:rFonts w:ascii="Arial" w:hAnsi="Arial" w:cs="Arial"/>
          <w:sz w:val="20"/>
          <w:szCs w:val="20"/>
          <w:lang w:val="en-US" w:eastAsia="ja-JP"/>
        </w:rPr>
      </w:r>
      <w:r w:rsidR="00615E4D" w:rsidRPr="00615E4D">
        <w:rPr>
          <w:rFonts w:ascii="Arial" w:hAnsi="Arial" w:cs="Arial"/>
          <w:sz w:val="20"/>
          <w:szCs w:val="20"/>
          <w:lang w:val="en-US" w:eastAsia="ja-JP"/>
        </w:rPr>
        <w:instrText xml:space="preserve"> \* MERGEFORMAT </w:instrText>
      </w:r>
      <w:r w:rsidR="008F7D7C" w:rsidRPr="00615E4D">
        <w:rPr>
          <w:rFonts w:ascii="Arial" w:hAnsi="Arial" w:cs="Arial"/>
          <w:sz w:val="20"/>
          <w:szCs w:val="20"/>
          <w:lang w:val="en-US" w:eastAsia="ja-JP"/>
        </w:rPr>
        <w:fldChar w:fldCharType="separate"/>
      </w:r>
      <w:r w:rsidR="00C402C9" w:rsidRPr="00615E4D">
        <w:rPr>
          <w:rFonts w:ascii="Arial" w:hAnsi="Arial" w:cs="Arial"/>
          <w:sz w:val="20"/>
          <w:szCs w:val="20"/>
          <w:lang w:val="en-US" w:eastAsia="ja-JP"/>
        </w:rPr>
        <w:t>[1]</w:t>
      </w:r>
      <w:r w:rsidR="008F7D7C" w:rsidRPr="00615E4D">
        <w:rPr>
          <w:rFonts w:ascii="Arial" w:hAnsi="Arial" w:cs="Arial"/>
          <w:sz w:val="20"/>
          <w:szCs w:val="20"/>
          <w:lang w:val="en-US" w:eastAsia="ja-JP"/>
        </w:rPr>
        <w:fldChar w:fldCharType="end"/>
      </w:r>
      <w:r w:rsidR="005B61B5" w:rsidRPr="00615E4D">
        <w:rPr>
          <w:rFonts w:ascii="Arial" w:hAnsi="Arial" w:cs="Arial"/>
          <w:sz w:val="20"/>
          <w:szCs w:val="20"/>
          <w:lang w:val="en-US" w:eastAsia="ja-JP"/>
        </w:rPr>
        <w:t xml:space="preserve"> </w:t>
      </w:r>
      <w:r w:rsidR="001E08C4" w:rsidRPr="00615E4D">
        <w:rPr>
          <w:rFonts w:ascii="Arial" w:hAnsi="Arial" w:cs="Arial"/>
          <w:sz w:val="20"/>
          <w:szCs w:val="20"/>
          <w:lang w:val="en-US" w:eastAsia="ja-JP"/>
        </w:rPr>
        <w:t>are</w:t>
      </w:r>
      <w:r w:rsidR="005B61B5" w:rsidRPr="00615E4D">
        <w:rPr>
          <w:rFonts w:ascii="Arial" w:hAnsi="Arial" w:cs="Arial"/>
          <w:sz w:val="20"/>
          <w:szCs w:val="20"/>
          <w:lang w:val="en-US" w:eastAsia="ja-JP"/>
        </w:rPr>
        <w:t xml:space="preserve"> summarized in </w:t>
      </w:r>
      <w:r w:rsidR="005B61B5" w:rsidRPr="00615E4D">
        <w:rPr>
          <w:rFonts w:ascii="Arial" w:hAnsi="Arial" w:cs="Arial"/>
          <w:sz w:val="20"/>
          <w:szCs w:val="20"/>
          <w:lang w:val="en-US" w:eastAsia="ja-JP"/>
        </w:rPr>
        <w:fldChar w:fldCharType="begin"/>
      </w:r>
      <w:r w:rsidR="005B61B5" w:rsidRPr="00615E4D">
        <w:rPr>
          <w:rFonts w:ascii="Arial" w:hAnsi="Arial" w:cs="Arial"/>
          <w:sz w:val="20"/>
          <w:szCs w:val="20"/>
          <w:lang w:val="en-US" w:eastAsia="ja-JP"/>
        </w:rPr>
        <w:instrText xml:space="preserve"> REF _Ref158757950 \h </w:instrText>
      </w:r>
      <w:r w:rsidR="005B61B5" w:rsidRPr="00615E4D">
        <w:rPr>
          <w:rFonts w:ascii="Arial" w:hAnsi="Arial" w:cs="Arial"/>
          <w:sz w:val="20"/>
          <w:szCs w:val="20"/>
          <w:lang w:val="en-US" w:eastAsia="ja-JP"/>
        </w:rPr>
      </w:r>
      <w:r w:rsidR="00615E4D" w:rsidRPr="00615E4D">
        <w:rPr>
          <w:rFonts w:ascii="Arial" w:hAnsi="Arial" w:cs="Arial"/>
          <w:sz w:val="20"/>
          <w:szCs w:val="20"/>
          <w:lang w:val="en-US" w:eastAsia="ja-JP"/>
        </w:rPr>
        <w:instrText xml:space="preserve"> \* MERGEFORMAT </w:instrText>
      </w:r>
      <w:r w:rsidR="005B61B5" w:rsidRPr="00615E4D">
        <w:rPr>
          <w:rFonts w:ascii="Arial" w:hAnsi="Arial" w:cs="Arial"/>
          <w:sz w:val="20"/>
          <w:szCs w:val="20"/>
          <w:lang w:val="en-US" w:eastAsia="ja-JP"/>
        </w:rPr>
        <w:fldChar w:fldCharType="separate"/>
      </w:r>
      <w:r w:rsidR="004A6901" w:rsidRPr="00615E4D">
        <w:rPr>
          <w:rFonts w:ascii="Arial" w:hAnsi="Arial" w:cs="Arial"/>
          <w:sz w:val="20"/>
          <w:szCs w:val="20"/>
          <w:lang w:val="en-US"/>
        </w:rPr>
        <w:t xml:space="preserve">Table </w:t>
      </w:r>
      <w:r w:rsidR="00960532" w:rsidRPr="00615E4D">
        <w:rPr>
          <w:rFonts w:ascii="Arial" w:hAnsi="Arial" w:cs="Arial"/>
          <w:noProof/>
          <w:sz w:val="20"/>
          <w:szCs w:val="20"/>
          <w:lang w:val="en-US"/>
        </w:rPr>
        <w:t>6</w:t>
      </w:r>
      <w:r w:rsidR="005B61B5" w:rsidRPr="00615E4D">
        <w:rPr>
          <w:rFonts w:ascii="Arial" w:hAnsi="Arial" w:cs="Arial"/>
          <w:sz w:val="20"/>
          <w:szCs w:val="20"/>
          <w:lang w:val="en-US" w:eastAsia="ja-JP"/>
        </w:rPr>
        <w:fldChar w:fldCharType="end"/>
      </w:r>
      <w:r w:rsidR="005B61B5" w:rsidRPr="00615E4D">
        <w:rPr>
          <w:rFonts w:ascii="Arial" w:hAnsi="Arial" w:cs="Arial"/>
          <w:sz w:val="20"/>
          <w:szCs w:val="20"/>
          <w:lang w:val="en-US" w:eastAsia="ja-JP"/>
        </w:rPr>
        <w:t xml:space="preserve"> in Appendix. </w:t>
      </w:r>
    </w:p>
    <w:p w14:paraId="11EFDB8E" w14:textId="6EA7E514" w:rsidR="009B592A" w:rsidRPr="00615E4D" w:rsidRDefault="009A0853" w:rsidP="00615E4D">
      <w:pPr>
        <w:jc w:val="both"/>
        <w:rPr>
          <w:rFonts w:ascii="Arial" w:hAnsi="Arial" w:cs="Arial"/>
          <w:sz w:val="20"/>
          <w:szCs w:val="20"/>
          <w:lang w:val="en-US" w:eastAsia="ja-JP"/>
        </w:rPr>
      </w:pPr>
      <w:r w:rsidRPr="00615E4D">
        <w:rPr>
          <w:rFonts w:ascii="Arial" w:hAnsi="Arial" w:cs="Arial"/>
          <w:sz w:val="20"/>
          <w:szCs w:val="20"/>
          <w:lang w:val="en-US" w:eastAsia="ja-JP"/>
        </w:rPr>
        <w:t xml:space="preserve">To </w:t>
      </w:r>
      <w:r w:rsidR="006A7FE5" w:rsidRPr="00615E4D">
        <w:rPr>
          <w:rFonts w:ascii="Arial" w:hAnsi="Arial" w:cs="Arial"/>
          <w:sz w:val="20"/>
          <w:szCs w:val="20"/>
          <w:lang w:val="en-US" w:eastAsia="ja-JP"/>
        </w:rPr>
        <w:t>have</w:t>
      </w:r>
      <w:r w:rsidRPr="00615E4D">
        <w:rPr>
          <w:rFonts w:ascii="Arial" w:hAnsi="Arial" w:cs="Arial"/>
          <w:sz w:val="20"/>
          <w:szCs w:val="20"/>
          <w:lang w:val="en-US" w:eastAsia="ja-JP"/>
        </w:rPr>
        <w:t xml:space="preserve"> fair comparison between </w:t>
      </w:r>
      <w:r w:rsidR="006A7FE5" w:rsidRPr="00615E4D">
        <w:rPr>
          <w:rFonts w:ascii="Arial" w:hAnsi="Arial" w:cs="Arial"/>
          <w:sz w:val="20"/>
          <w:szCs w:val="20"/>
          <w:lang w:val="en-US" w:eastAsia="ja-JP"/>
        </w:rPr>
        <w:t>non-predicted scheme (nearest historical) and predicted scheme (both AI and non-AI)</w:t>
      </w:r>
      <w:r w:rsidRPr="00615E4D">
        <w:rPr>
          <w:rFonts w:ascii="Arial" w:hAnsi="Arial" w:cs="Arial"/>
          <w:sz w:val="20"/>
          <w:szCs w:val="20"/>
          <w:lang w:val="en-US" w:eastAsia="ja-JP"/>
        </w:rPr>
        <w:t xml:space="preserve">, CSI reporting period is scaled with the value of </w:t>
      </w:r>
      <m:oMath>
        <m:sSub>
          <m:sSubPr>
            <m:ctrlPr>
              <w:rPr>
                <w:rFonts w:ascii="Cambria Math" w:hAnsi="Cambria Math" w:cs="Arial"/>
                <w:i/>
                <w:sz w:val="20"/>
                <w:szCs w:val="20"/>
                <w:lang w:val="en-US" w:eastAsia="ja-JP"/>
              </w:rPr>
            </m:ctrlPr>
          </m:sSubPr>
          <m:e>
            <m:r>
              <w:rPr>
                <w:rFonts w:ascii="Cambria Math" w:hAnsi="Cambria Math" w:cs="Arial"/>
                <w:sz w:val="20"/>
                <w:szCs w:val="20"/>
                <w:lang w:val="en-US" w:eastAsia="ja-JP"/>
              </w:rPr>
              <m:t>N</m:t>
            </m:r>
          </m:e>
          <m:sub>
            <m:r>
              <w:rPr>
                <w:rFonts w:ascii="Cambria Math" w:hAnsi="Cambria Math" w:cs="Arial"/>
                <w:sz w:val="20"/>
                <w:szCs w:val="20"/>
                <w:lang w:val="en-US" w:eastAsia="ja-JP"/>
              </w:rPr>
              <m:t>4</m:t>
            </m:r>
          </m:sub>
        </m:sSub>
      </m:oMath>
      <w:r w:rsidR="00875C8B" w:rsidRPr="00615E4D">
        <w:rPr>
          <w:rFonts w:ascii="Arial" w:hAnsi="Arial" w:cs="Arial"/>
          <w:sz w:val="20"/>
          <w:szCs w:val="20"/>
          <w:lang w:val="en-US" w:eastAsia="ja-JP"/>
        </w:rPr>
        <w:t xml:space="preserve"> when </w:t>
      </w:r>
      <m:oMath>
        <m:sSub>
          <m:sSubPr>
            <m:ctrlPr>
              <w:rPr>
                <w:rFonts w:ascii="Cambria Math" w:hAnsi="Cambria Math" w:cs="Arial"/>
                <w:i/>
                <w:sz w:val="20"/>
                <w:szCs w:val="20"/>
                <w:lang w:val="en-US" w:eastAsia="ja-JP"/>
              </w:rPr>
            </m:ctrlPr>
          </m:sSubPr>
          <m:e>
            <m:r>
              <w:rPr>
                <w:rFonts w:ascii="Cambria Math" w:hAnsi="Cambria Math" w:cs="Arial"/>
                <w:sz w:val="20"/>
                <w:szCs w:val="20"/>
                <w:lang w:val="en-US" w:eastAsia="ja-JP"/>
              </w:rPr>
              <m:t>N</m:t>
            </m:r>
          </m:e>
          <m:sub>
            <m:r>
              <w:rPr>
                <w:rFonts w:ascii="Cambria Math" w:hAnsi="Cambria Math" w:cs="Arial"/>
                <w:sz w:val="20"/>
                <w:szCs w:val="20"/>
                <w:lang w:val="en-US" w:eastAsia="ja-JP"/>
              </w:rPr>
              <m:t>4</m:t>
            </m:r>
          </m:sub>
        </m:sSub>
        <m:r>
          <w:rPr>
            <w:rFonts w:ascii="Cambria Math" w:hAnsi="Cambria Math" w:cs="Arial"/>
            <w:sz w:val="20"/>
            <w:szCs w:val="20"/>
            <w:lang w:val="en-US" w:eastAsia="ja-JP"/>
          </w:rPr>
          <m:t>&gt;1</m:t>
        </m:r>
      </m:oMath>
      <w:r w:rsidR="00A45F2F" w:rsidRPr="00615E4D">
        <w:rPr>
          <w:rFonts w:ascii="Arial" w:hAnsi="Arial" w:cs="Arial"/>
          <w:sz w:val="20"/>
          <w:szCs w:val="20"/>
          <w:lang w:val="en-US" w:eastAsia="ja-JP"/>
        </w:rPr>
        <w:t>, so that schemes</w:t>
      </w:r>
      <w:r w:rsidR="00331D03" w:rsidRPr="00615E4D">
        <w:rPr>
          <w:rFonts w:ascii="Arial" w:hAnsi="Arial" w:cs="Arial"/>
          <w:sz w:val="20"/>
          <w:szCs w:val="20"/>
          <w:lang w:val="en-US" w:eastAsia="ja-JP"/>
        </w:rPr>
        <w:t xml:space="preserve"> both</w:t>
      </w:r>
      <w:r w:rsidR="00A45F2F" w:rsidRPr="00615E4D">
        <w:rPr>
          <w:rFonts w:ascii="Arial" w:hAnsi="Arial" w:cs="Arial"/>
          <w:sz w:val="20"/>
          <w:szCs w:val="20"/>
          <w:lang w:val="en-US" w:eastAsia="ja-JP"/>
        </w:rPr>
        <w:t xml:space="preserve"> with and without prediction</w:t>
      </w:r>
      <w:r w:rsidR="00EE47FF" w:rsidRPr="00615E4D">
        <w:rPr>
          <w:rFonts w:ascii="Arial" w:hAnsi="Arial" w:cs="Arial"/>
          <w:sz w:val="20"/>
          <w:szCs w:val="20"/>
          <w:lang w:val="en-US" w:eastAsia="ja-JP"/>
        </w:rPr>
        <w:t xml:space="preserve"> have the same reporting periodicity</w:t>
      </w:r>
      <w:r w:rsidR="004A2DDA" w:rsidRPr="00615E4D">
        <w:rPr>
          <w:rFonts w:ascii="Arial" w:hAnsi="Arial" w:cs="Arial"/>
          <w:sz w:val="20"/>
          <w:szCs w:val="20"/>
          <w:lang w:val="en-US" w:eastAsia="ja-JP"/>
        </w:rPr>
        <w:t xml:space="preserve">, </w:t>
      </w:r>
      <w:r w:rsidR="00071A49" w:rsidRPr="00615E4D">
        <w:rPr>
          <w:rFonts w:ascii="Arial" w:hAnsi="Arial" w:cs="Arial"/>
          <w:sz w:val="20"/>
          <w:szCs w:val="20"/>
          <w:lang w:val="en-US" w:eastAsia="ja-JP"/>
        </w:rPr>
        <w:t xml:space="preserve">which we assume is given by </w:t>
      </w:r>
      <m:oMath>
        <m:sSub>
          <m:sSubPr>
            <m:ctrlPr>
              <w:rPr>
                <w:rFonts w:ascii="Cambria Math" w:hAnsi="Cambria Math" w:cs="Arial"/>
                <w:i/>
                <w:sz w:val="20"/>
                <w:szCs w:val="20"/>
                <w:lang w:val="en-US" w:eastAsia="ja-JP"/>
              </w:rPr>
            </m:ctrlPr>
          </m:sSubPr>
          <m:e>
            <m:r>
              <w:rPr>
                <w:rFonts w:ascii="Cambria Math" w:hAnsi="Cambria Math" w:cs="Arial"/>
                <w:sz w:val="20"/>
                <w:szCs w:val="20"/>
                <w:lang w:val="en-US" w:eastAsia="ja-JP"/>
              </w:rPr>
              <m:t>N</m:t>
            </m:r>
          </m:e>
          <m:sub>
            <m:r>
              <w:rPr>
                <w:rFonts w:ascii="Cambria Math" w:hAnsi="Cambria Math" w:cs="Arial"/>
                <w:sz w:val="20"/>
                <w:szCs w:val="20"/>
                <w:lang w:val="en-US" w:eastAsia="ja-JP"/>
              </w:rPr>
              <m:t>4</m:t>
            </m:r>
          </m:sub>
        </m:sSub>
        <m:r>
          <w:rPr>
            <w:rFonts w:ascii="Cambria Math" w:hAnsi="Cambria Math" w:cs="Arial"/>
            <w:sz w:val="20"/>
            <w:szCs w:val="20"/>
            <w:lang w:val="en-US" w:eastAsia="ja-JP"/>
          </w:rPr>
          <m:t>d</m:t>
        </m:r>
      </m:oMath>
      <w:r w:rsidR="000527AB" w:rsidRPr="00615E4D">
        <w:rPr>
          <w:rFonts w:ascii="Arial" w:hAnsi="Arial" w:cs="Arial"/>
          <w:sz w:val="20"/>
          <w:szCs w:val="20"/>
          <w:lang w:val="en-US" w:eastAsia="ja-JP"/>
        </w:rPr>
        <w:t xml:space="preserve">, where </w:t>
      </w:r>
      <m:oMath>
        <m:r>
          <w:rPr>
            <w:rFonts w:ascii="Cambria Math" w:hAnsi="Cambria Math" w:cs="Arial"/>
            <w:sz w:val="20"/>
            <w:szCs w:val="20"/>
            <w:lang w:val="en-US" w:eastAsia="ja-JP"/>
          </w:rPr>
          <m:t>d</m:t>
        </m:r>
      </m:oMath>
      <w:r w:rsidR="000527AB" w:rsidRPr="00615E4D">
        <w:rPr>
          <w:rFonts w:ascii="Arial" w:hAnsi="Arial" w:cs="Arial"/>
          <w:sz w:val="20"/>
          <w:szCs w:val="20"/>
          <w:lang w:val="en-US" w:eastAsia="ja-JP"/>
        </w:rPr>
        <w:t xml:space="preserve"> is the separation between </w:t>
      </w:r>
      <w:r w:rsidR="00261FF3" w:rsidRPr="00615E4D">
        <w:rPr>
          <w:rFonts w:ascii="Arial" w:hAnsi="Arial" w:cs="Arial"/>
          <w:sz w:val="20"/>
          <w:szCs w:val="20"/>
          <w:lang w:val="en-US" w:eastAsia="ja-JP"/>
        </w:rPr>
        <w:t>two consecutive</w:t>
      </w:r>
      <w:r w:rsidR="000527AB" w:rsidRPr="00615E4D">
        <w:rPr>
          <w:rFonts w:ascii="Arial" w:hAnsi="Arial" w:cs="Arial"/>
          <w:sz w:val="20"/>
          <w:szCs w:val="20"/>
          <w:lang w:val="en-US" w:eastAsia="ja-JP"/>
        </w:rPr>
        <w:t xml:space="preserve"> prediction</w:t>
      </w:r>
      <w:r w:rsidR="00261FF3" w:rsidRPr="00615E4D">
        <w:rPr>
          <w:rFonts w:ascii="Arial" w:hAnsi="Arial" w:cs="Arial"/>
          <w:sz w:val="20"/>
          <w:szCs w:val="20"/>
          <w:lang w:val="en-US" w:eastAsia="ja-JP"/>
        </w:rPr>
        <w:t>s in slots</w:t>
      </w:r>
      <w:r w:rsidR="003D78B0" w:rsidRPr="00615E4D">
        <w:rPr>
          <w:rFonts w:ascii="Arial" w:hAnsi="Arial" w:cs="Arial"/>
          <w:sz w:val="20"/>
          <w:szCs w:val="20"/>
          <w:lang w:val="en-US" w:eastAsia="ja-JP"/>
        </w:rPr>
        <w:t>.</w:t>
      </w:r>
      <w:r w:rsidR="00BA5281" w:rsidRPr="00615E4D">
        <w:rPr>
          <w:rFonts w:ascii="Arial" w:hAnsi="Arial" w:cs="Arial"/>
          <w:sz w:val="20"/>
          <w:szCs w:val="20"/>
          <w:lang w:val="en-US" w:eastAsia="ja-JP"/>
        </w:rPr>
        <w:t xml:space="preserve"> </w:t>
      </w:r>
      <w:r w:rsidR="00C35991" w:rsidRPr="00615E4D">
        <w:rPr>
          <w:rFonts w:ascii="Arial" w:hAnsi="Arial" w:cs="Arial"/>
          <w:sz w:val="20"/>
          <w:szCs w:val="20"/>
          <w:lang w:val="en-US" w:eastAsia="ja-JP"/>
        </w:rPr>
        <w:t xml:space="preserve">For example, </w:t>
      </w:r>
      <w:r w:rsidR="00875C8B" w:rsidRPr="00615E4D">
        <w:rPr>
          <w:rFonts w:ascii="Arial" w:hAnsi="Arial" w:cs="Arial"/>
          <w:sz w:val="20"/>
          <w:szCs w:val="20"/>
          <w:lang w:val="en-US" w:eastAsia="ja-JP"/>
        </w:rPr>
        <w:t xml:space="preserve">if </w:t>
      </w:r>
      <m:oMath>
        <m:sSub>
          <m:sSubPr>
            <m:ctrlPr>
              <w:rPr>
                <w:rFonts w:ascii="Cambria Math" w:hAnsi="Cambria Math" w:cs="Arial"/>
                <w:i/>
                <w:sz w:val="20"/>
                <w:szCs w:val="20"/>
                <w:lang w:val="en-US" w:eastAsia="ja-JP"/>
              </w:rPr>
            </m:ctrlPr>
          </m:sSubPr>
          <m:e>
            <m:r>
              <w:rPr>
                <w:rFonts w:ascii="Cambria Math" w:hAnsi="Cambria Math" w:cs="Arial"/>
                <w:sz w:val="20"/>
                <w:szCs w:val="20"/>
                <w:lang w:val="en-US" w:eastAsia="ja-JP"/>
              </w:rPr>
              <m:t>N</m:t>
            </m:r>
          </m:e>
          <m:sub>
            <m:r>
              <w:rPr>
                <w:rFonts w:ascii="Cambria Math" w:hAnsi="Cambria Math" w:cs="Arial"/>
                <w:sz w:val="20"/>
                <w:szCs w:val="20"/>
                <w:lang w:val="en-US" w:eastAsia="ja-JP"/>
              </w:rPr>
              <m:t>4</m:t>
            </m:r>
          </m:sub>
        </m:sSub>
        <m:r>
          <w:rPr>
            <w:rFonts w:ascii="Cambria Math" w:hAnsi="Cambria Math" w:cs="Arial"/>
            <w:sz w:val="20"/>
            <w:szCs w:val="20"/>
            <w:lang w:val="en-US" w:eastAsia="ja-JP"/>
          </w:rPr>
          <m:t>=4</m:t>
        </m:r>
      </m:oMath>
      <w:r w:rsidR="00BF73FA" w:rsidRPr="00615E4D">
        <w:rPr>
          <w:rFonts w:ascii="Arial" w:hAnsi="Arial" w:cs="Arial"/>
          <w:sz w:val="20"/>
          <w:szCs w:val="20"/>
          <w:lang w:val="en-US" w:eastAsia="ja-JP"/>
        </w:rPr>
        <w:t>,</w:t>
      </w:r>
      <w:r w:rsidR="003609BA" w:rsidRPr="00615E4D">
        <w:rPr>
          <w:rFonts w:ascii="Arial" w:hAnsi="Arial" w:cs="Arial"/>
          <w:sz w:val="20"/>
          <w:szCs w:val="20"/>
          <w:lang w:val="en-US" w:eastAsia="ja-JP"/>
        </w:rPr>
        <w:t xml:space="preserve"> PMIs are predicted with separation of </w:t>
      </w:r>
      <m:oMath>
        <m:r>
          <w:rPr>
            <w:rFonts w:ascii="Cambria Math" w:hAnsi="Cambria Math" w:cs="Arial"/>
            <w:sz w:val="20"/>
            <w:szCs w:val="20"/>
            <w:lang w:val="en-US" w:eastAsia="ja-JP"/>
          </w:rPr>
          <m:t>d=5</m:t>
        </m:r>
      </m:oMath>
      <w:r w:rsidR="003609BA" w:rsidRPr="00615E4D">
        <w:rPr>
          <w:rFonts w:ascii="Arial" w:hAnsi="Arial" w:cs="Arial"/>
          <w:sz w:val="20"/>
          <w:szCs w:val="20"/>
          <w:lang w:val="en-US" w:eastAsia="ja-JP"/>
        </w:rPr>
        <w:t xml:space="preserve"> slots, then the CSI reporting periodicity for all schemes is 20 slots. </w:t>
      </w:r>
    </w:p>
    <w:p w14:paraId="3114A90A" w14:textId="212A33FD" w:rsidR="006F51FD" w:rsidRPr="00615E4D" w:rsidRDefault="00307230" w:rsidP="00B71D63">
      <w:pPr>
        <w:pStyle w:val="Heading4"/>
        <w:rPr>
          <w:sz w:val="20"/>
          <w:lang w:val="en-US"/>
        </w:rPr>
      </w:pPr>
      <w:r w:rsidRPr="00615E4D">
        <w:rPr>
          <w:sz w:val="20"/>
          <w:lang w:val="en-US"/>
        </w:rPr>
        <w:t>Impact of channel estimation error</w:t>
      </w:r>
    </w:p>
    <w:p w14:paraId="00F3D6C6" w14:textId="53E87DE3" w:rsidR="000B3983" w:rsidRPr="00615E4D" w:rsidRDefault="000150CB" w:rsidP="00615E4D">
      <w:pPr>
        <w:keepNext/>
        <w:jc w:val="both"/>
        <w:rPr>
          <w:rFonts w:ascii="Arial" w:hAnsi="Arial" w:cs="Arial"/>
          <w:sz w:val="20"/>
          <w:szCs w:val="20"/>
          <w:lang w:val="en-US" w:eastAsia="ja-JP"/>
        </w:rPr>
      </w:pPr>
      <w:r w:rsidRPr="00615E4D">
        <w:rPr>
          <w:rFonts w:ascii="Arial" w:hAnsi="Arial" w:cs="Arial"/>
          <w:sz w:val="20"/>
          <w:szCs w:val="20"/>
          <w:lang w:val="en-US" w:eastAsia="ja-JP"/>
        </w:rPr>
        <w:fldChar w:fldCharType="begin"/>
      </w:r>
      <w:r w:rsidRPr="00615E4D">
        <w:rPr>
          <w:rFonts w:ascii="Arial" w:hAnsi="Arial" w:cs="Arial"/>
          <w:sz w:val="20"/>
          <w:szCs w:val="20"/>
          <w:lang w:val="en-US" w:eastAsia="ja-JP"/>
        </w:rPr>
        <w:instrText xml:space="preserve"> REF _Ref158812059 \h </w:instrText>
      </w:r>
      <w:r w:rsidRPr="00615E4D">
        <w:rPr>
          <w:rFonts w:ascii="Arial" w:hAnsi="Arial" w:cs="Arial"/>
          <w:sz w:val="20"/>
          <w:szCs w:val="20"/>
          <w:lang w:val="en-US" w:eastAsia="ja-JP"/>
        </w:rPr>
      </w:r>
      <w:r w:rsidR="00615E4D" w:rsidRPr="00615E4D">
        <w:rPr>
          <w:rFonts w:ascii="Arial" w:hAnsi="Arial" w:cs="Arial"/>
          <w:sz w:val="20"/>
          <w:szCs w:val="20"/>
          <w:lang w:val="en-US" w:eastAsia="ja-JP"/>
        </w:rPr>
        <w:instrText xml:space="preserve"> \* MERGEFORMAT </w:instrText>
      </w:r>
      <w:r w:rsidRPr="00615E4D">
        <w:rPr>
          <w:rFonts w:ascii="Arial" w:hAnsi="Arial" w:cs="Arial"/>
          <w:sz w:val="20"/>
          <w:szCs w:val="20"/>
          <w:lang w:val="en-US" w:eastAsia="ja-JP"/>
        </w:rPr>
        <w:fldChar w:fldCharType="separate"/>
      </w:r>
      <w:r w:rsidR="004A6901" w:rsidRPr="00615E4D">
        <w:rPr>
          <w:rFonts w:ascii="Arial" w:hAnsi="Arial" w:cs="Arial"/>
          <w:sz w:val="20"/>
          <w:szCs w:val="20"/>
          <w:lang w:val="en-US"/>
        </w:rPr>
        <w:t xml:space="preserve">Figure </w:t>
      </w:r>
      <w:r w:rsidR="00960532" w:rsidRPr="00615E4D">
        <w:rPr>
          <w:rFonts w:ascii="Arial" w:hAnsi="Arial" w:cs="Arial"/>
          <w:noProof/>
          <w:sz w:val="20"/>
          <w:szCs w:val="20"/>
        </w:rPr>
        <w:t>7</w:t>
      </w:r>
      <w:r w:rsidRPr="00615E4D">
        <w:rPr>
          <w:rFonts w:ascii="Arial" w:hAnsi="Arial" w:cs="Arial"/>
          <w:sz w:val="20"/>
          <w:szCs w:val="20"/>
          <w:lang w:val="en-US" w:eastAsia="ja-JP"/>
        </w:rPr>
        <w:fldChar w:fldCharType="end"/>
      </w:r>
      <w:r w:rsidR="00615E4D" w:rsidRPr="00615E4D">
        <w:rPr>
          <w:rFonts w:ascii="Arial" w:hAnsi="Arial" w:cs="Arial"/>
          <w:sz w:val="20"/>
          <w:szCs w:val="20"/>
          <w:lang w:val="en-US" w:eastAsia="ja-JP"/>
        </w:rPr>
        <w:t xml:space="preserve"> </w:t>
      </w:r>
      <w:r w:rsidR="00032415" w:rsidRPr="00615E4D">
        <w:rPr>
          <w:rFonts w:ascii="Arial" w:hAnsi="Arial" w:cs="Arial"/>
          <w:sz w:val="20"/>
          <w:szCs w:val="20"/>
          <w:lang w:val="en-US" w:eastAsia="ja-JP"/>
        </w:rPr>
        <w:t>and</w:t>
      </w:r>
      <w:r w:rsidR="00032415" w:rsidRPr="00615E4D" w:rsidDel="00666192">
        <w:rPr>
          <w:rFonts w:ascii="Arial" w:hAnsi="Arial" w:cs="Arial"/>
          <w:sz w:val="20"/>
          <w:szCs w:val="20"/>
          <w:lang w:val="en-US" w:eastAsia="ja-JP"/>
        </w:rPr>
        <w:t xml:space="preserve"> </w:t>
      </w:r>
      <w:r w:rsidR="00242677" w:rsidRPr="00615E4D">
        <w:rPr>
          <w:rFonts w:ascii="Arial" w:hAnsi="Arial" w:cs="Arial"/>
          <w:sz w:val="20"/>
          <w:szCs w:val="20"/>
          <w:lang w:val="en-US" w:eastAsia="ja-JP"/>
        </w:rPr>
        <w:fldChar w:fldCharType="begin"/>
      </w:r>
      <w:r w:rsidR="00242677" w:rsidRPr="00615E4D">
        <w:rPr>
          <w:rFonts w:ascii="Arial" w:hAnsi="Arial" w:cs="Arial"/>
          <w:sz w:val="20"/>
          <w:szCs w:val="20"/>
          <w:lang w:val="en-US" w:eastAsia="ja-JP"/>
        </w:rPr>
        <w:instrText xml:space="preserve"> REF _Ref159103094 \h </w:instrText>
      </w:r>
      <w:r w:rsidR="00242677" w:rsidRPr="00615E4D">
        <w:rPr>
          <w:rFonts w:ascii="Arial" w:hAnsi="Arial" w:cs="Arial"/>
          <w:sz w:val="20"/>
          <w:szCs w:val="20"/>
          <w:lang w:val="en-US" w:eastAsia="ja-JP"/>
        </w:rPr>
      </w:r>
      <w:r w:rsidR="00615E4D" w:rsidRPr="00615E4D">
        <w:rPr>
          <w:rFonts w:ascii="Arial" w:hAnsi="Arial" w:cs="Arial"/>
          <w:sz w:val="20"/>
          <w:szCs w:val="20"/>
          <w:lang w:val="en-US" w:eastAsia="ja-JP"/>
        </w:rPr>
        <w:instrText xml:space="preserve"> \* MERGEFORMAT </w:instrText>
      </w:r>
      <w:r w:rsidR="00242677" w:rsidRPr="00615E4D">
        <w:rPr>
          <w:rFonts w:ascii="Arial" w:hAnsi="Arial" w:cs="Arial"/>
          <w:sz w:val="20"/>
          <w:szCs w:val="20"/>
          <w:lang w:val="en-US" w:eastAsia="ja-JP"/>
        </w:rPr>
        <w:fldChar w:fldCharType="separate"/>
      </w:r>
      <w:r w:rsidR="004A6901" w:rsidRPr="00615E4D">
        <w:rPr>
          <w:rFonts w:ascii="Arial" w:hAnsi="Arial" w:cs="Arial"/>
          <w:sz w:val="20"/>
          <w:szCs w:val="20"/>
          <w:lang w:val="en-US"/>
        </w:rPr>
        <w:t xml:space="preserve">Figure </w:t>
      </w:r>
      <w:r w:rsidR="004A6901" w:rsidRPr="00615E4D">
        <w:rPr>
          <w:rFonts w:ascii="Arial" w:hAnsi="Arial" w:cs="Arial"/>
          <w:noProof/>
          <w:sz w:val="20"/>
          <w:szCs w:val="20"/>
        </w:rPr>
        <w:t>8</w:t>
      </w:r>
      <w:r w:rsidR="00242677" w:rsidRPr="00615E4D">
        <w:rPr>
          <w:rFonts w:ascii="Arial" w:hAnsi="Arial" w:cs="Arial"/>
          <w:sz w:val="20"/>
          <w:szCs w:val="20"/>
          <w:lang w:val="en-US" w:eastAsia="ja-JP"/>
        </w:rPr>
        <w:fldChar w:fldCharType="end"/>
      </w:r>
      <w:r w:rsidR="00242677" w:rsidRPr="00615E4D">
        <w:rPr>
          <w:rFonts w:ascii="Arial" w:hAnsi="Arial" w:cs="Arial"/>
          <w:sz w:val="20"/>
          <w:szCs w:val="20"/>
          <w:lang w:val="en-US" w:eastAsia="ja-JP"/>
        </w:rPr>
        <w:t xml:space="preserve"> </w:t>
      </w:r>
      <w:r w:rsidR="00666192" w:rsidRPr="00615E4D">
        <w:rPr>
          <w:rFonts w:ascii="Arial" w:hAnsi="Arial" w:cs="Arial"/>
          <w:sz w:val="20"/>
          <w:szCs w:val="20"/>
          <w:lang w:val="en-US"/>
        </w:rPr>
        <w:t>, and</w:t>
      </w:r>
      <w:r w:rsidR="00DF5CDC" w:rsidRPr="00615E4D">
        <w:rPr>
          <w:rFonts w:ascii="Arial" w:hAnsi="Arial" w:cs="Arial"/>
          <w:sz w:val="20"/>
          <w:szCs w:val="20"/>
          <w:lang w:val="en-US"/>
        </w:rPr>
        <w:t xml:space="preserve"> </w:t>
      </w:r>
      <w:r w:rsidR="006F0EE8" w:rsidRPr="00615E4D">
        <w:rPr>
          <w:rFonts w:ascii="Arial" w:hAnsi="Arial" w:cs="Arial"/>
          <w:sz w:val="20"/>
          <w:szCs w:val="20"/>
          <w:lang w:val="en-US"/>
        </w:rPr>
        <w:t>their</w:t>
      </w:r>
      <w:r w:rsidR="0050331C" w:rsidRPr="00615E4D">
        <w:rPr>
          <w:rFonts w:ascii="Arial" w:hAnsi="Arial" w:cs="Arial"/>
          <w:sz w:val="20"/>
          <w:szCs w:val="20"/>
          <w:lang w:val="en-US"/>
        </w:rPr>
        <w:t xml:space="preserve"> corresponding</w:t>
      </w:r>
      <w:r w:rsidR="00030727" w:rsidRPr="00615E4D">
        <w:rPr>
          <w:rFonts w:ascii="Arial" w:hAnsi="Arial" w:cs="Arial"/>
          <w:sz w:val="20"/>
          <w:szCs w:val="20"/>
          <w:lang w:val="en-US"/>
        </w:rPr>
        <w:t xml:space="preserve"> table</w:t>
      </w:r>
      <w:r w:rsidR="00DF5CDC" w:rsidRPr="00615E4D">
        <w:rPr>
          <w:rFonts w:ascii="Arial" w:hAnsi="Arial" w:cs="Arial"/>
          <w:sz w:val="20"/>
          <w:szCs w:val="20"/>
          <w:lang w:val="en-US" w:eastAsia="ja-JP"/>
        </w:rPr>
        <w:t xml:space="preserve"> </w:t>
      </w:r>
      <w:r w:rsidR="00EF0C9C" w:rsidRPr="00615E4D">
        <w:rPr>
          <w:rFonts w:ascii="Arial" w:hAnsi="Arial" w:cs="Arial"/>
          <w:sz w:val="20"/>
          <w:szCs w:val="20"/>
          <w:lang w:val="en-US" w:eastAsia="ja-JP"/>
        </w:rPr>
        <w:fldChar w:fldCharType="begin"/>
      </w:r>
      <w:r w:rsidR="00EF0C9C" w:rsidRPr="00615E4D">
        <w:rPr>
          <w:rFonts w:ascii="Arial" w:hAnsi="Arial" w:cs="Arial"/>
          <w:sz w:val="20"/>
          <w:szCs w:val="20"/>
          <w:lang w:val="en-US" w:eastAsia="ja-JP"/>
        </w:rPr>
        <w:instrText xml:space="preserve"> REF _Ref158978024 \h </w:instrText>
      </w:r>
      <w:r w:rsidR="00EF0C9C" w:rsidRPr="00615E4D">
        <w:rPr>
          <w:rFonts w:ascii="Arial" w:hAnsi="Arial" w:cs="Arial"/>
          <w:sz w:val="20"/>
          <w:szCs w:val="20"/>
          <w:lang w:val="en-US" w:eastAsia="ja-JP"/>
        </w:rPr>
      </w:r>
      <w:r w:rsidR="00615E4D" w:rsidRPr="00615E4D">
        <w:rPr>
          <w:rFonts w:ascii="Arial" w:hAnsi="Arial" w:cs="Arial"/>
          <w:sz w:val="20"/>
          <w:szCs w:val="20"/>
          <w:lang w:val="en-US" w:eastAsia="ja-JP"/>
        </w:rPr>
        <w:instrText xml:space="preserve"> \* MERGEFORMAT </w:instrText>
      </w:r>
      <w:r w:rsidR="00EF0C9C" w:rsidRPr="00615E4D">
        <w:rPr>
          <w:rFonts w:ascii="Arial" w:hAnsi="Arial" w:cs="Arial"/>
          <w:sz w:val="20"/>
          <w:szCs w:val="20"/>
          <w:lang w:val="en-US" w:eastAsia="ja-JP"/>
        </w:rPr>
        <w:fldChar w:fldCharType="separate"/>
      </w:r>
      <w:r w:rsidR="004A6901" w:rsidRPr="00615E4D">
        <w:rPr>
          <w:rFonts w:ascii="Arial" w:hAnsi="Arial" w:cs="Arial"/>
          <w:sz w:val="20"/>
          <w:szCs w:val="20"/>
        </w:rPr>
        <w:t xml:space="preserve">Table </w:t>
      </w:r>
      <w:r w:rsidR="00960532" w:rsidRPr="00615E4D">
        <w:rPr>
          <w:rFonts w:ascii="Arial" w:hAnsi="Arial" w:cs="Arial"/>
          <w:noProof/>
          <w:sz w:val="20"/>
          <w:szCs w:val="20"/>
        </w:rPr>
        <w:t>2</w:t>
      </w:r>
      <w:r w:rsidR="00EF0C9C" w:rsidRPr="00615E4D">
        <w:rPr>
          <w:rFonts w:ascii="Arial" w:hAnsi="Arial" w:cs="Arial"/>
          <w:sz w:val="20"/>
          <w:szCs w:val="20"/>
          <w:lang w:val="en-US" w:eastAsia="ja-JP"/>
        </w:rPr>
        <w:fldChar w:fldCharType="end"/>
      </w:r>
      <w:r w:rsidR="00EF0C9C" w:rsidRPr="00615E4D">
        <w:rPr>
          <w:rFonts w:ascii="Arial" w:hAnsi="Arial" w:cs="Arial"/>
          <w:sz w:val="20"/>
          <w:szCs w:val="20"/>
          <w:lang w:val="en-US" w:eastAsia="ja-JP"/>
        </w:rPr>
        <w:t xml:space="preserve"> </w:t>
      </w:r>
      <w:r w:rsidR="00032415" w:rsidRPr="00615E4D">
        <w:rPr>
          <w:rFonts w:ascii="Arial" w:hAnsi="Arial" w:cs="Arial"/>
          <w:sz w:val="20"/>
          <w:szCs w:val="20"/>
          <w:lang w:val="en-US" w:eastAsia="ja-JP"/>
        </w:rPr>
        <w:t>show</w:t>
      </w:r>
      <w:r w:rsidR="0059171F" w:rsidRPr="00615E4D">
        <w:rPr>
          <w:rFonts w:ascii="Arial" w:hAnsi="Arial" w:cs="Arial"/>
          <w:sz w:val="20"/>
          <w:szCs w:val="20"/>
          <w:lang w:val="en-US" w:eastAsia="ja-JP"/>
        </w:rPr>
        <w:t xml:space="preserve"> system level</w:t>
      </w:r>
      <w:r w:rsidR="00032415" w:rsidRPr="00615E4D">
        <w:rPr>
          <w:rFonts w:ascii="Arial" w:hAnsi="Arial" w:cs="Arial"/>
          <w:sz w:val="20"/>
          <w:szCs w:val="20"/>
          <w:lang w:val="en-US" w:eastAsia="ja-JP"/>
        </w:rPr>
        <w:t xml:space="preserve"> </w:t>
      </w:r>
      <w:r w:rsidR="002926D9" w:rsidRPr="00615E4D">
        <w:rPr>
          <w:rFonts w:ascii="Arial" w:hAnsi="Arial" w:cs="Arial"/>
          <w:sz w:val="20"/>
          <w:szCs w:val="20"/>
          <w:lang w:val="en-US" w:eastAsia="ja-JP"/>
        </w:rPr>
        <w:t>simulations</w:t>
      </w:r>
      <w:r w:rsidR="0059171F" w:rsidRPr="00615E4D">
        <w:rPr>
          <w:rFonts w:ascii="Arial" w:hAnsi="Arial" w:cs="Arial"/>
          <w:sz w:val="20"/>
          <w:szCs w:val="20"/>
          <w:lang w:val="en-US" w:eastAsia="ja-JP"/>
        </w:rPr>
        <w:t xml:space="preserve"> (SLS)</w:t>
      </w:r>
      <w:r w:rsidR="002926D9" w:rsidRPr="00615E4D">
        <w:rPr>
          <w:rFonts w:ascii="Arial" w:hAnsi="Arial" w:cs="Arial"/>
          <w:sz w:val="20"/>
          <w:szCs w:val="20"/>
          <w:lang w:val="en-US" w:eastAsia="ja-JP"/>
        </w:rPr>
        <w:t xml:space="preserve"> </w:t>
      </w:r>
      <w:r w:rsidR="00F05E72" w:rsidRPr="00615E4D">
        <w:rPr>
          <w:rFonts w:ascii="Arial" w:hAnsi="Arial" w:cs="Arial"/>
          <w:sz w:val="20"/>
          <w:szCs w:val="20"/>
          <w:lang w:val="en-US" w:eastAsia="ja-JP"/>
        </w:rPr>
        <w:t xml:space="preserve">with </w:t>
      </w:r>
      <w:r w:rsidR="002B6439" w:rsidRPr="00615E4D">
        <w:rPr>
          <w:rFonts w:ascii="Arial" w:hAnsi="Arial" w:cs="Arial"/>
          <w:sz w:val="20"/>
          <w:szCs w:val="20"/>
          <w:lang w:val="en-US" w:eastAsia="ja-JP"/>
        </w:rPr>
        <w:t xml:space="preserve">AI/ML based CSI prediction compared </w:t>
      </w:r>
      <w:r w:rsidR="003E1BBD" w:rsidRPr="00615E4D">
        <w:rPr>
          <w:rFonts w:ascii="Arial" w:hAnsi="Arial" w:cs="Arial"/>
          <w:sz w:val="20"/>
          <w:szCs w:val="20"/>
          <w:lang w:val="en-US" w:eastAsia="ja-JP"/>
        </w:rPr>
        <w:t xml:space="preserve">with </w:t>
      </w:r>
      <w:r w:rsidR="00E41E98" w:rsidRPr="00615E4D">
        <w:rPr>
          <w:rFonts w:ascii="Arial" w:hAnsi="Arial" w:cs="Arial"/>
          <w:sz w:val="20"/>
          <w:szCs w:val="20"/>
          <w:lang w:val="en-US" w:eastAsia="ja-JP"/>
        </w:rPr>
        <w:t>both R</w:t>
      </w:r>
      <w:r w:rsidR="00860C77" w:rsidRPr="00615E4D">
        <w:rPr>
          <w:rFonts w:ascii="Arial" w:hAnsi="Arial" w:cs="Arial"/>
          <w:sz w:val="20"/>
          <w:szCs w:val="20"/>
          <w:lang w:val="en-US" w:eastAsia="ja-JP"/>
        </w:rPr>
        <w:t xml:space="preserve">el-16 </w:t>
      </w:r>
      <w:proofErr w:type="spellStart"/>
      <w:r w:rsidR="00037765" w:rsidRPr="00615E4D">
        <w:rPr>
          <w:rFonts w:ascii="Arial" w:hAnsi="Arial" w:cs="Arial"/>
          <w:sz w:val="20"/>
          <w:szCs w:val="20"/>
          <w:lang w:val="en-US" w:eastAsia="ja-JP"/>
        </w:rPr>
        <w:t>eTy</w:t>
      </w:r>
      <w:r w:rsidR="00860C77" w:rsidRPr="00615E4D">
        <w:rPr>
          <w:rFonts w:ascii="Arial" w:hAnsi="Arial" w:cs="Arial"/>
          <w:sz w:val="20"/>
          <w:szCs w:val="20"/>
          <w:lang w:val="en-US" w:eastAsia="ja-JP"/>
        </w:rPr>
        <w:t>pe</w:t>
      </w:r>
      <w:proofErr w:type="spellEnd"/>
      <w:r w:rsidR="00860C77" w:rsidRPr="00615E4D">
        <w:rPr>
          <w:rFonts w:ascii="Arial" w:hAnsi="Arial" w:cs="Arial"/>
          <w:sz w:val="20"/>
          <w:szCs w:val="20"/>
          <w:lang w:val="en-US" w:eastAsia="ja-JP"/>
        </w:rPr>
        <w:t xml:space="preserve"> II </w:t>
      </w:r>
      <w:r w:rsidR="00C2121B" w:rsidRPr="00615E4D">
        <w:rPr>
          <w:rFonts w:ascii="Arial" w:hAnsi="Arial" w:cs="Arial"/>
          <w:sz w:val="20"/>
          <w:szCs w:val="20"/>
          <w:lang w:val="en-US" w:eastAsia="ja-JP"/>
        </w:rPr>
        <w:t>with nearest historical CSI</w:t>
      </w:r>
      <w:r w:rsidR="004448E5" w:rsidRPr="00615E4D">
        <w:rPr>
          <w:rFonts w:ascii="Arial" w:hAnsi="Arial" w:cs="Arial"/>
          <w:sz w:val="20"/>
          <w:szCs w:val="20"/>
          <w:lang w:val="en-US" w:eastAsia="ja-JP"/>
        </w:rPr>
        <w:t xml:space="preserve"> </w:t>
      </w:r>
      <w:r w:rsidR="00860C77" w:rsidRPr="00615E4D">
        <w:rPr>
          <w:rFonts w:ascii="Arial" w:hAnsi="Arial" w:cs="Arial"/>
          <w:sz w:val="20"/>
          <w:szCs w:val="20"/>
          <w:lang w:val="en-US" w:eastAsia="ja-JP"/>
        </w:rPr>
        <w:t xml:space="preserve">and </w:t>
      </w:r>
      <w:r w:rsidR="004F662F" w:rsidRPr="00615E4D">
        <w:rPr>
          <w:rFonts w:ascii="Arial" w:hAnsi="Arial" w:cs="Arial"/>
          <w:sz w:val="20"/>
          <w:szCs w:val="20"/>
          <w:lang w:val="en-US" w:eastAsia="ja-JP"/>
        </w:rPr>
        <w:t xml:space="preserve">Rel-18 </w:t>
      </w:r>
      <w:proofErr w:type="spellStart"/>
      <w:r w:rsidR="003B0AB6" w:rsidRPr="00615E4D">
        <w:rPr>
          <w:rFonts w:ascii="Arial" w:hAnsi="Arial" w:cs="Arial"/>
          <w:sz w:val="20"/>
          <w:szCs w:val="20"/>
          <w:lang w:val="en-US" w:eastAsia="ja-JP"/>
        </w:rPr>
        <w:t>eType</w:t>
      </w:r>
      <w:proofErr w:type="spellEnd"/>
      <w:r w:rsidR="004F662F" w:rsidRPr="00615E4D">
        <w:rPr>
          <w:rFonts w:ascii="Arial" w:hAnsi="Arial" w:cs="Arial"/>
          <w:sz w:val="20"/>
          <w:szCs w:val="20"/>
          <w:lang w:val="en-US" w:eastAsia="ja-JP"/>
        </w:rPr>
        <w:t xml:space="preserve"> II non-AI prediction</w:t>
      </w:r>
      <w:r w:rsidR="004448E5" w:rsidRPr="00615E4D">
        <w:rPr>
          <w:rFonts w:ascii="Arial" w:hAnsi="Arial" w:cs="Arial"/>
          <w:sz w:val="20"/>
          <w:szCs w:val="20"/>
          <w:lang w:val="en-US" w:eastAsia="ja-JP"/>
        </w:rPr>
        <w:t xml:space="preserve">. </w:t>
      </w:r>
      <w:r w:rsidR="006D5481" w:rsidRPr="00615E4D">
        <w:rPr>
          <w:rFonts w:ascii="Arial" w:hAnsi="Arial" w:cs="Arial"/>
          <w:sz w:val="20"/>
          <w:szCs w:val="20"/>
          <w:lang w:val="en-US" w:eastAsia="ja-JP"/>
        </w:rPr>
        <w:t xml:space="preserve">The AI model </w:t>
      </w:r>
      <w:r w:rsidR="002A6BB1" w:rsidRPr="00615E4D">
        <w:rPr>
          <w:rFonts w:ascii="Arial" w:hAnsi="Arial" w:cs="Arial"/>
          <w:sz w:val="20"/>
          <w:szCs w:val="20"/>
          <w:lang w:val="en-US" w:eastAsia="ja-JP"/>
        </w:rPr>
        <w:t>is</w:t>
      </w:r>
      <w:r w:rsidR="00AA7116" w:rsidRPr="00615E4D">
        <w:rPr>
          <w:rFonts w:ascii="Arial" w:hAnsi="Arial" w:cs="Arial"/>
          <w:sz w:val="20"/>
          <w:szCs w:val="20"/>
          <w:lang w:val="en-US" w:eastAsia="ja-JP"/>
        </w:rPr>
        <w:t xml:space="preserve"> </w:t>
      </w:r>
      <w:r w:rsidR="00D21226" w:rsidRPr="00615E4D">
        <w:rPr>
          <w:rFonts w:ascii="Arial" w:hAnsi="Arial" w:cs="Arial"/>
          <w:sz w:val="20"/>
          <w:szCs w:val="20"/>
          <w:lang w:val="en-US" w:eastAsia="ja-JP"/>
        </w:rPr>
        <w:t xml:space="preserve">at </w:t>
      </w:r>
      <w:r w:rsidR="00AA7116" w:rsidRPr="00615E4D">
        <w:rPr>
          <w:rFonts w:ascii="Arial" w:hAnsi="Arial" w:cs="Arial"/>
          <w:sz w:val="20"/>
          <w:szCs w:val="20"/>
          <w:lang w:val="en-US" w:eastAsia="ja-JP"/>
        </w:rPr>
        <w:t>first</w:t>
      </w:r>
      <w:r w:rsidR="006D5481" w:rsidRPr="00615E4D">
        <w:rPr>
          <w:rFonts w:ascii="Arial" w:hAnsi="Arial" w:cs="Arial"/>
          <w:sz w:val="20"/>
          <w:szCs w:val="20"/>
          <w:lang w:val="en-US" w:eastAsia="ja-JP"/>
        </w:rPr>
        <w:t xml:space="preserve"> trained on </w:t>
      </w:r>
      <w:r w:rsidR="0040403B" w:rsidRPr="00615E4D">
        <w:rPr>
          <w:rFonts w:ascii="Arial" w:hAnsi="Arial" w:cs="Arial"/>
          <w:sz w:val="20"/>
          <w:szCs w:val="20"/>
          <w:lang w:val="en-US" w:eastAsia="ja-JP"/>
        </w:rPr>
        <w:t xml:space="preserve">either </w:t>
      </w:r>
      <w:r w:rsidR="005C74AC" w:rsidRPr="00615E4D">
        <w:rPr>
          <w:rFonts w:ascii="Arial" w:hAnsi="Arial" w:cs="Arial"/>
          <w:sz w:val="20"/>
          <w:szCs w:val="20"/>
          <w:lang w:val="en-US" w:eastAsia="ja-JP"/>
        </w:rPr>
        <w:t xml:space="preserve">a </w:t>
      </w:r>
      <w:r w:rsidR="00A61D05" w:rsidRPr="00615E4D">
        <w:rPr>
          <w:rFonts w:ascii="Arial" w:hAnsi="Arial" w:cs="Arial"/>
          <w:sz w:val="20"/>
          <w:szCs w:val="20"/>
          <w:lang w:val="en-US" w:eastAsia="ja-JP"/>
        </w:rPr>
        <w:t>30 km/h</w:t>
      </w:r>
      <w:r w:rsidR="0040403B" w:rsidRPr="00615E4D">
        <w:rPr>
          <w:rFonts w:ascii="Arial" w:hAnsi="Arial" w:cs="Arial"/>
          <w:sz w:val="20"/>
          <w:szCs w:val="20"/>
          <w:lang w:val="en-US" w:eastAsia="ja-JP"/>
        </w:rPr>
        <w:t>, 60 km/h, or a mix of 30 and 60 km/h</w:t>
      </w:r>
      <w:r w:rsidR="00A61D05" w:rsidRPr="00615E4D">
        <w:rPr>
          <w:rFonts w:ascii="Arial" w:hAnsi="Arial" w:cs="Arial"/>
          <w:sz w:val="20"/>
          <w:szCs w:val="20"/>
          <w:lang w:val="en-US" w:eastAsia="ja-JP"/>
        </w:rPr>
        <w:t xml:space="preserve"> </w:t>
      </w:r>
      <w:r w:rsidR="00857554" w:rsidRPr="00615E4D">
        <w:rPr>
          <w:rFonts w:ascii="Arial" w:hAnsi="Arial" w:cs="Arial"/>
          <w:sz w:val="20"/>
          <w:szCs w:val="20"/>
          <w:lang w:val="en-US" w:eastAsia="ja-JP"/>
        </w:rPr>
        <w:t xml:space="preserve">scenario, and </w:t>
      </w:r>
      <w:r w:rsidR="00E429CD" w:rsidRPr="00615E4D">
        <w:rPr>
          <w:rFonts w:ascii="Arial" w:hAnsi="Arial" w:cs="Arial"/>
          <w:sz w:val="20"/>
          <w:szCs w:val="20"/>
          <w:lang w:val="en-US" w:eastAsia="ja-JP"/>
        </w:rPr>
        <w:t xml:space="preserve">then </w:t>
      </w:r>
      <w:r w:rsidR="00857554" w:rsidRPr="00615E4D">
        <w:rPr>
          <w:rFonts w:ascii="Arial" w:hAnsi="Arial" w:cs="Arial"/>
          <w:sz w:val="20"/>
          <w:szCs w:val="20"/>
          <w:lang w:val="en-US" w:eastAsia="ja-JP"/>
        </w:rPr>
        <w:t xml:space="preserve">evaluated </w:t>
      </w:r>
      <w:r w:rsidR="005C74AC" w:rsidRPr="00615E4D">
        <w:rPr>
          <w:rFonts w:ascii="Arial" w:hAnsi="Arial" w:cs="Arial"/>
          <w:sz w:val="20"/>
          <w:szCs w:val="20"/>
          <w:lang w:val="en-US" w:eastAsia="ja-JP"/>
        </w:rPr>
        <w:t>at a</w:t>
      </w:r>
      <w:r w:rsidR="00857554" w:rsidRPr="00615E4D">
        <w:rPr>
          <w:rFonts w:ascii="Arial" w:hAnsi="Arial" w:cs="Arial"/>
          <w:sz w:val="20"/>
          <w:szCs w:val="20"/>
          <w:lang w:val="en-US" w:eastAsia="ja-JP"/>
        </w:rPr>
        <w:t xml:space="preserve"> speed</w:t>
      </w:r>
      <w:r w:rsidR="005C74AC" w:rsidRPr="00615E4D">
        <w:rPr>
          <w:rFonts w:ascii="Arial" w:hAnsi="Arial" w:cs="Arial"/>
          <w:sz w:val="20"/>
          <w:szCs w:val="20"/>
          <w:lang w:val="en-US" w:eastAsia="ja-JP"/>
        </w:rPr>
        <w:t xml:space="preserve"> of 30 km/h</w:t>
      </w:r>
      <w:r w:rsidR="00857554" w:rsidRPr="00615E4D">
        <w:rPr>
          <w:rFonts w:ascii="Arial" w:hAnsi="Arial" w:cs="Arial"/>
          <w:sz w:val="20"/>
          <w:szCs w:val="20"/>
          <w:lang w:val="en-US" w:eastAsia="ja-JP"/>
        </w:rPr>
        <w:t xml:space="preserve">. </w:t>
      </w:r>
    </w:p>
    <w:p w14:paraId="61E9A4F2" w14:textId="67B64D87" w:rsidR="00380192" w:rsidRPr="00615E4D" w:rsidRDefault="00380192" w:rsidP="00615E4D">
      <w:pPr>
        <w:keepNext/>
        <w:jc w:val="both"/>
        <w:rPr>
          <w:rFonts w:ascii="Arial" w:hAnsi="Arial" w:cs="Arial"/>
          <w:sz w:val="20"/>
          <w:szCs w:val="20"/>
          <w:lang w:val="en-US" w:eastAsia="ja-JP"/>
        </w:rPr>
      </w:pPr>
      <w:r w:rsidRPr="00615E4D">
        <w:rPr>
          <w:rFonts w:ascii="Arial" w:hAnsi="Arial" w:cs="Arial"/>
          <w:sz w:val="20"/>
          <w:szCs w:val="20"/>
          <w:lang w:val="en-US"/>
        </w:rPr>
        <w:t>As expected, among the three AI prediction curves, the AI model trained with dataset that matches the inference data characteristics (AI trained at 30km/h) performs the best. The AI model trained with mixed dataset (AI trained at 30&amp;60 km/h) performs very close to the best AI model (AI trained at 30km/h), and it also provides good performance gain comparing with two baseline schemes.</w:t>
      </w:r>
    </w:p>
    <w:p w14:paraId="310D0C27" w14:textId="45E15A98" w:rsidR="006D2213" w:rsidRPr="00615E4D" w:rsidRDefault="009063F2" w:rsidP="00615E4D">
      <w:pPr>
        <w:keepNext/>
        <w:jc w:val="both"/>
        <w:rPr>
          <w:rFonts w:ascii="Arial" w:hAnsi="Arial" w:cs="Arial"/>
          <w:sz w:val="20"/>
          <w:szCs w:val="20"/>
          <w:lang w:val="en-US" w:eastAsia="ja-JP"/>
        </w:rPr>
      </w:pPr>
      <w:r w:rsidRPr="00615E4D">
        <w:rPr>
          <w:rFonts w:ascii="Arial" w:hAnsi="Arial" w:cs="Arial"/>
          <w:sz w:val="20"/>
          <w:szCs w:val="20"/>
          <w:lang w:val="en-US" w:eastAsia="ja-JP"/>
        </w:rPr>
        <w:fldChar w:fldCharType="begin"/>
      </w:r>
      <w:r w:rsidRPr="00615E4D">
        <w:rPr>
          <w:rFonts w:ascii="Arial" w:hAnsi="Arial" w:cs="Arial"/>
          <w:sz w:val="20"/>
          <w:szCs w:val="20"/>
          <w:lang w:val="en-US" w:eastAsia="ja-JP"/>
        </w:rPr>
        <w:instrText xml:space="preserve"> REF _Ref158812059 \h </w:instrText>
      </w:r>
      <w:r w:rsidRPr="00615E4D">
        <w:rPr>
          <w:rFonts w:ascii="Arial" w:hAnsi="Arial" w:cs="Arial"/>
          <w:sz w:val="20"/>
          <w:szCs w:val="20"/>
          <w:lang w:val="en-US" w:eastAsia="ja-JP"/>
        </w:rPr>
      </w:r>
      <w:r w:rsidR="00615E4D" w:rsidRPr="00615E4D">
        <w:rPr>
          <w:rFonts w:ascii="Arial" w:hAnsi="Arial" w:cs="Arial"/>
          <w:sz w:val="20"/>
          <w:szCs w:val="20"/>
          <w:lang w:val="en-US" w:eastAsia="ja-JP"/>
        </w:rPr>
        <w:instrText xml:space="preserve"> \* MERGEFORMAT </w:instrText>
      </w:r>
      <w:r w:rsidRPr="00615E4D">
        <w:rPr>
          <w:rFonts w:ascii="Arial" w:hAnsi="Arial" w:cs="Arial"/>
          <w:sz w:val="20"/>
          <w:szCs w:val="20"/>
          <w:lang w:val="en-US" w:eastAsia="ja-JP"/>
        </w:rPr>
        <w:fldChar w:fldCharType="separate"/>
      </w:r>
      <w:r w:rsidR="004A6901" w:rsidRPr="00615E4D">
        <w:rPr>
          <w:rFonts w:ascii="Arial" w:hAnsi="Arial" w:cs="Arial"/>
          <w:sz w:val="20"/>
          <w:szCs w:val="20"/>
          <w:lang w:val="en-US"/>
        </w:rPr>
        <w:t xml:space="preserve">Figure </w:t>
      </w:r>
      <w:r w:rsidR="00960532" w:rsidRPr="00615E4D">
        <w:rPr>
          <w:rFonts w:ascii="Arial" w:hAnsi="Arial" w:cs="Arial"/>
          <w:noProof/>
          <w:sz w:val="20"/>
          <w:szCs w:val="20"/>
        </w:rPr>
        <w:t>7</w:t>
      </w:r>
      <w:r w:rsidRPr="00615E4D">
        <w:rPr>
          <w:rFonts w:ascii="Arial" w:hAnsi="Arial" w:cs="Arial"/>
          <w:sz w:val="20"/>
          <w:szCs w:val="20"/>
          <w:lang w:val="en-US" w:eastAsia="ja-JP"/>
        </w:rPr>
        <w:fldChar w:fldCharType="end"/>
      </w:r>
      <w:r w:rsidRPr="00615E4D">
        <w:rPr>
          <w:rFonts w:ascii="Arial" w:hAnsi="Arial" w:cs="Arial"/>
          <w:sz w:val="20"/>
          <w:szCs w:val="20"/>
          <w:lang w:val="en-US" w:eastAsia="ja-JP"/>
        </w:rPr>
        <w:t xml:space="preserve"> </w:t>
      </w:r>
      <w:r w:rsidR="00B1738B" w:rsidRPr="00615E4D">
        <w:rPr>
          <w:rFonts w:ascii="Arial" w:hAnsi="Arial" w:cs="Arial"/>
          <w:sz w:val="20"/>
          <w:szCs w:val="20"/>
          <w:lang w:val="en-US" w:eastAsia="ja-JP"/>
        </w:rPr>
        <w:t xml:space="preserve">uses </w:t>
      </w:r>
      <w:r w:rsidR="00B1738B" w:rsidRPr="00615E4D">
        <w:rPr>
          <w:rFonts w:ascii="Arial" w:hAnsi="Arial" w:cs="Arial"/>
          <w:i/>
          <w:sz w:val="20"/>
          <w:szCs w:val="20"/>
          <w:lang w:val="en-US" w:eastAsia="ja-JP"/>
        </w:rPr>
        <w:t>ideal CSI</w:t>
      </w:r>
      <w:r w:rsidR="00080790" w:rsidRPr="00615E4D">
        <w:rPr>
          <w:rFonts w:ascii="Arial" w:hAnsi="Arial" w:cs="Arial"/>
          <w:i/>
          <w:sz w:val="20"/>
          <w:szCs w:val="20"/>
          <w:lang w:val="en-US" w:eastAsia="ja-JP"/>
        </w:rPr>
        <w:t>-</w:t>
      </w:r>
      <w:r w:rsidR="00B1738B" w:rsidRPr="00615E4D">
        <w:rPr>
          <w:rFonts w:ascii="Arial" w:hAnsi="Arial" w:cs="Arial"/>
          <w:i/>
          <w:sz w:val="20"/>
          <w:szCs w:val="20"/>
          <w:lang w:val="en-US" w:eastAsia="ja-JP"/>
        </w:rPr>
        <w:t>RS channel estimation</w:t>
      </w:r>
      <w:r w:rsidR="00C202B0" w:rsidRPr="00615E4D">
        <w:rPr>
          <w:rFonts w:ascii="Arial" w:hAnsi="Arial" w:cs="Arial"/>
          <w:sz w:val="20"/>
          <w:szCs w:val="20"/>
          <w:lang w:val="en-US" w:eastAsia="ja-JP"/>
        </w:rPr>
        <w:t xml:space="preserve">. It </w:t>
      </w:r>
      <w:r w:rsidR="00D6241B" w:rsidRPr="00615E4D">
        <w:rPr>
          <w:rFonts w:ascii="Arial" w:hAnsi="Arial" w:cs="Arial"/>
          <w:sz w:val="20"/>
          <w:szCs w:val="20"/>
          <w:lang w:val="en-US" w:eastAsia="ja-JP"/>
        </w:rPr>
        <w:t>shows</w:t>
      </w:r>
      <w:r w:rsidR="00C202B0" w:rsidRPr="00615E4D">
        <w:rPr>
          <w:rFonts w:ascii="Arial" w:hAnsi="Arial" w:cs="Arial"/>
          <w:sz w:val="20"/>
          <w:szCs w:val="20"/>
          <w:lang w:val="en-US" w:eastAsia="ja-JP"/>
        </w:rPr>
        <w:t xml:space="preserve"> that</w:t>
      </w:r>
      <w:r w:rsidR="00355CE5" w:rsidRPr="00615E4D">
        <w:rPr>
          <w:rFonts w:ascii="Arial" w:hAnsi="Arial" w:cs="Arial"/>
          <w:sz w:val="20"/>
          <w:szCs w:val="20"/>
          <w:lang w:val="en-US" w:eastAsia="ja-JP"/>
        </w:rPr>
        <w:t xml:space="preserve"> </w:t>
      </w:r>
      <w:r w:rsidR="00D6595A" w:rsidRPr="00615E4D">
        <w:rPr>
          <w:rFonts w:ascii="Arial" w:hAnsi="Arial" w:cs="Arial"/>
          <w:sz w:val="20"/>
          <w:szCs w:val="20"/>
          <w:lang w:val="en-US" w:eastAsia="ja-JP"/>
        </w:rPr>
        <w:t>the</w:t>
      </w:r>
      <w:r w:rsidR="00F55725" w:rsidRPr="00615E4D">
        <w:rPr>
          <w:rFonts w:ascii="Arial" w:hAnsi="Arial" w:cs="Arial"/>
          <w:sz w:val="20"/>
          <w:szCs w:val="20"/>
          <w:lang w:val="en-US" w:eastAsia="ja-JP"/>
        </w:rPr>
        <w:t xml:space="preserve"> two</w:t>
      </w:r>
      <w:r w:rsidR="00D6595A" w:rsidRPr="00615E4D">
        <w:rPr>
          <w:rFonts w:ascii="Arial" w:hAnsi="Arial" w:cs="Arial"/>
          <w:sz w:val="20"/>
          <w:szCs w:val="20"/>
          <w:lang w:val="en-US" w:eastAsia="ja-JP"/>
        </w:rPr>
        <w:t xml:space="preserve"> AI model</w:t>
      </w:r>
      <w:r w:rsidR="006150B3" w:rsidRPr="00615E4D">
        <w:rPr>
          <w:rFonts w:ascii="Arial" w:hAnsi="Arial" w:cs="Arial"/>
          <w:sz w:val="20"/>
          <w:szCs w:val="20"/>
          <w:lang w:val="en-US" w:eastAsia="ja-JP"/>
        </w:rPr>
        <w:t>s</w:t>
      </w:r>
      <w:r w:rsidR="00F55725" w:rsidRPr="00615E4D">
        <w:rPr>
          <w:rFonts w:ascii="Arial" w:hAnsi="Arial" w:cs="Arial"/>
          <w:sz w:val="20"/>
          <w:szCs w:val="20"/>
          <w:lang w:val="en-US" w:eastAsia="ja-JP"/>
        </w:rPr>
        <w:t xml:space="preserve"> </w:t>
      </w:r>
      <w:proofErr w:type="gramStart"/>
      <w:r w:rsidR="00F55725" w:rsidRPr="00615E4D">
        <w:rPr>
          <w:rFonts w:ascii="Arial" w:hAnsi="Arial" w:cs="Arial"/>
          <w:sz w:val="20"/>
          <w:szCs w:val="20"/>
          <w:lang w:val="en-US" w:eastAsia="ja-JP"/>
        </w:rPr>
        <w:t xml:space="preserve">( </w:t>
      </w:r>
      <w:r w:rsidR="001609F9" w:rsidRPr="00615E4D">
        <w:rPr>
          <w:rFonts w:ascii="Arial" w:hAnsi="Arial" w:cs="Arial"/>
          <w:sz w:val="20"/>
          <w:szCs w:val="20"/>
          <w:lang w:val="en-US" w:eastAsia="ja-JP"/>
        </w:rPr>
        <w:t>AI</w:t>
      </w:r>
      <w:proofErr w:type="gramEnd"/>
      <w:r w:rsidR="001609F9" w:rsidRPr="00615E4D">
        <w:rPr>
          <w:rFonts w:ascii="Arial" w:hAnsi="Arial" w:cs="Arial"/>
          <w:sz w:val="20"/>
          <w:szCs w:val="20"/>
          <w:lang w:val="en-US" w:eastAsia="ja-JP"/>
        </w:rPr>
        <w:t xml:space="preserve"> model</w:t>
      </w:r>
      <w:r w:rsidR="00F55725" w:rsidRPr="00615E4D">
        <w:rPr>
          <w:rFonts w:ascii="Arial" w:hAnsi="Arial" w:cs="Arial"/>
          <w:sz w:val="20"/>
          <w:szCs w:val="20"/>
          <w:lang w:val="en-US" w:eastAsia="ja-JP"/>
        </w:rPr>
        <w:t xml:space="preserve"> trained at 30km/h and AI</w:t>
      </w:r>
      <w:r w:rsidR="001609F9" w:rsidRPr="00615E4D">
        <w:rPr>
          <w:rFonts w:ascii="Arial" w:hAnsi="Arial" w:cs="Arial"/>
          <w:sz w:val="20"/>
          <w:szCs w:val="20"/>
          <w:lang w:val="en-US" w:eastAsia="ja-JP"/>
        </w:rPr>
        <w:t xml:space="preserve"> model</w:t>
      </w:r>
      <w:r w:rsidR="00F55725" w:rsidRPr="00615E4D">
        <w:rPr>
          <w:rFonts w:ascii="Arial" w:hAnsi="Arial" w:cs="Arial"/>
          <w:sz w:val="20"/>
          <w:szCs w:val="20"/>
          <w:lang w:val="en-US" w:eastAsia="ja-JP"/>
        </w:rPr>
        <w:t xml:space="preserve"> trained with mixed dataset)</w:t>
      </w:r>
      <w:r w:rsidR="00D6595A" w:rsidRPr="00615E4D">
        <w:rPr>
          <w:rFonts w:ascii="Arial" w:hAnsi="Arial" w:cs="Arial"/>
          <w:sz w:val="20"/>
          <w:szCs w:val="20"/>
          <w:lang w:val="en-US" w:eastAsia="ja-JP"/>
        </w:rPr>
        <w:t xml:space="preserve"> consistently </w:t>
      </w:r>
      <w:r w:rsidR="00D6595A" w:rsidRPr="00615E4D" w:rsidDel="00104D61">
        <w:rPr>
          <w:rFonts w:ascii="Arial" w:hAnsi="Arial" w:cs="Arial"/>
          <w:sz w:val="20"/>
          <w:szCs w:val="20"/>
          <w:lang w:val="en-US" w:eastAsia="ja-JP"/>
        </w:rPr>
        <w:t xml:space="preserve"> </w:t>
      </w:r>
      <w:r w:rsidR="00104D61" w:rsidRPr="00615E4D">
        <w:rPr>
          <w:rFonts w:ascii="Arial" w:hAnsi="Arial" w:cs="Arial"/>
          <w:sz w:val="20"/>
          <w:szCs w:val="20"/>
          <w:lang w:val="en-US" w:eastAsia="ja-JP"/>
        </w:rPr>
        <w:t>give</w:t>
      </w:r>
      <w:r w:rsidR="00D6595A" w:rsidRPr="00615E4D">
        <w:rPr>
          <w:rFonts w:ascii="Arial" w:hAnsi="Arial" w:cs="Arial"/>
          <w:sz w:val="20"/>
          <w:szCs w:val="20"/>
          <w:lang w:val="en-US" w:eastAsia="ja-JP"/>
        </w:rPr>
        <w:t xml:space="preserve"> better </w:t>
      </w:r>
      <w:r w:rsidR="00254255" w:rsidRPr="00615E4D">
        <w:rPr>
          <w:rFonts w:ascii="Arial" w:hAnsi="Arial" w:cs="Arial"/>
          <w:sz w:val="20"/>
          <w:szCs w:val="20"/>
          <w:lang w:val="en-US" w:eastAsia="ja-JP"/>
        </w:rPr>
        <w:t>th</w:t>
      </w:r>
      <w:r w:rsidR="00E26B4B" w:rsidRPr="00615E4D">
        <w:rPr>
          <w:rFonts w:ascii="Arial" w:hAnsi="Arial" w:cs="Arial"/>
          <w:sz w:val="20"/>
          <w:szCs w:val="20"/>
          <w:lang w:val="en-US" w:eastAsia="ja-JP"/>
        </w:rPr>
        <w:t xml:space="preserve">roughput </w:t>
      </w:r>
      <w:r w:rsidR="00D6595A" w:rsidRPr="00615E4D">
        <w:rPr>
          <w:rFonts w:ascii="Arial" w:hAnsi="Arial" w:cs="Arial"/>
          <w:sz w:val="20"/>
          <w:szCs w:val="20"/>
          <w:lang w:val="en-US" w:eastAsia="ja-JP"/>
        </w:rPr>
        <w:t>performance th</w:t>
      </w:r>
      <w:r w:rsidR="00E26B4B" w:rsidRPr="00615E4D">
        <w:rPr>
          <w:rFonts w:ascii="Arial" w:hAnsi="Arial" w:cs="Arial"/>
          <w:sz w:val="20"/>
          <w:szCs w:val="20"/>
          <w:lang w:val="en-US" w:eastAsia="ja-JP"/>
        </w:rPr>
        <w:t xml:space="preserve">an </w:t>
      </w:r>
      <w:r w:rsidR="0081569D" w:rsidRPr="00615E4D">
        <w:rPr>
          <w:rFonts w:ascii="Arial" w:hAnsi="Arial" w:cs="Arial"/>
          <w:sz w:val="20"/>
          <w:szCs w:val="20"/>
          <w:lang w:val="en-US" w:eastAsia="ja-JP"/>
        </w:rPr>
        <w:t xml:space="preserve">the </w:t>
      </w:r>
      <w:r w:rsidR="00F63274" w:rsidRPr="00615E4D">
        <w:rPr>
          <w:rFonts w:ascii="Arial" w:hAnsi="Arial" w:cs="Arial"/>
          <w:sz w:val="20"/>
          <w:szCs w:val="20"/>
          <w:lang w:val="en-US" w:eastAsia="ja-JP"/>
        </w:rPr>
        <w:t xml:space="preserve">Rel-18 </w:t>
      </w:r>
      <w:proofErr w:type="spellStart"/>
      <w:r w:rsidR="00F63274" w:rsidRPr="00615E4D">
        <w:rPr>
          <w:rFonts w:ascii="Arial" w:hAnsi="Arial" w:cs="Arial"/>
          <w:sz w:val="20"/>
          <w:szCs w:val="20"/>
          <w:lang w:val="en-US" w:eastAsia="ja-JP"/>
        </w:rPr>
        <w:t>eType</w:t>
      </w:r>
      <w:proofErr w:type="spellEnd"/>
      <w:r w:rsidR="00F63274" w:rsidRPr="00615E4D">
        <w:rPr>
          <w:rFonts w:ascii="Arial" w:hAnsi="Arial" w:cs="Arial"/>
          <w:sz w:val="20"/>
          <w:szCs w:val="20"/>
          <w:lang w:val="en-US" w:eastAsia="ja-JP"/>
        </w:rPr>
        <w:t xml:space="preserve"> II non-AI prediction</w:t>
      </w:r>
      <w:r w:rsidR="00F63274" w:rsidRPr="00615E4D" w:rsidDel="00F63274">
        <w:rPr>
          <w:rFonts w:ascii="Arial" w:hAnsi="Arial" w:cs="Arial"/>
          <w:sz w:val="20"/>
          <w:szCs w:val="20"/>
          <w:lang w:val="en-US" w:eastAsia="ja-JP"/>
        </w:rPr>
        <w:t xml:space="preserve"> </w:t>
      </w:r>
      <w:r w:rsidR="00F63274" w:rsidRPr="00615E4D">
        <w:rPr>
          <w:rFonts w:ascii="Arial" w:hAnsi="Arial" w:cs="Arial"/>
          <w:sz w:val="20"/>
          <w:szCs w:val="20"/>
          <w:lang w:val="en-US" w:eastAsia="ja-JP"/>
        </w:rPr>
        <w:t>(baseline #2)</w:t>
      </w:r>
      <w:r w:rsidR="0081569D" w:rsidRPr="00615E4D">
        <w:rPr>
          <w:rFonts w:ascii="Arial" w:hAnsi="Arial" w:cs="Arial"/>
          <w:sz w:val="20"/>
          <w:szCs w:val="20"/>
          <w:lang w:val="en-US" w:eastAsia="ja-JP"/>
        </w:rPr>
        <w:t xml:space="preserve">, which in turn also </w:t>
      </w:r>
      <w:r w:rsidR="00C5776F" w:rsidRPr="00615E4D">
        <w:rPr>
          <w:rFonts w:ascii="Arial" w:hAnsi="Arial" w:cs="Arial"/>
          <w:sz w:val="20"/>
          <w:szCs w:val="20"/>
          <w:lang w:val="en-US" w:eastAsia="ja-JP"/>
        </w:rPr>
        <w:t xml:space="preserve">consistently </w:t>
      </w:r>
      <w:r w:rsidR="0004565D" w:rsidRPr="00615E4D">
        <w:rPr>
          <w:rFonts w:ascii="Arial" w:hAnsi="Arial" w:cs="Arial"/>
          <w:sz w:val="20"/>
          <w:szCs w:val="20"/>
          <w:lang w:val="en-US" w:eastAsia="ja-JP"/>
        </w:rPr>
        <w:t>gives better</w:t>
      </w:r>
      <w:r w:rsidR="007951DF" w:rsidRPr="00615E4D">
        <w:rPr>
          <w:rFonts w:ascii="Arial" w:hAnsi="Arial" w:cs="Arial"/>
          <w:sz w:val="20"/>
          <w:szCs w:val="20"/>
          <w:lang w:val="en-US" w:eastAsia="ja-JP"/>
        </w:rPr>
        <w:t xml:space="preserve"> throughput </w:t>
      </w:r>
      <w:r w:rsidR="0004565D" w:rsidRPr="00615E4D">
        <w:rPr>
          <w:rFonts w:ascii="Arial" w:hAnsi="Arial" w:cs="Arial"/>
          <w:sz w:val="20"/>
          <w:szCs w:val="20"/>
          <w:lang w:val="en-US" w:eastAsia="ja-JP"/>
        </w:rPr>
        <w:t>than</w:t>
      </w:r>
      <w:r w:rsidR="007951DF" w:rsidRPr="00615E4D">
        <w:rPr>
          <w:rFonts w:ascii="Arial" w:hAnsi="Arial" w:cs="Arial"/>
          <w:sz w:val="20"/>
          <w:szCs w:val="20"/>
          <w:lang w:val="en-US" w:eastAsia="ja-JP"/>
        </w:rPr>
        <w:t xml:space="preserve"> the </w:t>
      </w:r>
      <w:r w:rsidR="0012398D" w:rsidRPr="00615E4D">
        <w:rPr>
          <w:rFonts w:ascii="Arial" w:hAnsi="Arial" w:cs="Arial"/>
          <w:sz w:val="20"/>
          <w:szCs w:val="20"/>
          <w:lang w:val="en-US" w:eastAsia="ja-JP"/>
        </w:rPr>
        <w:t xml:space="preserve">Rel-16 </w:t>
      </w:r>
      <w:r w:rsidR="0012398D" w:rsidRPr="00615E4D">
        <w:rPr>
          <w:rFonts w:ascii="Arial" w:hAnsi="Arial" w:cs="Arial"/>
          <w:sz w:val="20"/>
          <w:szCs w:val="20"/>
          <w:lang w:eastAsia="ja-JP"/>
        </w:rPr>
        <w:t xml:space="preserve">eType II with historical CSI (baseline #1) </w:t>
      </w:r>
      <w:r w:rsidR="007951DF" w:rsidRPr="00615E4D">
        <w:rPr>
          <w:rFonts w:ascii="Arial" w:hAnsi="Arial" w:cs="Arial"/>
          <w:sz w:val="20"/>
          <w:szCs w:val="20"/>
          <w:lang w:val="en-US" w:eastAsia="ja-JP"/>
        </w:rPr>
        <w:t>.</w:t>
      </w:r>
    </w:p>
    <w:p w14:paraId="07A4E9CE" w14:textId="465D28D3" w:rsidR="009F3FF0" w:rsidRPr="00615E4D" w:rsidRDefault="0012620C" w:rsidP="00615E4D">
      <w:pPr>
        <w:keepNext/>
        <w:jc w:val="both"/>
        <w:rPr>
          <w:rFonts w:ascii="Arial" w:hAnsi="Arial" w:cs="Arial"/>
          <w:sz w:val="20"/>
          <w:szCs w:val="20"/>
          <w:lang w:val="en-US" w:eastAsia="ja-JP"/>
        </w:rPr>
      </w:pPr>
      <w:r w:rsidRPr="00615E4D">
        <w:rPr>
          <w:rFonts w:ascii="Arial" w:hAnsi="Arial" w:cs="Arial"/>
          <w:sz w:val="20"/>
          <w:szCs w:val="20"/>
          <w:lang w:val="en-US" w:eastAsia="ja-JP"/>
        </w:rPr>
        <w:fldChar w:fldCharType="begin"/>
      </w:r>
      <w:r w:rsidRPr="00615E4D">
        <w:rPr>
          <w:rFonts w:ascii="Arial" w:hAnsi="Arial" w:cs="Arial"/>
          <w:sz w:val="20"/>
          <w:szCs w:val="20"/>
          <w:lang w:val="en-US" w:eastAsia="ja-JP"/>
        </w:rPr>
        <w:instrText xml:space="preserve"> REF _Ref159103094 \h </w:instrText>
      </w:r>
      <w:r w:rsidRPr="00615E4D">
        <w:rPr>
          <w:rFonts w:ascii="Arial" w:hAnsi="Arial" w:cs="Arial"/>
          <w:sz w:val="20"/>
          <w:szCs w:val="20"/>
          <w:lang w:val="en-US" w:eastAsia="ja-JP"/>
        </w:rPr>
      </w:r>
      <w:r w:rsidR="00615E4D" w:rsidRPr="00615E4D">
        <w:rPr>
          <w:rFonts w:ascii="Arial" w:hAnsi="Arial" w:cs="Arial"/>
          <w:sz w:val="20"/>
          <w:szCs w:val="20"/>
          <w:lang w:val="en-US" w:eastAsia="ja-JP"/>
        </w:rPr>
        <w:instrText xml:space="preserve"> \* MERGEFORMAT </w:instrText>
      </w:r>
      <w:r w:rsidRPr="00615E4D">
        <w:rPr>
          <w:rFonts w:ascii="Arial" w:hAnsi="Arial" w:cs="Arial"/>
          <w:sz w:val="20"/>
          <w:szCs w:val="20"/>
          <w:lang w:val="en-US" w:eastAsia="ja-JP"/>
        </w:rPr>
        <w:fldChar w:fldCharType="separate"/>
      </w:r>
      <w:r w:rsidR="004A6901" w:rsidRPr="00615E4D">
        <w:rPr>
          <w:rFonts w:ascii="Arial" w:hAnsi="Arial" w:cs="Arial"/>
          <w:sz w:val="20"/>
          <w:szCs w:val="20"/>
          <w:lang w:val="en-US"/>
        </w:rPr>
        <w:t xml:space="preserve">Figure </w:t>
      </w:r>
      <w:r w:rsidR="004A6901" w:rsidRPr="00615E4D">
        <w:rPr>
          <w:rFonts w:ascii="Arial" w:hAnsi="Arial" w:cs="Arial"/>
          <w:noProof/>
          <w:sz w:val="20"/>
          <w:szCs w:val="20"/>
        </w:rPr>
        <w:t>8</w:t>
      </w:r>
      <w:r w:rsidRPr="00615E4D">
        <w:rPr>
          <w:rFonts w:ascii="Arial" w:hAnsi="Arial" w:cs="Arial"/>
          <w:sz w:val="20"/>
          <w:szCs w:val="20"/>
          <w:lang w:val="en-US" w:eastAsia="ja-JP"/>
        </w:rPr>
        <w:fldChar w:fldCharType="end"/>
      </w:r>
      <w:r w:rsidRPr="00615E4D">
        <w:rPr>
          <w:rFonts w:ascii="Arial" w:hAnsi="Arial" w:cs="Arial"/>
          <w:sz w:val="20"/>
          <w:szCs w:val="20"/>
          <w:lang w:val="en-US" w:eastAsia="ja-JP"/>
        </w:rPr>
        <w:t xml:space="preserve"> </w:t>
      </w:r>
      <w:r w:rsidR="00FA1DBA" w:rsidRPr="00615E4D">
        <w:rPr>
          <w:rFonts w:ascii="Arial" w:hAnsi="Arial" w:cs="Arial"/>
          <w:sz w:val="20"/>
          <w:szCs w:val="20"/>
          <w:lang w:val="en-US" w:eastAsia="ja-JP"/>
        </w:rPr>
        <w:t>shows similar simulation</w:t>
      </w:r>
      <w:r w:rsidR="008E456F" w:rsidRPr="00615E4D">
        <w:rPr>
          <w:rFonts w:ascii="Arial" w:hAnsi="Arial" w:cs="Arial"/>
          <w:sz w:val="20"/>
          <w:szCs w:val="20"/>
          <w:lang w:val="en-US" w:eastAsia="ja-JP"/>
        </w:rPr>
        <w:t xml:space="preserve"> result</w:t>
      </w:r>
      <w:r w:rsidR="00FA1DBA" w:rsidRPr="00615E4D">
        <w:rPr>
          <w:rFonts w:ascii="Arial" w:hAnsi="Arial" w:cs="Arial"/>
          <w:sz w:val="20"/>
          <w:szCs w:val="20"/>
          <w:lang w:val="en-US" w:eastAsia="ja-JP"/>
        </w:rPr>
        <w:t xml:space="preserve">s, now with </w:t>
      </w:r>
      <w:r w:rsidR="00080790" w:rsidRPr="00615E4D">
        <w:rPr>
          <w:rFonts w:ascii="Arial" w:hAnsi="Arial" w:cs="Arial"/>
          <w:i/>
          <w:sz w:val="20"/>
          <w:szCs w:val="20"/>
          <w:lang w:val="en-US" w:eastAsia="ja-JP"/>
        </w:rPr>
        <w:t>practical</w:t>
      </w:r>
      <w:r w:rsidR="0024349B" w:rsidRPr="00615E4D">
        <w:rPr>
          <w:rFonts w:ascii="Arial" w:hAnsi="Arial" w:cs="Arial"/>
          <w:i/>
          <w:sz w:val="20"/>
          <w:szCs w:val="20"/>
          <w:lang w:val="en-US" w:eastAsia="ja-JP"/>
        </w:rPr>
        <w:t xml:space="preserve"> </w:t>
      </w:r>
      <w:r w:rsidR="007903FA" w:rsidRPr="00615E4D">
        <w:rPr>
          <w:rFonts w:ascii="Arial" w:hAnsi="Arial" w:cs="Arial"/>
          <w:i/>
          <w:sz w:val="20"/>
          <w:szCs w:val="20"/>
          <w:lang w:val="en-US" w:eastAsia="ja-JP"/>
        </w:rPr>
        <w:t>CSI</w:t>
      </w:r>
      <w:r w:rsidR="00080790" w:rsidRPr="00615E4D">
        <w:rPr>
          <w:rFonts w:ascii="Arial" w:hAnsi="Arial" w:cs="Arial"/>
          <w:i/>
          <w:sz w:val="20"/>
          <w:szCs w:val="20"/>
          <w:lang w:val="en-US" w:eastAsia="ja-JP"/>
        </w:rPr>
        <w:t>-RS</w:t>
      </w:r>
      <w:r w:rsidR="00967763" w:rsidRPr="00615E4D">
        <w:rPr>
          <w:rFonts w:ascii="Arial" w:hAnsi="Arial" w:cs="Arial"/>
          <w:i/>
          <w:sz w:val="20"/>
          <w:szCs w:val="20"/>
          <w:lang w:val="en-US" w:eastAsia="ja-JP"/>
        </w:rPr>
        <w:t xml:space="preserve"> channel estimation</w:t>
      </w:r>
      <w:r w:rsidR="007D261B" w:rsidRPr="00615E4D">
        <w:rPr>
          <w:rFonts w:ascii="Arial" w:hAnsi="Arial" w:cs="Arial"/>
          <w:sz w:val="20"/>
          <w:szCs w:val="20"/>
          <w:lang w:val="en-US" w:eastAsia="ja-JP"/>
        </w:rPr>
        <w:t xml:space="preserve"> </w:t>
      </w:r>
      <w:r w:rsidR="008713D8" w:rsidRPr="00615E4D">
        <w:rPr>
          <w:rFonts w:ascii="Arial" w:hAnsi="Arial" w:cs="Arial"/>
          <w:sz w:val="20"/>
          <w:szCs w:val="20"/>
          <w:lang w:val="en-US" w:eastAsia="ja-JP"/>
        </w:rPr>
        <w:t>that</w:t>
      </w:r>
      <w:r w:rsidR="007D261B" w:rsidRPr="00615E4D">
        <w:rPr>
          <w:rFonts w:ascii="Arial" w:hAnsi="Arial" w:cs="Arial"/>
          <w:sz w:val="20"/>
          <w:szCs w:val="20"/>
          <w:lang w:val="en-US" w:eastAsia="ja-JP"/>
        </w:rPr>
        <w:t xml:space="preserve"> is </w:t>
      </w:r>
      <w:r w:rsidR="003A58FD" w:rsidRPr="00615E4D">
        <w:rPr>
          <w:rFonts w:ascii="Arial" w:hAnsi="Arial" w:cs="Arial"/>
          <w:sz w:val="20"/>
          <w:szCs w:val="20"/>
          <w:lang w:val="en-US" w:eastAsia="ja-JP"/>
        </w:rPr>
        <w:t xml:space="preserve">simulated </w:t>
      </w:r>
      <w:r w:rsidR="00751D4E" w:rsidRPr="00615E4D">
        <w:rPr>
          <w:rFonts w:ascii="Arial" w:hAnsi="Arial" w:cs="Arial"/>
          <w:sz w:val="20"/>
          <w:szCs w:val="20"/>
          <w:lang w:val="en-US" w:eastAsia="ja-JP"/>
        </w:rPr>
        <w:t>with</w:t>
      </w:r>
      <w:r w:rsidR="003A58FD" w:rsidRPr="00615E4D">
        <w:rPr>
          <w:rFonts w:ascii="Arial" w:hAnsi="Arial" w:cs="Arial"/>
          <w:sz w:val="20"/>
          <w:szCs w:val="20"/>
          <w:lang w:val="en-US" w:eastAsia="ja-JP"/>
        </w:rPr>
        <w:t xml:space="preserve"> link </w:t>
      </w:r>
      <w:r w:rsidR="00751D4E" w:rsidRPr="00615E4D">
        <w:rPr>
          <w:rFonts w:ascii="Arial" w:hAnsi="Arial" w:cs="Arial"/>
          <w:sz w:val="20"/>
          <w:szCs w:val="20"/>
          <w:lang w:val="en-US" w:eastAsia="ja-JP"/>
        </w:rPr>
        <w:t xml:space="preserve">level details in a system level </w:t>
      </w:r>
      <w:r w:rsidR="003A58FD" w:rsidRPr="00615E4D">
        <w:rPr>
          <w:rFonts w:ascii="Arial" w:hAnsi="Arial" w:cs="Arial"/>
          <w:sz w:val="20"/>
          <w:szCs w:val="20"/>
          <w:lang w:val="en-US" w:eastAsia="ja-JP"/>
        </w:rPr>
        <w:t>simulation.</w:t>
      </w:r>
      <w:r w:rsidR="005615FC" w:rsidRPr="00615E4D">
        <w:rPr>
          <w:rFonts w:ascii="Arial" w:hAnsi="Arial" w:cs="Arial"/>
          <w:sz w:val="20"/>
          <w:szCs w:val="20"/>
          <w:lang w:val="en-US" w:eastAsia="ja-JP"/>
        </w:rPr>
        <w:t xml:space="preserve"> </w:t>
      </w:r>
      <w:r w:rsidR="00C47E08" w:rsidRPr="00615E4D">
        <w:rPr>
          <w:rFonts w:ascii="Arial" w:hAnsi="Arial" w:cs="Arial"/>
          <w:sz w:val="20"/>
          <w:szCs w:val="20"/>
          <w:lang w:val="en-US" w:eastAsia="ja-JP"/>
        </w:rPr>
        <w:t xml:space="preserve">The </w:t>
      </w:r>
      <w:r w:rsidR="005F41FC" w:rsidRPr="00615E4D">
        <w:rPr>
          <w:rFonts w:ascii="Arial" w:hAnsi="Arial" w:cs="Arial"/>
          <w:sz w:val="20"/>
          <w:szCs w:val="20"/>
          <w:lang w:val="en-US" w:eastAsia="ja-JP"/>
        </w:rPr>
        <w:t xml:space="preserve">throughput gain for </w:t>
      </w:r>
      <w:r w:rsidR="000C5F7B" w:rsidRPr="00615E4D">
        <w:rPr>
          <w:rFonts w:ascii="Arial" w:hAnsi="Arial" w:cs="Arial"/>
          <w:sz w:val="20"/>
          <w:szCs w:val="20"/>
          <w:lang w:val="en-US" w:eastAsia="ja-JP"/>
        </w:rPr>
        <w:t xml:space="preserve">the AI model </w:t>
      </w:r>
      <w:r w:rsidR="008713D8" w:rsidRPr="00615E4D">
        <w:rPr>
          <w:rFonts w:ascii="Arial" w:hAnsi="Arial" w:cs="Arial"/>
          <w:sz w:val="20"/>
          <w:szCs w:val="20"/>
          <w:lang w:val="en-US" w:eastAsia="ja-JP"/>
        </w:rPr>
        <w:t>over</w:t>
      </w:r>
      <w:r w:rsidR="000C5F7B" w:rsidRPr="00615E4D">
        <w:rPr>
          <w:rFonts w:ascii="Arial" w:hAnsi="Arial" w:cs="Arial"/>
          <w:sz w:val="20"/>
          <w:szCs w:val="20"/>
          <w:lang w:val="en-US" w:eastAsia="ja-JP"/>
        </w:rPr>
        <w:t xml:space="preserve"> </w:t>
      </w:r>
      <w:r w:rsidR="00D106C5" w:rsidRPr="00615E4D">
        <w:rPr>
          <w:rFonts w:ascii="Arial" w:hAnsi="Arial" w:cs="Arial"/>
          <w:sz w:val="20"/>
          <w:szCs w:val="20"/>
          <w:lang w:val="en-US" w:eastAsia="ja-JP"/>
        </w:rPr>
        <w:t>Rel-16</w:t>
      </w:r>
      <w:r w:rsidR="00D106C5" w:rsidRPr="00615E4D" w:rsidDel="00471576">
        <w:rPr>
          <w:rFonts w:ascii="Arial" w:hAnsi="Arial" w:cs="Arial"/>
          <w:sz w:val="20"/>
          <w:szCs w:val="20"/>
          <w:lang w:val="en-US" w:eastAsia="ja-JP"/>
        </w:rPr>
        <w:t xml:space="preserve"> </w:t>
      </w:r>
      <w:r w:rsidR="00471576" w:rsidRPr="00615E4D">
        <w:rPr>
          <w:rFonts w:ascii="Arial" w:hAnsi="Arial" w:cs="Arial"/>
          <w:sz w:val="20"/>
          <w:szCs w:val="20"/>
          <w:lang w:eastAsia="ja-JP"/>
        </w:rPr>
        <w:t xml:space="preserve">eType II with historical CSI (baseline #1) </w:t>
      </w:r>
      <w:r w:rsidR="00D106C5" w:rsidRPr="00615E4D">
        <w:rPr>
          <w:rFonts w:ascii="Arial" w:hAnsi="Arial" w:cs="Arial"/>
          <w:sz w:val="20"/>
          <w:szCs w:val="20"/>
          <w:lang w:val="en-US" w:eastAsia="ja-JP"/>
        </w:rPr>
        <w:t xml:space="preserve">is on par with the </w:t>
      </w:r>
      <w:r w:rsidR="004B41F1" w:rsidRPr="00615E4D">
        <w:rPr>
          <w:rFonts w:ascii="Arial" w:hAnsi="Arial" w:cs="Arial"/>
          <w:sz w:val="20"/>
          <w:szCs w:val="20"/>
          <w:lang w:val="en-US" w:eastAsia="ja-JP"/>
        </w:rPr>
        <w:t xml:space="preserve">ideal </w:t>
      </w:r>
      <w:r w:rsidR="00E41129" w:rsidRPr="00615E4D">
        <w:rPr>
          <w:rFonts w:ascii="Arial" w:hAnsi="Arial" w:cs="Arial"/>
          <w:sz w:val="20"/>
          <w:szCs w:val="20"/>
          <w:lang w:val="en-US" w:eastAsia="ja-JP"/>
        </w:rPr>
        <w:t>CSI-RS estimat</w:t>
      </w:r>
      <w:r w:rsidR="000C2A42" w:rsidRPr="00615E4D">
        <w:rPr>
          <w:rFonts w:ascii="Arial" w:hAnsi="Arial" w:cs="Arial"/>
          <w:sz w:val="20"/>
          <w:szCs w:val="20"/>
          <w:lang w:val="en-US" w:eastAsia="ja-JP"/>
        </w:rPr>
        <w:t>ion case</w:t>
      </w:r>
      <w:r w:rsidR="00745572" w:rsidRPr="00615E4D">
        <w:rPr>
          <w:rFonts w:ascii="Arial" w:hAnsi="Arial" w:cs="Arial"/>
          <w:sz w:val="20"/>
          <w:szCs w:val="20"/>
          <w:lang w:val="en-US" w:eastAsia="ja-JP"/>
        </w:rPr>
        <w:t>. However,</w:t>
      </w:r>
      <w:r w:rsidR="004974CA" w:rsidRPr="00615E4D">
        <w:rPr>
          <w:rFonts w:ascii="Arial" w:hAnsi="Arial" w:cs="Arial"/>
          <w:sz w:val="20"/>
          <w:szCs w:val="20"/>
          <w:lang w:val="en-US" w:eastAsia="ja-JP"/>
        </w:rPr>
        <w:t xml:space="preserve"> for the </w:t>
      </w:r>
      <w:r w:rsidR="00F63274" w:rsidRPr="00615E4D">
        <w:rPr>
          <w:rFonts w:ascii="Arial" w:hAnsi="Arial" w:cs="Arial"/>
          <w:sz w:val="20"/>
          <w:szCs w:val="20"/>
          <w:lang w:val="en-US" w:eastAsia="ja-JP"/>
        </w:rPr>
        <w:t xml:space="preserve">Rel-18 </w:t>
      </w:r>
      <w:proofErr w:type="spellStart"/>
      <w:r w:rsidR="00F63274" w:rsidRPr="00615E4D">
        <w:rPr>
          <w:rFonts w:ascii="Arial" w:hAnsi="Arial" w:cs="Arial"/>
          <w:sz w:val="20"/>
          <w:szCs w:val="20"/>
          <w:lang w:val="en-US" w:eastAsia="ja-JP"/>
        </w:rPr>
        <w:t>eType</w:t>
      </w:r>
      <w:proofErr w:type="spellEnd"/>
      <w:r w:rsidR="00F63274" w:rsidRPr="00615E4D">
        <w:rPr>
          <w:rFonts w:ascii="Arial" w:hAnsi="Arial" w:cs="Arial"/>
          <w:sz w:val="20"/>
          <w:szCs w:val="20"/>
          <w:lang w:val="en-US" w:eastAsia="ja-JP"/>
        </w:rPr>
        <w:t xml:space="preserve"> II non-AI prediction scheme</w:t>
      </w:r>
      <w:r w:rsidR="00F63274" w:rsidRPr="00615E4D" w:rsidDel="00F63274">
        <w:rPr>
          <w:rFonts w:ascii="Arial" w:hAnsi="Arial" w:cs="Arial"/>
          <w:sz w:val="20"/>
          <w:szCs w:val="20"/>
          <w:lang w:val="en-US" w:eastAsia="ja-JP"/>
        </w:rPr>
        <w:t xml:space="preserve"> </w:t>
      </w:r>
      <w:r w:rsidR="00F63274" w:rsidRPr="00615E4D">
        <w:rPr>
          <w:rFonts w:ascii="Arial" w:hAnsi="Arial" w:cs="Arial"/>
          <w:sz w:val="20"/>
          <w:szCs w:val="20"/>
          <w:lang w:val="en-US" w:eastAsia="ja-JP"/>
        </w:rPr>
        <w:t>(baseline #2)</w:t>
      </w:r>
      <w:r w:rsidR="00AF3CD1" w:rsidRPr="00615E4D">
        <w:rPr>
          <w:rFonts w:ascii="Arial" w:hAnsi="Arial" w:cs="Arial"/>
          <w:sz w:val="20"/>
          <w:szCs w:val="20"/>
          <w:lang w:val="en-US" w:eastAsia="ja-JP"/>
        </w:rPr>
        <w:t xml:space="preserve">, </w:t>
      </w:r>
      <w:r w:rsidR="00CE70D1" w:rsidRPr="00615E4D">
        <w:rPr>
          <w:rFonts w:ascii="Arial" w:hAnsi="Arial" w:cs="Arial"/>
          <w:sz w:val="20"/>
          <w:szCs w:val="20"/>
          <w:lang w:val="en-US" w:eastAsia="ja-JP"/>
        </w:rPr>
        <w:t xml:space="preserve">when considering practical channel estimation, </w:t>
      </w:r>
      <w:r w:rsidR="00CE0157" w:rsidRPr="00615E4D">
        <w:rPr>
          <w:rFonts w:ascii="Arial" w:hAnsi="Arial" w:cs="Arial"/>
          <w:sz w:val="20"/>
          <w:szCs w:val="20"/>
          <w:lang w:val="en-US" w:eastAsia="ja-JP"/>
        </w:rPr>
        <w:t xml:space="preserve">its performance </w:t>
      </w:r>
      <w:r w:rsidR="00365A28" w:rsidRPr="00615E4D">
        <w:rPr>
          <w:rFonts w:ascii="Arial" w:hAnsi="Arial" w:cs="Arial"/>
          <w:sz w:val="20"/>
          <w:szCs w:val="20"/>
          <w:lang w:val="en-US" w:eastAsia="ja-JP"/>
        </w:rPr>
        <w:t>advantage</w:t>
      </w:r>
      <w:r w:rsidR="00AF3CD1" w:rsidRPr="00615E4D">
        <w:rPr>
          <w:rFonts w:ascii="Arial" w:hAnsi="Arial" w:cs="Arial"/>
          <w:sz w:val="20"/>
          <w:szCs w:val="20"/>
          <w:lang w:val="en-US" w:eastAsia="ja-JP"/>
        </w:rPr>
        <w:t xml:space="preserve"> </w:t>
      </w:r>
      <w:r w:rsidR="00DF45D3" w:rsidRPr="00615E4D">
        <w:rPr>
          <w:rFonts w:ascii="Arial" w:hAnsi="Arial" w:cs="Arial"/>
          <w:sz w:val="20"/>
          <w:szCs w:val="20"/>
          <w:lang w:val="en-US" w:eastAsia="ja-JP"/>
        </w:rPr>
        <w:t xml:space="preserve">over </w:t>
      </w:r>
      <w:r w:rsidR="00B34870" w:rsidRPr="00615E4D">
        <w:rPr>
          <w:rFonts w:ascii="Arial" w:hAnsi="Arial" w:cs="Arial"/>
          <w:sz w:val="20"/>
          <w:szCs w:val="20"/>
          <w:lang w:val="en-US" w:eastAsia="ja-JP"/>
        </w:rPr>
        <w:t xml:space="preserve">baseline #1 </w:t>
      </w:r>
      <w:r w:rsidR="003C1386" w:rsidRPr="00615E4D">
        <w:rPr>
          <w:rFonts w:ascii="Arial" w:hAnsi="Arial" w:cs="Arial"/>
          <w:sz w:val="20"/>
          <w:szCs w:val="20"/>
          <w:lang w:val="en-US" w:eastAsia="ja-JP"/>
        </w:rPr>
        <w:t xml:space="preserve">obtained </w:t>
      </w:r>
      <w:r w:rsidR="00480816" w:rsidRPr="00615E4D">
        <w:rPr>
          <w:rFonts w:ascii="Arial" w:hAnsi="Arial" w:cs="Arial"/>
          <w:sz w:val="20"/>
          <w:szCs w:val="20"/>
          <w:lang w:val="en-US" w:eastAsia="ja-JP"/>
        </w:rPr>
        <w:t xml:space="preserve">from </w:t>
      </w:r>
      <w:r w:rsidR="00480816" w:rsidRPr="00615E4D">
        <w:rPr>
          <w:rFonts w:ascii="Arial" w:hAnsi="Arial" w:cs="Arial"/>
          <w:sz w:val="20"/>
          <w:szCs w:val="20"/>
          <w:lang w:val="en-US" w:eastAsia="ja-JP"/>
        </w:rPr>
        <w:fldChar w:fldCharType="begin"/>
      </w:r>
      <w:r w:rsidR="00480816" w:rsidRPr="00615E4D">
        <w:rPr>
          <w:rFonts w:ascii="Arial" w:hAnsi="Arial" w:cs="Arial"/>
          <w:sz w:val="20"/>
          <w:szCs w:val="20"/>
          <w:lang w:val="en-US" w:eastAsia="ja-JP"/>
        </w:rPr>
        <w:instrText xml:space="preserve"> REF _Ref158812059 \h </w:instrText>
      </w:r>
      <w:r w:rsidR="00480816" w:rsidRPr="00615E4D">
        <w:rPr>
          <w:rFonts w:ascii="Arial" w:hAnsi="Arial" w:cs="Arial"/>
          <w:sz w:val="20"/>
          <w:szCs w:val="20"/>
          <w:lang w:val="en-US" w:eastAsia="ja-JP"/>
        </w:rPr>
      </w:r>
      <w:r w:rsidR="00615E4D" w:rsidRPr="00615E4D">
        <w:rPr>
          <w:rFonts w:ascii="Arial" w:hAnsi="Arial" w:cs="Arial"/>
          <w:sz w:val="20"/>
          <w:szCs w:val="20"/>
          <w:lang w:val="en-US" w:eastAsia="ja-JP"/>
        </w:rPr>
        <w:instrText xml:space="preserve"> \* MERGEFORMAT </w:instrText>
      </w:r>
      <w:r w:rsidR="00480816" w:rsidRPr="00615E4D">
        <w:rPr>
          <w:rFonts w:ascii="Arial" w:hAnsi="Arial" w:cs="Arial"/>
          <w:sz w:val="20"/>
          <w:szCs w:val="20"/>
          <w:lang w:val="en-US" w:eastAsia="ja-JP"/>
        </w:rPr>
        <w:fldChar w:fldCharType="separate"/>
      </w:r>
      <w:r w:rsidR="00480816" w:rsidRPr="00615E4D">
        <w:rPr>
          <w:rFonts w:ascii="Arial" w:hAnsi="Arial" w:cs="Arial"/>
          <w:sz w:val="20"/>
          <w:szCs w:val="20"/>
          <w:lang w:val="en-US"/>
        </w:rPr>
        <w:t xml:space="preserve">Figure </w:t>
      </w:r>
      <w:r w:rsidR="00480816" w:rsidRPr="00615E4D">
        <w:rPr>
          <w:rFonts w:ascii="Arial" w:hAnsi="Arial" w:cs="Arial"/>
          <w:noProof/>
          <w:sz w:val="20"/>
          <w:szCs w:val="20"/>
        </w:rPr>
        <w:t>7</w:t>
      </w:r>
      <w:r w:rsidR="00480816" w:rsidRPr="00615E4D">
        <w:rPr>
          <w:rFonts w:ascii="Arial" w:hAnsi="Arial" w:cs="Arial"/>
          <w:sz w:val="20"/>
          <w:szCs w:val="20"/>
          <w:lang w:val="en-US" w:eastAsia="ja-JP"/>
        </w:rPr>
        <w:fldChar w:fldCharType="end"/>
      </w:r>
      <w:r w:rsidR="00480816" w:rsidRPr="00615E4D">
        <w:rPr>
          <w:rFonts w:ascii="Arial" w:hAnsi="Arial" w:cs="Arial"/>
          <w:sz w:val="20"/>
          <w:szCs w:val="20"/>
          <w:lang w:val="en-US" w:eastAsia="ja-JP"/>
        </w:rPr>
        <w:t xml:space="preserve"> </w:t>
      </w:r>
      <w:r w:rsidR="003C1386" w:rsidRPr="00615E4D">
        <w:rPr>
          <w:rFonts w:ascii="Arial" w:hAnsi="Arial" w:cs="Arial"/>
          <w:sz w:val="20"/>
          <w:szCs w:val="20"/>
          <w:lang w:val="en-US" w:eastAsia="ja-JP"/>
        </w:rPr>
        <w:t xml:space="preserve">with the ideal channel estimation is </w:t>
      </w:r>
      <w:r w:rsidR="003F32AF" w:rsidRPr="00615E4D">
        <w:rPr>
          <w:rFonts w:ascii="Arial" w:hAnsi="Arial" w:cs="Arial"/>
          <w:sz w:val="20"/>
          <w:szCs w:val="20"/>
          <w:lang w:val="en-US" w:eastAsia="ja-JP"/>
        </w:rPr>
        <w:t>largely d</w:t>
      </w:r>
      <w:r w:rsidR="0097605C" w:rsidRPr="00615E4D">
        <w:rPr>
          <w:rFonts w:ascii="Arial" w:hAnsi="Arial" w:cs="Arial"/>
          <w:sz w:val="20"/>
          <w:szCs w:val="20"/>
          <w:lang w:val="en-US" w:eastAsia="ja-JP"/>
        </w:rPr>
        <w:t>i</w:t>
      </w:r>
      <w:r w:rsidR="003F32AF" w:rsidRPr="00615E4D">
        <w:rPr>
          <w:rFonts w:ascii="Arial" w:hAnsi="Arial" w:cs="Arial"/>
          <w:sz w:val="20"/>
          <w:szCs w:val="20"/>
          <w:lang w:val="en-US" w:eastAsia="ja-JP"/>
        </w:rPr>
        <w:t>minished</w:t>
      </w:r>
      <w:r w:rsidR="003C1386" w:rsidRPr="00615E4D">
        <w:rPr>
          <w:rFonts w:ascii="Arial" w:hAnsi="Arial" w:cs="Arial"/>
          <w:sz w:val="20"/>
          <w:szCs w:val="20"/>
          <w:lang w:val="en-US" w:eastAsia="ja-JP"/>
        </w:rPr>
        <w:t xml:space="preserve">. </w:t>
      </w:r>
      <w:r w:rsidR="00F70B46" w:rsidRPr="00615E4D">
        <w:rPr>
          <w:rFonts w:ascii="Arial" w:hAnsi="Arial" w:cs="Arial"/>
          <w:sz w:val="20"/>
          <w:szCs w:val="20"/>
          <w:lang w:val="en-US" w:eastAsia="ja-JP"/>
        </w:rPr>
        <w:t>Instead, the performance</w:t>
      </w:r>
      <w:r w:rsidR="00CE70D1" w:rsidRPr="00615E4D">
        <w:rPr>
          <w:rFonts w:ascii="Arial" w:hAnsi="Arial" w:cs="Arial"/>
          <w:sz w:val="20"/>
          <w:szCs w:val="20"/>
          <w:lang w:val="en-US" w:eastAsia="ja-JP"/>
        </w:rPr>
        <w:t xml:space="preserve"> of the Rel-18 </w:t>
      </w:r>
      <w:proofErr w:type="spellStart"/>
      <w:r w:rsidR="00CE70D1" w:rsidRPr="00615E4D">
        <w:rPr>
          <w:rFonts w:ascii="Arial" w:hAnsi="Arial" w:cs="Arial"/>
          <w:sz w:val="20"/>
          <w:szCs w:val="20"/>
          <w:lang w:val="en-US" w:eastAsia="ja-JP"/>
        </w:rPr>
        <w:t>eType</w:t>
      </w:r>
      <w:proofErr w:type="spellEnd"/>
      <w:r w:rsidR="00CE70D1" w:rsidRPr="00615E4D">
        <w:rPr>
          <w:rFonts w:ascii="Arial" w:hAnsi="Arial" w:cs="Arial"/>
          <w:sz w:val="20"/>
          <w:szCs w:val="20"/>
          <w:lang w:val="en-US" w:eastAsia="ja-JP"/>
        </w:rPr>
        <w:t xml:space="preserve"> II non-AI prediction scheme</w:t>
      </w:r>
      <w:r w:rsidR="00CE70D1" w:rsidRPr="00615E4D" w:rsidDel="00F63274">
        <w:rPr>
          <w:rFonts w:ascii="Arial" w:hAnsi="Arial" w:cs="Arial"/>
          <w:sz w:val="20"/>
          <w:szCs w:val="20"/>
          <w:lang w:val="en-US" w:eastAsia="ja-JP"/>
        </w:rPr>
        <w:t xml:space="preserve"> </w:t>
      </w:r>
      <w:r w:rsidR="00CE70D1" w:rsidRPr="00615E4D">
        <w:rPr>
          <w:rFonts w:ascii="Arial" w:hAnsi="Arial" w:cs="Arial"/>
          <w:sz w:val="20"/>
          <w:szCs w:val="20"/>
          <w:lang w:val="en-US" w:eastAsia="ja-JP"/>
        </w:rPr>
        <w:t xml:space="preserve">(baseline #2) </w:t>
      </w:r>
      <w:r w:rsidR="00F70B46" w:rsidRPr="00615E4D">
        <w:rPr>
          <w:rFonts w:ascii="Arial" w:hAnsi="Arial" w:cs="Arial"/>
          <w:sz w:val="20"/>
          <w:szCs w:val="20"/>
          <w:lang w:val="en-US" w:eastAsia="ja-JP"/>
        </w:rPr>
        <w:t>i</w:t>
      </w:r>
      <w:r w:rsidR="00DD1CDF" w:rsidRPr="00615E4D">
        <w:rPr>
          <w:rFonts w:ascii="Arial" w:hAnsi="Arial" w:cs="Arial"/>
          <w:sz w:val="20"/>
          <w:szCs w:val="20"/>
          <w:lang w:val="en-US" w:eastAsia="ja-JP"/>
        </w:rPr>
        <w:t xml:space="preserve">s now closer to </w:t>
      </w:r>
      <w:r w:rsidR="00CE70D1" w:rsidRPr="00615E4D">
        <w:rPr>
          <w:rFonts w:ascii="Arial" w:hAnsi="Arial" w:cs="Arial"/>
          <w:sz w:val="20"/>
          <w:szCs w:val="20"/>
          <w:lang w:val="en-US" w:eastAsia="ja-JP"/>
        </w:rPr>
        <w:t xml:space="preserve">that of </w:t>
      </w:r>
      <w:r w:rsidR="00DD1CDF" w:rsidRPr="00615E4D">
        <w:rPr>
          <w:rFonts w:ascii="Arial" w:hAnsi="Arial" w:cs="Arial"/>
          <w:sz w:val="20"/>
          <w:szCs w:val="20"/>
          <w:lang w:val="en-US" w:eastAsia="ja-JP"/>
        </w:rPr>
        <w:t xml:space="preserve">the </w:t>
      </w:r>
      <w:r w:rsidR="00CE70D1" w:rsidRPr="00615E4D">
        <w:rPr>
          <w:rFonts w:ascii="Arial" w:hAnsi="Arial" w:cs="Arial"/>
          <w:sz w:val="20"/>
          <w:szCs w:val="20"/>
          <w:lang w:val="en-US" w:eastAsia="ja-JP"/>
        </w:rPr>
        <w:t xml:space="preserve">Rel-16 </w:t>
      </w:r>
      <w:r w:rsidR="00CE70D1" w:rsidRPr="00615E4D">
        <w:rPr>
          <w:rFonts w:ascii="Arial" w:hAnsi="Arial" w:cs="Arial"/>
          <w:sz w:val="20"/>
          <w:szCs w:val="20"/>
          <w:lang w:eastAsia="ja-JP"/>
        </w:rPr>
        <w:t>eType II with historical CSI (baseline #1)</w:t>
      </w:r>
      <w:r w:rsidR="00623DB3" w:rsidRPr="00615E4D">
        <w:rPr>
          <w:rFonts w:ascii="Arial" w:hAnsi="Arial" w:cs="Arial"/>
          <w:sz w:val="20"/>
          <w:szCs w:val="20"/>
          <w:lang w:val="en-US" w:eastAsia="ja-JP"/>
        </w:rPr>
        <w:t xml:space="preserve">. </w:t>
      </w:r>
      <w:r w:rsidR="00871ABF" w:rsidRPr="00615E4D">
        <w:rPr>
          <w:rFonts w:ascii="Arial" w:hAnsi="Arial" w:cs="Arial"/>
          <w:sz w:val="20"/>
          <w:szCs w:val="20"/>
          <w:lang w:val="en-US" w:eastAsia="ja-JP"/>
        </w:rPr>
        <w:t>A</w:t>
      </w:r>
      <w:r w:rsidR="00A31BFE" w:rsidRPr="00615E4D">
        <w:rPr>
          <w:rFonts w:ascii="Arial" w:hAnsi="Arial" w:cs="Arial"/>
          <w:sz w:val="20"/>
          <w:szCs w:val="20"/>
          <w:lang w:val="en-US" w:eastAsia="ja-JP"/>
        </w:rPr>
        <w:t xml:space="preserve">s the AI model is trained </w:t>
      </w:r>
      <w:r w:rsidR="00FC25DB" w:rsidRPr="00615E4D">
        <w:rPr>
          <w:rFonts w:ascii="Arial" w:hAnsi="Arial" w:cs="Arial"/>
          <w:sz w:val="20"/>
          <w:szCs w:val="20"/>
          <w:lang w:val="en-US" w:eastAsia="ja-JP"/>
        </w:rPr>
        <w:t xml:space="preserve">on </w:t>
      </w:r>
      <w:r w:rsidR="001B27E2" w:rsidRPr="00615E4D">
        <w:rPr>
          <w:rFonts w:ascii="Arial" w:hAnsi="Arial" w:cs="Arial"/>
          <w:sz w:val="20"/>
          <w:szCs w:val="20"/>
          <w:lang w:val="en-US" w:eastAsia="ja-JP"/>
        </w:rPr>
        <w:t xml:space="preserve">estimates with imperfections, it can better handle </w:t>
      </w:r>
      <w:r w:rsidR="008D78F0" w:rsidRPr="00615E4D">
        <w:rPr>
          <w:rFonts w:ascii="Arial" w:hAnsi="Arial" w:cs="Arial"/>
          <w:sz w:val="20"/>
          <w:szCs w:val="20"/>
          <w:lang w:val="en-US" w:eastAsia="ja-JP"/>
        </w:rPr>
        <w:t>varying environments</w:t>
      </w:r>
      <w:r w:rsidR="00AE2C29" w:rsidRPr="00615E4D">
        <w:rPr>
          <w:rFonts w:ascii="Arial" w:hAnsi="Arial" w:cs="Arial"/>
          <w:sz w:val="20"/>
          <w:szCs w:val="20"/>
          <w:lang w:val="en-US" w:eastAsia="ja-JP"/>
        </w:rPr>
        <w:t xml:space="preserve">, whereas the </w:t>
      </w:r>
      <w:r w:rsidR="00187689" w:rsidRPr="00615E4D">
        <w:rPr>
          <w:rFonts w:ascii="Arial" w:hAnsi="Arial" w:cs="Arial"/>
          <w:sz w:val="20"/>
          <w:szCs w:val="20"/>
          <w:lang w:val="en-US" w:eastAsia="ja-JP"/>
        </w:rPr>
        <w:t xml:space="preserve">Burg algorithm used for the </w:t>
      </w:r>
      <w:r w:rsidR="00210354" w:rsidRPr="00615E4D">
        <w:rPr>
          <w:rFonts w:ascii="Arial" w:hAnsi="Arial" w:cs="Arial"/>
          <w:sz w:val="20"/>
          <w:szCs w:val="20"/>
          <w:lang w:val="en-US" w:eastAsia="ja-JP"/>
        </w:rPr>
        <w:t>non-AI prediction</w:t>
      </w:r>
      <w:r w:rsidR="000C3338" w:rsidRPr="00615E4D">
        <w:rPr>
          <w:rFonts w:ascii="Arial" w:hAnsi="Arial" w:cs="Arial"/>
          <w:sz w:val="20"/>
          <w:szCs w:val="20"/>
          <w:lang w:val="en-US" w:eastAsia="ja-JP"/>
        </w:rPr>
        <w:t xml:space="preserve"> here </w:t>
      </w:r>
      <w:r w:rsidR="00221BCB" w:rsidRPr="00615E4D">
        <w:rPr>
          <w:rFonts w:ascii="Arial" w:hAnsi="Arial" w:cs="Arial"/>
          <w:sz w:val="20"/>
          <w:szCs w:val="20"/>
          <w:lang w:val="en-US" w:eastAsia="ja-JP"/>
        </w:rPr>
        <w:t xml:space="preserve">(baseline #2) </w:t>
      </w:r>
      <w:r w:rsidR="000C3338" w:rsidRPr="00615E4D">
        <w:rPr>
          <w:rFonts w:ascii="Arial" w:hAnsi="Arial" w:cs="Arial"/>
          <w:sz w:val="20"/>
          <w:szCs w:val="20"/>
          <w:lang w:val="en-US" w:eastAsia="ja-JP"/>
        </w:rPr>
        <w:t xml:space="preserve">is implemented </w:t>
      </w:r>
      <w:r w:rsidR="009C16BE" w:rsidRPr="00615E4D">
        <w:rPr>
          <w:rFonts w:ascii="Arial" w:hAnsi="Arial" w:cs="Arial"/>
          <w:sz w:val="20"/>
          <w:szCs w:val="20"/>
          <w:lang w:val="en-US" w:eastAsia="ja-JP"/>
        </w:rPr>
        <w:t xml:space="preserve">without explicitly modeling </w:t>
      </w:r>
      <w:r w:rsidR="00677C12" w:rsidRPr="00615E4D">
        <w:rPr>
          <w:rFonts w:ascii="Arial" w:hAnsi="Arial" w:cs="Arial"/>
          <w:sz w:val="20"/>
          <w:szCs w:val="20"/>
          <w:lang w:val="en-US" w:eastAsia="ja-JP"/>
        </w:rPr>
        <w:t xml:space="preserve">of </w:t>
      </w:r>
      <w:r w:rsidR="009C16BE" w:rsidRPr="00615E4D">
        <w:rPr>
          <w:rFonts w:ascii="Arial" w:hAnsi="Arial" w:cs="Arial"/>
          <w:sz w:val="20"/>
          <w:szCs w:val="20"/>
          <w:lang w:val="en-US" w:eastAsia="ja-JP"/>
        </w:rPr>
        <w:t>the channel estimation errors</w:t>
      </w:r>
      <w:r w:rsidR="008D78F0" w:rsidRPr="00615E4D">
        <w:rPr>
          <w:rFonts w:ascii="Arial" w:hAnsi="Arial" w:cs="Arial"/>
          <w:sz w:val="20"/>
          <w:szCs w:val="20"/>
          <w:lang w:val="en-US" w:eastAsia="ja-JP"/>
        </w:rPr>
        <w:t>.</w:t>
      </w:r>
    </w:p>
    <w:p w14:paraId="40B459D4" w14:textId="4771BCE7" w:rsidR="007E563B" w:rsidRPr="00B71D63" w:rsidRDefault="00A400E4" w:rsidP="00B71D63">
      <w:pPr>
        <w:keepNext/>
        <w:rPr>
          <w:lang w:val="en-US"/>
        </w:rPr>
      </w:pPr>
      <w:r w:rsidRPr="00A400E4">
        <w:rPr>
          <w:noProof/>
          <w:lang w:val="en-US"/>
        </w:rPr>
        <w:drawing>
          <wp:inline distT="0" distB="0" distL="0" distR="0" wp14:anchorId="338DE3CD" wp14:editId="5ED36E72">
            <wp:extent cx="3042677" cy="269288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60065" cy="2708269"/>
                    </a:xfrm>
                    <a:prstGeom prst="rect">
                      <a:avLst/>
                    </a:prstGeom>
                  </pic:spPr>
                </pic:pic>
              </a:graphicData>
            </a:graphic>
          </wp:inline>
        </w:drawing>
      </w:r>
      <w:r w:rsidR="00415F25" w:rsidRPr="00415F25">
        <w:rPr>
          <w:noProof/>
          <w:lang w:val="en-US"/>
        </w:rPr>
        <w:drawing>
          <wp:inline distT="0" distB="0" distL="0" distR="0" wp14:anchorId="7168C361" wp14:editId="756A438A">
            <wp:extent cx="3089787" cy="2718791"/>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98006" cy="2726023"/>
                    </a:xfrm>
                    <a:prstGeom prst="rect">
                      <a:avLst/>
                    </a:prstGeom>
                  </pic:spPr>
                </pic:pic>
              </a:graphicData>
            </a:graphic>
          </wp:inline>
        </w:drawing>
      </w:r>
    </w:p>
    <w:p w14:paraId="31F3B487" w14:textId="736957A1" w:rsidR="003F7490" w:rsidRPr="001C6C05" w:rsidRDefault="007E563B" w:rsidP="00B71D63">
      <w:pPr>
        <w:pStyle w:val="Caption"/>
        <w:rPr>
          <w:rFonts w:ascii="Arial" w:hAnsi="Arial" w:cs="Arial"/>
          <w:sz w:val="20"/>
          <w:szCs w:val="20"/>
          <w:lang w:val="en-US"/>
        </w:rPr>
      </w:pPr>
      <w:bookmarkStart w:id="16" w:name="_Ref158812059"/>
      <w:r w:rsidRPr="001C6C05">
        <w:rPr>
          <w:rFonts w:ascii="Arial" w:hAnsi="Arial" w:cs="Arial"/>
          <w:sz w:val="20"/>
          <w:szCs w:val="20"/>
          <w:lang w:val="en-US"/>
        </w:rPr>
        <w:t xml:space="preserve">Figure </w:t>
      </w:r>
      <w:r w:rsidRPr="001C6C05">
        <w:rPr>
          <w:rFonts w:ascii="Arial" w:hAnsi="Arial" w:cs="Arial"/>
          <w:sz w:val="20"/>
          <w:szCs w:val="20"/>
          <w:lang w:val="en-US"/>
        </w:rPr>
        <w:fldChar w:fldCharType="begin"/>
      </w:r>
      <w:r w:rsidRPr="001C6C05">
        <w:rPr>
          <w:rFonts w:ascii="Arial" w:hAnsi="Arial" w:cs="Arial"/>
          <w:sz w:val="20"/>
          <w:szCs w:val="20"/>
        </w:rPr>
        <w:instrText xml:space="preserve"> SEQ Figure \* ARABIC </w:instrText>
      </w:r>
      <w:r w:rsidRPr="001C6C05">
        <w:rPr>
          <w:rFonts w:ascii="Arial" w:hAnsi="Arial" w:cs="Arial"/>
          <w:sz w:val="20"/>
          <w:szCs w:val="20"/>
          <w:lang w:val="en-US"/>
        </w:rPr>
        <w:fldChar w:fldCharType="separate"/>
      </w:r>
      <w:r w:rsidR="00B05F59" w:rsidRPr="001C6C05">
        <w:rPr>
          <w:rFonts w:ascii="Arial" w:hAnsi="Arial" w:cs="Arial"/>
          <w:noProof/>
          <w:sz w:val="20"/>
          <w:szCs w:val="20"/>
        </w:rPr>
        <w:t>7</w:t>
      </w:r>
      <w:r w:rsidRPr="001C6C05">
        <w:rPr>
          <w:rFonts w:ascii="Arial" w:hAnsi="Arial" w:cs="Arial"/>
          <w:sz w:val="20"/>
          <w:szCs w:val="20"/>
          <w:lang w:val="en-US"/>
        </w:rPr>
        <w:fldChar w:fldCharType="end"/>
      </w:r>
      <w:bookmarkEnd w:id="16"/>
      <w:r w:rsidRPr="001C6C05">
        <w:rPr>
          <w:rFonts w:ascii="Arial" w:hAnsi="Arial" w:cs="Arial"/>
          <w:sz w:val="20"/>
          <w:szCs w:val="20"/>
          <w:lang w:val="en-US"/>
        </w:rPr>
        <w:tab/>
      </w:r>
      <w:r w:rsidR="00382D36" w:rsidRPr="001C6C05">
        <w:rPr>
          <w:rFonts w:ascii="Arial" w:hAnsi="Arial" w:cs="Arial"/>
          <w:sz w:val="20"/>
          <w:szCs w:val="20"/>
          <w:lang w:val="en-US"/>
        </w:rPr>
        <w:t>Mean throughput and 5-th percen</w:t>
      </w:r>
      <w:r w:rsidR="008415AC" w:rsidRPr="001C6C05">
        <w:rPr>
          <w:rFonts w:ascii="Arial" w:hAnsi="Arial" w:cs="Arial"/>
          <w:sz w:val="20"/>
          <w:szCs w:val="20"/>
          <w:lang w:val="en-US"/>
        </w:rPr>
        <w:t xml:space="preserve">tile throughput </w:t>
      </w:r>
      <w:r w:rsidR="00D158EB" w:rsidRPr="001C6C05">
        <w:rPr>
          <w:rFonts w:ascii="Arial" w:hAnsi="Arial" w:cs="Arial"/>
          <w:sz w:val="20"/>
          <w:szCs w:val="20"/>
          <w:lang w:val="en-US"/>
        </w:rPr>
        <w:t>for</w:t>
      </w:r>
      <w:r w:rsidRPr="001C6C05">
        <w:rPr>
          <w:rFonts w:ascii="Arial" w:hAnsi="Arial" w:cs="Arial"/>
          <w:sz w:val="20"/>
          <w:szCs w:val="20"/>
          <w:lang w:val="en-US"/>
        </w:rPr>
        <w:t xml:space="preserve"> </w:t>
      </w:r>
      <w:r w:rsidR="00D158EB" w:rsidRPr="001C6C05">
        <w:rPr>
          <w:rFonts w:ascii="Arial" w:hAnsi="Arial" w:cs="Arial"/>
          <w:sz w:val="20"/>
          <w:szCs w:val="20"/>
          <w:lang w:val="en-US"/>
        </w:rPr>
        <w:t>o</w:t>
      </w:r>
      <w:r w:rsidRPr="001C6C05">
        <w:rPr>
          <w:rFonts w:ascii="Arial" w:hAnsi="Arial" w:cs="Arial"/>
          <w:sz w:val="20"/>
          <w:szCs w:val="20"/>
          <w:lang w:val="en-US"/>
        </w:rPr>
        <w:t>bservation</w:t>
      </w:r>
      <w:r w:rsidR="00D158EB" w:rsidRPr="001C6C05">
        <w:rPr>
          <w:rFonts w:ascii="Arial" w:hAnsi="Arial" w:cs="Arial"/>
          <w:sz w:val="20"/>
          <w:szCs w:val="20"/>
          <w:lang w:val="en-US"/>
        </w:rPr>
        <w:t xml:space="preserve"> window of</w:t>
      </w:r>
      <w:r w:rsidRPr="001C6C05">
        <w:rPr>
          <w:rFonts w:ascii="Arial" w:hAnsi="Arial" w:cs="Arial"/>
          <w:sz w:val="20"/>
          <w:szCs w:val="20"/>
          <w:lang w:val="en-US"/>
        </w:rPr>
        <w:t xml:space="preserve"> </w:t>
      </w:r>
      <w:r w:rsidRPr="001C6C05">
        <w:rPr>
          <w:rFonts w:ascii="Arial" w:hAnsi="Arial" w:cs="Arial"/>
          <w:color w:val="FF0000"/>
          <w:sz w:val="20"/>
          <w:szCs w:val="20"/>
          <w:lang w:val="en-US"/>
        </w:rPr>
        <w:t>5/5ms</w:t>
      </w:r>
      <w:r w:rsidR="00D158EB" w:rsidRPr="001C6C05">
        <w:rPr>
          <w:rFonts w:ascii="Arial" w:hAnsi="Arial" w:cs="Arial"/>
          <w:color w:val="FF0000"/>
          <w:sz w:val="20"/>
          <w:szCs w:val="20"/>
          <w:lang w:val="en-US"/>
        </w:rPr>
        <w:t xml:space="preserve"> </w:t>
      </w:r>
      <w:r w:rsidR="00D158EB" w:rsidRPr="001C6C05">
        <w:rPr>
          <w:rFonts w:ascii="Arial" w:hAnsi="Arial" w:cs="Arial"/>
          <w:sz w:val="20"/>
          <w:szCs w:val="20"/>
          <w:lang w:val="en-US"/>
        </w:rPr>
        <w:t>and p</w:t>
      </w:r>
      <w:r w:rsidRPr="001C6C05">
        <w:rPr>
          <w:rFonts w:ascii="Arial" w:hAnsi="Arial" w:cs="Arial"/>
          <w:sz w:val="20"/>
          <w:szCs w:val="20"/>
          <w:lang w:val="en-US"/>
        </w:rPr>
        <w:t>rediction</w:t>
      </w:r>
      <w:r w:rsidR="00D158EB" w:rsidRPr="001C6C05">
        <w:rPr>
          <w:rFonts w:ascii="Arial" w:hAnsi="Arial" w:cs="Arial"/>
          <w:sz w:val="20"/>
          <w:szCs w:val="20"/>
          <w:lang w:val="en-US"/>
        </w:rPr>
        <w:t xml:space="preserve"> window of </w:t>
      </w:r>
      <w:r w:rsidRPr="001C6C05">
        <w:rPr>
          <w:rFonts w:ascii="Arial" w:hAnsi="Arial" w:cs="Arial"/>
          <w:sz w:val="20"/>
          <w:szCs w:val="20"/>
          <w:lang w:val="en-US"/>
        </w:rPr>
        <w:t>4/5ms/5ms</w:t>
      </w:r>
      <w:r w:rsidR="004A16FD" w:rsidRPr="001C6C05">
        <w:rPr>
          <w:rFonts w:ascii="Arial" w:hAnsi="Arial" w:cs="Arial"/>
          <w:sz w:val="20"/>
          <w:szCs w:val="20"/>
          <w:lang w:val="en-US"/>
        </w:rPr>
        <w:t xml:space="preserve"> wi</w:t>
      </w:r>
      <w:r w:rsidR="008C3981" w:rsidRPr="001C6C05">
        <w:rPr>
          <w:rFonts w:ascii="Arial" w:hAnsi="Arial" w:cs="Arial"/>
          <w:sz w:val="20"/>
          <w:szCs w:val="20"/>
          <w:lang w:val="en-US"/>
        </w:rPr>
        <w:t xml:space="preserve">th </w:t>
      </w:r>
      <w:r w:rsidR="00C8086F" w:rsidRPr="001C6C05">
        <w:rPr>
          <w:rFonts w:ascii="Arial" w:hAnsi="Arial" w:cs="Arial"/>
          <w:color w:val="FF0000"/>
          <w:sz w:val="20"/>
          <w:szCs w:val="20"/>
          <w:lang w:val="en-US"/>
        </w:rPr>
        <w:t>30</w:t>
      </w:r>
      <w:r w:rsidR="002C4662" w:rsidRPr="001C6C05">
        <w:rPr>
          <w:rFonts w:ascii="Arial" w:hAnsi="Arial" w:cs="Arial"/>
          <w:color w:val="FF0000"/>
          <w:sz w:val="20"/>
          <w:szCs w:val="20"/>
          <w:lang w:val="en-US"/>
        </w:rPr>
        <w:t>km/h</w:t>
      </w:r>
      <w:r w:rsidR="00C8086F" w:rsidRPr="001C6C05">
        <w:rPr>
          <w:rFonts w:ascii="Arial" w:hAnsi="Arial" w:cs="Arial"/>
          <w:color w:val="FF0000"/>
          <w:sz w:val="20"/>
          <w:szCs w:val="20"/>
          <w:lang w:val="en-US"/>
        </w:rPr>
        <w:t xml:space="preserve"> </w:t>
      </w:r>
      <w:r w:rsidR="008C3981" w:rsidRPr="001C6C05">
        <w:rPr>
          <w:rFonts w:ascii="Arial" w:hAnsi="Arial" w:cs="Arial"/>
          <w:sz w:val="20"/>
          <w:szCs w:val="20"/>
          <w:lang w:val="en-US"/>
        </w:rPr>
        <w:t xml:space="preserve">UE velocity </w:t>
      </w:r>
      <w:r w:rsidR="00D55F08" w:rsidRPr="001C6C05">
        <w:rPr>
          <w:rFonts w:ascii="Arial" w:hAnsi="Arial" w:cs="Arial"/>
          <w:sz w:val="20"/>
          <w:szCs w:val="20"/>
          <w:lang w:val="en-US"/>
        </w:rPr>
        <w:t xml:space="preserve">and </w:t>
      </w:r>
      <w:r w:rsidR="00206EE8" w:rsidRPr="001C6C05">
        <w:rPr>
          <w:rFonts w:ascii="Arial" w:hAnsi="Arial" w:cs="Arial"/>
          <w:color w:val="FF0000"/>
          <w:sz w:val="20"/>
          <w:szCs w:val="20"/>
          <w:lang w:val="en-US"/>
        </w:rPr>
        <w:t xml:space="preserve">ideal </w:t>
      </w:r>
      <w:r w:rsidR="00206EE8" w:rsidRPr="001C6C05">
        <w:rPr>
          <w:rFonts w:ascii="Arial" w:hAnsi="Arial" w:cs="Arial"/>
          <w:sz w:val="20"/>
          <w:szCs w:val="20"/>
          <w:lang w:val="en-US"/>
        </w:rPr>
        <w:t>CSI estimation</w:t>
      </w:r>
      <w:r w:rsidR="008C3981" w:rsidRPr="001C6C05">
        <w:rPr>
          <w:rFonts w:ascii="Arial" w:hAnsi="Arial" w:cs="Arial"/>
          <w:sz w:val="20"/>
          <w:szCs w:val="20"/>
          <w:lang w:val="en-US"/>
        </w:rPr>
        <w:t xml:space="preserve">. </w:t>
      </w:r>
    </w:p>
    <w:p w14:paraId="7518764D" w14:textId="77777777" w:rsidR="0039513D" w:rsidRPr="001C6C05" w:rsidRDefault="0039513D" w:rsidP="0039513D">
      <w:pPr>
        <w:keepNext/>
        <w:rPr>
          <w:rFonts w:ascii="Arial" w:hAnsi="Arial" w:cs="Arial"/>
          <w:sz w:val="20"/>
          <w:szCs w:val="20"/>
          <w:lang w:val="en-US"/>
        </w:rPr>
      </w:pPr>
      <w:r w:rsidRPr="001C6C05">
        <w:rPr>
          <w:rFonts w:ascii="Arial" w:hAnsi="Arial" w:cs="Arial"/>
          <w:noProof/>
          <w:sz w:val="20"/>
          <w:szCs w:val="20"/>
          <w:lang w:val="en-US"/>
        </w:rPr>
        <w:drawing>
          <wp:inline distT="0" distB="0" distL="0" distR="0" wp14:anchorId="211FB445" wp14:editId="58539009">
            <wp:extent cx="3054415" cy="2687217"/>
            <wp:effectExtent l="0" t="0" r="0" b="0"/>
            <wp:docPr id="307096646" name="Picture 307096646"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096646" name="Picture 307096646" descr="A graph of different colored lines&#10;&#10;Description automatically generated"/>
                    <pic:cNvPicPr/>
                  </pic:nvPicPr>
                  <pic:blipFill>
                    <a:blip r:embed="rId16"/>
                    <a:stretch>
                      <a:fillRect/>
                    </a:stretch>
                  </pic:blipFill>
                  <pic:spPr>
                    <a:xfrm>
                      <a:off x="0" y="0"/>
                      <a:ext cx="3071357" cy="2702122"/>
                    </a:xfrm>
                    <a:prstGeom prst="rect">
                      <a:avLst/>
                    </a:prstGeom>
                  </pic:spPr>
                </pic:pic>
              </a:graphicData>
            </a:graphic>
          </wp:inline>
        </w:drawing>
      </w:r>
      <w:r w:rsidRPr="001C6C05">
        <w:rPr>
          <w:rFonts w:ascii="Arial" w:hAnsi="Arial" w:cs="Arial"/>
          <w:noProof/>
          <w:sz w:val="20"/>
          <w:szCs w:val="20"/>
          <w:lang w:val="en-US"/>
        </w:rPr>
        <w:drawing>
          <wp:inline distT="0" distB="0" distL="0" distR="0" wp14:anchorId="18C9825D" wp14:editId="059ADC24">
            <wp:extent cx="3177429" cy="2749265"/>
            <wp:effectExtent l="0" t="0" r="4445" b="0"/>
            <wp:docPr id="243881623" name="Picture 24388162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881623" name="Picture 243881623" descr="A graph of different colored lines&#10;&#10;Description automatically generated"/>
                    <pic:cNvPicPr/>
                  </pic:nvPicPr>
                  <pic:blipFill>
                    <a:blip r:embed="rId17"/>
                    <a:stretch>
                      <a:fillRect/>
                    </a:stretch>
                  </pic:blipFill>
                  <pic:spPr>
                    <a:xfrm>
                      <a:off x="0" y="0"/>
                      <a:ext cx="3186642" cy="2757236"/>
                    </a:xfrm>
                    <a:prstGeom prst="rect">
                      <a:avLst/>
                    </a:prstGeom>
                  </pic:spPr>
                </pic:pic>
              </a:graphicData>
            </a:graphic>
          </wp:inline>
        </w:drawing>
      </w:r>
    </w:p>
    <w:p w14:paraId="72A47404" w14:textId="088917F0" w:rsidR="0039513D" w:rsidRPr="001C6C05" w:rsidRDefault="0039513D" w:rsidP="00242677">
      <w:pPr>
        <w:pStyle w:val="Caption"/>
        <w:rPr>
          <w:rFonts w:ascii="Arial" w:hAnsi="Arial" w:cs="Arial"/>
          <w:sz w:val="20"/>
          <w:szCs w:val="20"/>
          <w:lang w:val="en-US"/>
        </w:rPr>
      </w:pPr>
      <w:bookmarkStart w:id="17" w:name="_Ref159103094"/>
      <w:r w:rsidRPr="001C6C05">
        <w:rPr>
          <w:rFonts w:ascii="Arial" w:hAnsi="Arial" w:cs="Arial"/>
          <w:sz w:val="20"/>
          <w:szCs w:val="20"/>
          <w:lang w:val="en-US"/>
        </w:rPr>
        <w:t xml:space="preserve">Figure </w:t>
      </w:r>
      <w:r w:rsidRPr="001C6C05">
        <w:rPr>
          <w:rFonts w:ascii="Arial" w:hAnsi="Arial" w:cs="Arial"/>
          <w:b w:val="0"/>
          <w:sz w:val="20"/>
          <w:szCs w:val="20"/>
          <w:lang w:val="en-US"/>
        </w:rPr>
        <w:fldChar w:fldCharType="begin"/>
      </w:r>
      <w:r w:rsidRPr="001C6C05">
        <w:rPr>
          <w:rFonts w:ascii="Arial" w:hAnsi="Arial" w:cs="Arial"/>
          <w:sz w:val="20"/>
          <w:szCs w:val="20"/>
        </w:rPr>
        <w:instrText xml:space="preserve"> SEQ Figure \* ARABIC </w:instrText>
      </w:r>
      <w:r w:rsidRPr="001C6C05">
        <w:rPr>
          <w:rFonts w:ascii="Arial" w:hAnsi="Arial" w:cs="Arial"/>
          <w:b w:val="0"/>
          <w:sz w:val="20"/>
          <w:szCs w:val="20"/>
          <w:lang w:val="en-US"/>
        </w:rPr>
        <w:fldChar w:fldCharType="separate"/>
      </w:r>
      <w:r w:rsidR="004A6901" w:rsidRPr="001C6C05">
        <w:rPr>
          <w:rFonts w:ascii="Arial" w:hAnsi="Arial" w:cs="Arial"/>
          <w:noProof/>
          <w:sz w:val="20"/>
          <w:szCs w:val="20"/>
        </w:rPr>
        <w:t>8</w:t>
      </w:r>
      <w:r w:rsidRPr="001C6C05">
        <w:rPr>
          <w:rFonts w:ascii="Arial" w:hAnsi="Arial" w:cs="Arial"/>
          <w:b w:val="0"/>
          <w:sz w:val="20"/>
          <w:szCs w:val="20"/>
          <w:lang w:val="en-US"/>
        </w:rPr>
        <w:fldChar w:fldCharType="end"/>
      </w:r>
      <w:bookmarkEnd w:id="17"/>
      <w:r w:rsidRPr="001C6C05">
        <w:rPr>
          <w:rFonts w:ascii="Arial" w:hAnsi="Arial" w:cs="Arial"/>
          <w:sz w:val="20"/>
          <w:szCs w:val="20"/>
          <w:lang w:val="en-US"/>
        </w:rPr>
        <w:tab/>
        <w:t xml:space="preserve">Mean throughput and 5-th percentile throughput for observation window of </w:t>
      </w:r>
      <w:r w:rsidRPr="001C6C05">
        <w:rPr>
          <w:rFonts w:ascii="Arial" w:hAnsi="Arial" w:cs="Arial"/>
          <w:b w:val="0"/>
          <w:color w:val="FF0000"/>
          <w:sz w:val="20"/>
          <w:szCs w:val="20"/>
          <w:lang w:val="en-US"/>
        </w:rPr>
        <w:t xml:space="preserve">5/5ms </w:t>
      </w:r>
      <w:r w:rsidRPr="001C6C05">
        <w:rPr>
          <w:rFonts w:ascii="Arial" w:hAnsi="Arial" w:cs="Arial"/>
          <w:sz w:val="20"/>
          <w:szCs w:val="20"/>
          <w:lang w:val="en-US"/>
        </w:rPr>
        <w:t xml:space="preserve">and prediction window of 4/5ms/5ms with </w:t>
      </w:r>
      <w:r w:rsidRPr="001C6C05">
        <w:rPr>
          <w:rFonts w:ascii="Arial" w:hAnsi="Arial" w:cs="Arial"/>
          <w:color w:val="FF0000"/>
          <w:sz w:val="20"/>
          <w:szCs w:val="20"/>
          <w:lang w:val="en-US"/>
        </w:rPr>
        <w:t xml:space="preserve">30 km/h </w:t>
      </w:r>
      <w:r w:rsidRPr="001C6C05">
        <w:rPr>
          <w:rFonts w:ascii="Arial" w:hAnsi="Arial" w:cs="Arial"/>
          <w:sz w:val="20"/>
          <w:szCs w:val="20"/>
          <w:lang w:val="en-US"/>
        </w:rPr>
        <w:t xml:space="preserve">UE velocity and </w:t>
      </w:r>
      <w:r w:rsidRPr="001C6C05">
        <w:rPr>
          <w:rFonts w:ascii="Arial" w:hAnsi="Arial" w:cs="Arial"/>
          <w:color w:val="FF0000"/>
          <w:sz w:val="20"/>
          <w:szCs w:val="20"/>
          <w:lang w:val="en-US"/>
        </w:rPr>
        <w:t xml:space="preserve">non-ideal </w:t>
      </w:r>
      <w:r w:rsidRPr="001C6C05">
        <w:rPr>
          <w:rFonts w:ascii="Arial" w:hAnsi="Arial" w:cs="Arial"/>
          <w:sz w:val="20"/>
          <w:szCs w:val="20"/>
          <w:lang w:val="en-US"/>
        </w:rPr>
        <w:t xml:space="preserve">CSI estimation. </w:t>
      </w:r>
    </w:p>
    <w:p w14:paraId="1E1A0E3B" w14:textId="01346071" w:rsidR="001B3A75" w:rsidRPr="001C6C05" w:rsidRDefault="002F0405" w:rsidP="00E97164">
      <w:pPr>
        <w:jc w:val="both"/>
        <w:rPr>
          <w:rFonts w:ascii="Arial" w:hAnsi="Arial" w:cs="Arial"/>
          <w:sz w:val="20"/>
          <w:szCs w:val="20"/>
          <w:lang w:val="en-US" w:eastAsia="ja-JP"/>
        </w:rPr>
      </w:pPr>
      <w:r w:rsidRPr="001C6C05">
        <w:rPr>
          <w:rFonts w:ascii="Arial" w:hAnsi="Arial" w:cs="Arial"/>
          <w:sz w:val="20"/>
          <w:szCs w:val="20"/>
          <w:lang w:val="en-US" w:eastAsia="en-GB"/>
        </w:rPr>
        <w:fldChar w:fldCharType="begin"/>
      </w:r>
      <w:r w:rsidRPr="001C6C05">
        <w:rPr>
          <w:rFonts w:ascii="Arial" w:hAnsi="Arial" w:cs="Arial"/>
          <w:sz w:val="20"/>
          <w:szCs w:val="20"/>
          <w:lang w:val="en-US" w:eastAsia="en-GB"/>
        </w:rPr>
        <w:instrText xml:space="preserve"> REF _Ref158978024 \h </w:instrText>
      </w:r>
      <w:r w:rsidRPr="001C6C05">
        <w:rPr>
          <w:rFonts w:ascii="Arial" w:hAnsi="Arial" w:cs="Arial"/>
          <w:sz w:val="20"/>
          <w:szCs w:val="20"/>
          <w:lang w:val="en-US" w:eastAsia="en-GB"/>
        </w:rPr>
      </w:r>
      <w:r w:rsidR="001C6C05" w:rsidRPr="001C6C05">
        <w:rPr>
          <w:rFonts w:ascii="Arial" w:hAnsi="Arial" w:cs="Arial"/>
          <w:sz w:val="20"/>
          <w:szCs w:val="20"/>
          <w:lang w:val="en-US" w:eastAsia="en-GB"/>
        </w:rPr>
        <w:instrText xml:space="preserve"> \* MERGEFORMAT </w:instrText>
      </w:r>
      <w:r w:rsidRPr="001C6C05">
        <w:rPr>
          <w:rFonts w:ascii="Arial" w:hAnsi="Arial" w:cs="Arial"/>
          <w:sz w:val="20"/>
          <w:szCs w:val="20"/>
          <w:lang w:val="en-US" w:eastAsia="en-GB"/>
        </w:rPr>
        <w:fldChar w:fldCharType="separate"/>
      </w:r>
      <w:r w:rsidR="004A6901" w:rsidRPr="001C6C05">
        <w:rPr>
          <w:rFonts w:ascii="Arial" w:hAnsi="Arial" w:cs="Arial"/>
          <w:sz w:val="20"/>
          <w:szCs w:val="20"/>
        </w:rPr>
        <w:t xml:space="preserve">Table </w:t>
      </w:r>
      <w:r w:rsidR="004A6901" w:rsidRPr="001C6C05">
        <w:rPr>
          <w:rFonts w:ascii="Arial" w:hAnsi="Arial" w:cs="Arial"/>
          <w:noProof/>
          <w:sz w:val="20"/>
          <w:szCs w:val="20"/>
        </w:rPr>
        <w:t>2</w:t>
      </w:r>
      <w:r w:rsidRPr="001C6C05">
        <w:rPr>
          <w:rFonts w:ascii="Arial" w:hAnsi="Arial" w:cs="Arial"/>
          <w:sz w:val="20"/>
          <w:szCs w:val="20"/>
          <w:lang w:val="en-US" w:eastAsia="en-GB"/>
        </w:rPr>
        <w:fldChar w:fldCharType="end"/>
      </w:r>
      <w:r w:rsidRPr="001C6C05">
        <w:rPr>
          <w:rFonts w:ascii="Arial" w:hAnsi="Arial" w:cs="Arial"/>
          <w:sz w:val="20"/>
          <w:szCs w:val="20"/>
          <w:lang w:val="en-US" w:eastAsia="en-GB"/>
        </w:rPr>
        <w:t xml:space="preserve"> provides more detailed </w:t>
      </w:r>
      <w:r w:rsidR="00B22204" w:rsidRPr="001C6C05">
        <w:rPr>
          <w:rFonts w:ascii="Arial" w:hAnsi="Arial" w:cs="Arial"/>
          <w:sz w:val="20"/>
          <w:szCs w:val="20"/>
          <w:lang w:val="en-US" w:eastAsia="en-GB"/>
        </w:rPr>
        <w:t xml:space="preserve">quantitative </w:t>
      </w:r>
      <w:r w:rsidRPr="001C6C05">
        <w:rPr>
          <w:rFonts w:ascii="Arial" w:hAnsi="Arial" w:cs="Arial"/>
          <w:sz w:val="20"/>
          <w:szCs w:val="20"/>
          <w:lang w:val="en-US" w:eastAsia="en-GB"/>
        </w:rPr>
        <w:t xml:space="preserve">comparison </w:t>
      </w:r>
      <w:r w:rsidR="008A0A21" w:rsidRPr="001C6C05">
        <w:rPr>
          <w:rFonts w:ascii="Arial" w:hAnsi="Arial" w:cs="Arial"/>
          <w:sz w:val="20"/>
          <w:szCs w:val="20"/>
          <w:lang w:val="en-US" w:eastAsia="en-GB"/>
        </w:rPr>
        <w:t>among</w:t>
      </w:r>
      <w:r w:rsidRPr="001C6C05">
        <w:rPr>
          <w:rFonts w:ascii="Arial" w:hAnsi="Arial" w:cs="Arial"/>
          <w:sz w:val="20"/>
          <w:szCs w:val="20"/>
          <w:lang w:val="en-US" w:eastAsia="en-GB"/>
        </w:rPr>
        <w:t xml:space="preserve"> </w:t>
      </w:r>
      <w:r w:rsidR="00B22204" w:rsidRPr="001C6C05">
        <w:rPr>
          <w:rFonts w:ascii="Arial" w:hAnsi="Arial" w:cs="Arial"/>
          <w:sz w:val="20"/>
          <w:szCs w:val="20"/>
          <w:lang w:val="en-US" w:eastAsia="en-GB"/>
        </w:rPr>
        <w:t>the simulated schemes.</w:t>
      </w:r>
      <w:r w:rsidRPr="001C6C05">
        <w:rPr>
          <w:rFonts w:ascii="Arial" w:hAnsi="Arial" w:cs="Arial"/>
          <w:sz w:val="20"/>
          <w:szCs w:val="20"/>
          <w:lang w:val="en-US" w:eastAsia="en-GB"/>
        </w:rPr>
        <w:t xml:space="preserve"> </w:t>
      </w:r>
      <w:r w:rsidR="00FC2FC2" w:rsidRPr="001C6C05">
        <w:rPr>
          <w:rFonts w:ascii="Arial" w:hAnsi="Arial" w:cs="Arial"/>
          <w:sz w:val="20"/>
          <w:szCs w:val="20"/>
          <w:lang w:val="en-US" w:eastAsia="en-GB"/>
        </w:rPr>
        <w:t xml:space="preserve">The </w:t>
      </w:r>
      <w:r w:rsidR="00940890" w:rsidRPr="001C6C05">
        <w:rPr>
          <w:rFonts w:ascii="Arial" w:hAnsi="Arial" w:cs="Arial"/>
          <w:sz w:val="20"/>
          <w:szCs w:val="20"/>
          <w:lang w:val="en-US" w:eastAsia="en-GB"/>
        </w:rPr>
        <w:t xml:space="preserve">performance </w:t>
      </w:r>
      <w:r w:rsidR="00FC2FC2" w:rsidRPr="001C6C05">
        <w:rPr>
          <w:rFonts w:ascii="Arial" w:hAnsi="Arial" w:cs="Arial"/>
          <w:sz w:val="20"/>
          <w:szCs w:val="20"/>
          <w:lang w:val="en-US" w:eastAsia="en-GB"/>
        </w:rPr>
        <w:t>gain</w:t>
      </w:r>
      <w:r w:rsidR="00940890" w:rsidRPr="001C6C05">
        <w:rPr>
          <w:rFonts w:ascii="Arial" w:hAnsi="Arial" w:cs="Arial"/>
          <w:sz w:val="20"/>
          <w:szCs w:val="20"/>
          <w:lang w:val="en-US" w:eastAsia="en-GB"/>
        </w:rPr>
        <w:t>s</w:t>
      </w:r>
      <w:r w:rsidR="00FC2FC2" w:rsidRPr="001C6C05">
        <w:rPr>
          <w:rFonts w:ascii="Arial" w:hAnsi="Arial" w:cs="Arial"/>
          <w:sz w:val="20"/>
          <w:szCs w:val="20"/>
          <w:lang w:val="en-US" w:eastAsia="en-GB"/>
        </w:rPr>
        <w:t xml:space="preserve"> </w:t>
      </w:r>
      <w:r w:rsidR="00176964" w:rsidRPr="001C6C05">
        <w:rPr>
          <w:rFonts w:ascii="Arial" w:hAnsi="Arial" w:cs="Arial"/>
          <w:sz w:val="20"/>
          <w:szCs w:val="20"/>
          <w:lang w:val="en-US" w:eastAsia="en-GB"/>
        </w:rPr>
        <w:t>for ideal and non-ideal CSI</w:t>
      </w:r>
      <w:r w:rsidR="00C26805" w:rsidRPr="001C6C05">
        <w:rPr>
          <w:rFonts w:ascii="Arial" w:hAnsi="Arial" w:cs="Arial"/>
          <w:sz w:val="20"/>
          <w:szCs w:val="20"/>
          <w:lang w:val="en-US" w:eastAsia="en-GB"/>
        </w:rPr>
        <w:t xml:space="preserve"> channel estimation</w:t>
      </w:r>
      <w:r w:rsidR="00176964" w:rsidRPr="001C6C05">
        <w:rPr>
          <w:rFonts w:ascii="Arial" w:hAnsi="Arial" w:cs="Arial"/>
          <w:sz w:val="20"/>
          <w:szCs w:val="20"/>
          <w:lang w:val="en-US" w:eastAsia="en-GB"/>
        </w:rPr>
        <w:t xml:space="preserve"> are normalized </w:t>
      </w:r>
      <w:r w:rsidR="00C86DEE" w:rsidRPr="001C6C05">
        <w:rPr>
          <w:rFonts w:ascii="Arial" w:hAnsi="Arial" w:cs="Arial"/>
          <w:sz w:val="20"/>
          <w:szCs w:val="20"/>
          <w:lang w:val="en-US" w:eastAsia="en-GB"/>
        </w:rPr>
        <w:t xml:space="preserve">with </w:t>
      </w:r>
      <w:r w:rsidR="000A245B" w:rsidRPr="001C6C05">
        <w:rPr>
          <w:rFonts w:ascii="Arial" w:hAnsi="Arial" w:cs="Arial"/>
          <w:sz w:val="20"/>
          <w:szCs w:val="20"/>
          <w:lang w:val="en-US" w:eastAsia="en-GB"/>
        </w:rPr>
        <w:t xml:space="preserve">respect to </w:t>
      </w:r>
      <w:r w:rsidR="00C86DEE" w:rsidRPr="001C6C05">
        <w:rPr>
          <w:rFonts w:ascii="Arial" w:hAnsi="Arial" w:cs="Arial"/>
          <w:sz w:val="20"/>
          <w:szCs w:val="20"/>
          <w:lang w:val="en-US" w:eastAsia="en-GB"/>
        </w:rPr>
        <w:t>the</w:t>
      </w:r>
      <w:r w:rsidR="000A245B" w:rsidRPr="001C6C05">
        <w:rPr>
          <w:rFonts w:ascii="Arial" w:hAnsi="Arial" w:cs="Arial"/>
          <w:sz w:val="20"/>
          <w:szCs w:val="20"/>
          <w:lang w:val="en-US" w:eastAsia="en-GB"/>
        </w:rPr>
        <w:t>ir</w:t>
      </w:r>
      <w:r w:rsidR="00C86DEE" w:rsidRPr="001C6C05">
        <w:rPr>
          <w:rFonts w:ascii="Arial" w:hAnsi="Arial" w:cs="Arial"/>
          <w:sz w:val="20"/>
          <w:szCs w:val="20"/>
          <w:lang w:val="en-US" w:eastAsia="en-GB"/>
        </w:rPr>
        <w:t xml:space="preserve"> respective baselines.</w:t>
      </w:r>
      <w:r w:rsidR="000A245B" w:rsidRPr="001C6C05">
        <w:rPr>
          <w:rFonts w:ascii="Arial" w:hAnsi="Arial" w:cs="Arial"/>
          <w:sz w:val="20"/>
          <w:szCs w:val="20"/>
          <w:lang w:val="en-US" w:eastAsia="en-GB"/>
        </w:rPr>
        <w:t xml:space="preserve"> </w:t>
      </w:r>
      <w:r w:rsidR="00C87864" w:rsidRPr="001C6C05">
        <w:rPr>
          <w:rFonts w:ascii="Arial" w:hAnsi="Arial" w:cs="Arial"/>
          <w:sz w:val="20"/>
          <w:szCs w:val="20"/>
          <w:lang w:val="en-US" w:eastAsia="en-GB"/>
        </w:rPr>
        <w:t xml:space="preserve">As observed from </w:t>
      </w:r>
      <w:r w:rsidR="00C87864" w:rsidRPr="001C6C05">
        <w:rPr>
          <w:rFonts w:ascii="Arial" w:hAnsi="Arial" w:cs="Arial"/>
          <w:sz w:val="20"/>
          <w:szCs w:val="20"/>
          <w:lang w:val="en-US" w:eastAsia="ja-JP"/>
        </w:rPr>
        <w:fldChar w:fldCharType="begin"/>
      </w:r>
      <w:r w:rsidR="00C87864" w:rsidRPr="001C6C05">
        <w:rPr>
          <w:rFonts w:ascii="Arial" w:hAnsi="Arial" w:cs="Arial"/>
          <w:sz w:val="20"/>
          <w:szCs w:val="20"/>
          <w:lang w:val="en-US" w:eastAsia="ja-JP"/>
        </w:rPr>
        <w:instrText xml:space="preserve"> REF _Ref158812059 \h </w:instrText>
      </w:r>
      <w:r w:rsidR="00C87864" w:rsidRPr="001C6C05">
        <w:rPr>
          <w:rFonts w:ascii="Arial" w:hAnsi="Arial" w:cs="Arial"/>
          <w:sz w:val="20"/>
          <w:szCs w:val="20"/>
          <w:lang w:val="en-US" w:eastAsia="ja-JP"/>
        </w:rPr>
      </w:r>
      <w:r w:rsidR="001C6C05" w:rsidRPr="001C6C05">
        <w:rPr>
          <w:rFonts w:ascii="Arial" w:hAnsi="Arial" w:cs="Arial"/>
          <w:sz w:val="20"/>
          <w:szCs w:val="20"/>
          <w:lang w:val="en-US" w:eastAsia="ja-JP"/>
        </w:rPr>
        <w:instrText xml:space="preserve"> \* MERGEFORMAT </w:instrText>
      </w:r>
      <w:r w:rsidR="00C87864" w:rsidRPr="001C6C05">
        <w:rPr>
          <w:rFonts w:ascii="Arial" w:hAnsi="Arial" w:cs="Arial"/>
          <w:sz w:val="20"/>
          <w:szCs w:val="20"/>
          <w:lang w:val="en-US" w:eastAsia="ja-JP"/>
        </w:rPr>
        <w:fldChar w:fldCharType="separate"/>
      </w:r>
      <w:r w:rsidR="004A6901" w:rsidRPr="001C6C05">
        <w:rPr>
          <w:rFonts w:ascii="Arial" w:hAnsi="Arial" w:cs="Arial"/>
          <w:sz w:val="20"/>
          <w:szCs w:val="20"/>
          <w:lang w:val="en-US"/>
        </w:rPr>
        <w:t xml:space="preserve">Figure </w:t>
      </w:r>
      <w:r w:rsidR="004A6901" w:rsidRPr="001C6C05">
        <w:rPr>
          <w:rFonts w:ascii="Arial" w:hAnsi="Arial" w:cs="Arial"/>
          <w:noProof/>
          <w:sz w:val="20"/>
          <w:szCs w:val="20"/>
        </w:rPr>
        <w:t>7</w:t>
      </w:r>
      <w:r w:rsidR="00C87864" w:rsidRPr="001C6C05">
        <w:rPr>
          <w:rFonts w:ascii="Arial" w:hAnsi="Arial" w:cs="Arial"/>
          <w:sz w:val="20"/>
          <w:szCs w:val="20"/>
          <w:lang w:val="en-US" w:eastAsia="ja-JP"/>
        </w:rPr>
        <w:fldChar w:fldCharType="end"/>
      </w:r>
      <w:r w:rsidR="00C87864" w:rsidRPr="001C6C05">
        <w:rPr>
          <w:rFonts w:ascii="Arial" w:hAnsi="Arial" w:cs="Arial"/>
          <w:sz w:val="20"/>
          <w:szCs w:val="20"/>
          <w:lang w:val="en-US" w:eastAsia="ja-JP"/>
        </w:rPr>
        <w:t xml:space="preserve"> and </w:t>
      </w:r>
      <w:r w:rsidR="00DA26B0" w:rsidRPr="001C6C05">
        <w:rPr>
          <w:rFonts w:ascii="Arial" w:hAnsi="Arial" w:cs="Arial"/>
          <w:sz w:val="20"/>
          <w:szCs w:val="20"/>
          <w:lang w:val="en-US" w:eastAsia="ja-JP"/>
        </w:rPr>
        <w:fldChar w:fldCharType="begin"/>
      </w:r>
      <w:r w:rsidR="00DA26B0" w:rsidRPr="001C6C05">
        <w:rPr>
          <w:rFonts w:ascii="Arial" w:hAnsi="Arial" w:cs="Arial"/>
          <w:sz w:val="20"/>
          <w:szCs w:val="20"/>
          <w:lang w:val="en-US" w:eastAsia="ja-JP"/>
        </w:rPr>
        <w:instrText xml:space="preserve"> REF _Ref159103094 \h </w:instrText>
      </w:r>
      <w:r w:rsidR="00DA26B0" w:rsidRPr="001C6C05">
        <w:rPr>
          <w:rFonts w:ascii="Arial" w:hAnsi="Arial" w:cs="Arial"/>
          <w:sz w:val="20"/>
          <w:szCs w:val="20"/>
          <w:lang w:val="en-US" w:eastAsia="ja-JP"/>
        </w:rPr>
      </w:r>
      <w:r w:rsidR="001C6C05" w:rsidRPr="001C6C05">
        <w:rPr>
          <w:rFonts w:ascii="Arial" w:hAnsi="Arial" w:cs="Arial"/>
          <w:sz w:val="20"/>
          <w:szCs w:val="20"/>
          <w:lang w:val="en-US" w:eastAsia="ja-JP"/>
        </w:rPr>
        <w:instrText xml:space="preserve"> \* MERGEFORMAT </w:instrText>
      </w:r>
      <w:r w:rsidR="00DA26B0" w:rsidRPr="001C6C05">
        <w:rPr>
          <w:rFonts w:ascii="Arial" w:hAnsi="Arial" w:cs="Arial"/>
          <w:sz w:val="20"/>
          <w:szCs w:val="20"/>
          <w:lang w:val="en-US" w:eastAsia="ja-JP"/>
        </w:rPr>
        <w:fldChar w:fldCharType="separate"/>
      </w:r>
      <w:r w:rsidR="00DA26B0" w:rsidRPr="001C6C05">
        <w:rPr>
          <w:rFonts w:ascii="Arial" w:hAnsi="Arial" w:cs="Arial"/>
          <w:sz w:val="20"/>
          <w:szCs w:val="20"/>
          <w:lang w:val="en-US"/>
        </w:rPr>
        <w:t xml:space="preserve">Figure </w:t>
      </w:r>
      <w:r w:rsidR="00DA26B0" w:rsidRPr="001C6C05">
        <w:rPr>
          <w:rFonts w:ascii="Arial" w:hAnsi="Arial" w:cs="Arial"/>
          <w:noProof/>
          <w:sz w:val="20"/>
          <w:szCs w:val="20"/>
        </w:rPr>
        <w:t>8</w:t>
      </w:r>
      <w:r w:rsidR="00DA26B0" w:rsidRPr="001C6C05">
        <w:rPr>
          <w:rFonts w:ascii="Arial" w:hAnsi="Arial" w:cs="Arial"/>
          <w:sz w:val="20"/>
          <w:szCs w:val="20"/>
          <w:lang w:val="en-US" w:eastAsia="ja-JP"/>
        </w:rPr>
        <w:fldChar w:fldCharType="end"/>
      </w:r>
      <w:r w:rsidR="00C87864" w:rsidRPr="001C6C05">
        <w:rPr>
          <w:rFonts w:ascii="Arial" w:hAnsi="Arial" w:cs="Arial"/>
          <w:sz w:val="20"/>
          <w:szCs w:val="20"/>
          <w:lang w:val="en-US" w:eastAsia="ja-JP"/>
        </w:rPr>
        <w:t xml:space="preserve">, </w:t>
      </w:r>
      <w:r w:rsidR="00482E64" w:rsidRPr="001C6C05">
        <w:rPr>
          <w:rFonts w:ascii="Arial" w:hAnsi="Arial" w:cs="Arial"/>
          <w:sz w:val="20"/>
          <w:szCs w:val="20"/>
          <w:lang w:val="en-US" w:eastAsia="ja-JP"/>
        </w:rPr>
        <w:t>the gain of AI-based prediction</w:t>
      </w:r>
      <w:r w:rsidR="00C21B66" w:rsidRPr="001C6C05">
        <w:rPr>
          <w:rFonts w:ascii="Arial" w:hAnsi="Arial" w:cs="Arial"/>
          <w:sz w:val="20"/>
          <w:szCs w:val="20"/>
          <w:lang w:val="en-US" w:eastAsia="ja-JP"/>
        </w:rPr>
        <w:t xml:space="preserve"> over </w:t>
      </w:r>
      <w:r w:rsidR="0059043B" w:rsidRPr="001C6C05">
        <w:rPr>
          <w:rFonts w:ascii="Arial" w:hAnsi="Arial" w:cs="Arial"/>
          <w:sz w:val="20"/>
          <w:szCs w:val="20"/>
          <w:lang w:val="en-US" w:eastAsia="ja-JP"/>
        </w:rPr>
        <w:t>baseline#1</w:t>
      </w:r>
      <w:r w:rsidR="00482E64" w:rsidRPr="001C6C05">
        <w:rPr>
          <w:rFonts w:ascii="Arial" w:hAnsi="Arial" w:cs="Arial"/>
          <w:sz w:val="20"/>
          <w:szCs w:val="20"/>
          <w:lang w:val="en-US" w:eastAsia="ja-JP"/>
        </w:rPr>
        <w:t xml:space="preserve"> </w:t>
      </w:r>
      <w:r w:rsidR="008360F5" w:rsidRPr="001C6C05">
        <w:rPr>
          <w:rFonts w:ascii="Arial" w:hAnsi="Arial" w:cs="Arial"/>
          <w:sz w:val="20"/>
          <w:szCs w:val="20"/>
          <w:lang w:val="en-US" w:eastAsia="ja-JP"/>
        </w:rPr>
        <w:t xml:space="preserve">is </w:t>
      </w:r>
      <w:r w:rsidR="00532BF4" w:rsidRPr="001C6C05">
        <w:rPr>
          <w:rFonts w:ascii="Arial" w:hAnsi="Arial" w:cs="Arial"/>
          <w:sz w:val="20"/>
          <w:szCs w:val="20"/>
          <w:lang w:val="en-US" w:eastAsia="ja-JP"/>
        </w:rPr>
        <w:t xml:space="preserve">around the same </w:t>
      </w:r>
      <w:r w:rsidR="00D42360" w:rsidRPr="001C6C05">
        <w:rPr>
          <w:rFonts w:ascii="Arial" w:hAnsi="Arial" w:cs="Arial"/>
          <w:sz w:val="20"/>
          <w:szCs w:val="20"/>
          <w:lang w:val="en-US" w:eastAsia="ja-JP"/>
        </w:rPr>
        <w:t>range</w:t>
      </w:r>
      <w:r w:rsidR="00CE4724" w:rsidRPr="001C6C05">
        <w:rPr>
          <w:rFonts w:ascii="Arial" w:hAnsi="Arial" w:cs="Arial"/>
          <w:sz w:val="20"/>
          <w:szCs w:val="20"/>
          <w:lang w:val="en-US" w:eastAsia="ja-JP"/>
        </w:rPr>
        <w:t xml:space="preserve">. </w:t>
      </w:r>
    </w:p>
    <w:p w14:paraId="4A3EA306" w14:textId="77777777" w:rsidR="004A779B" w:rsidRPr="001C6C05" w:rsidRDefault="005413C2" w:rsidP="00E97164">
      <w:pPr>
        <w:jc w:val="both"/>
        <w:rPr>
          <w:rFonts w:ascii="Arial" w:hAnsi="Arial" w:cs="Arial"/>
          <w:sz w:val="20"/>
          <w:szCs w:val="20"/>
          <w:lang w:val="en-US" w:eastAsia="ja-JP"/>
        </w:rPr>
      </w:pPr>
      <w:r w:rsidRPr="001C6C05">
        <w:rPr>
          <w:rFonts w:ascii="Arial" w:hAnsi="Arial" w:cs="Arial"/>
          <w:sz w:val="20"/>
          <w:szCs w:val="20"/>
          <w:lang w:val="en-US" w:eastAsia="ja-JP"/>
        </w:rPr>
        <w:t xml:space="preserve">However, </w:t>
      </w:r>
      <w:r w:rsidR="004336D9" w:rsidRPr="001C6C05">
        <w:rPr>
          <w:rFonts w:ascii="Arial" w:hAnsi="Arial" w:cs="Arial"/>
          <w:sz w:val="20"/>
          <w:szCs w:val="20"/>
          <w:lang w:val="en-US" w:eastAsia="ja-JP"/>
        </w:rPr>
        <w:t xml:space="preserve">AI-based prediction </w:t>
      </w:r>
      <w:r w:rsidR="00AC48B3" w:rsidRPr="001C6C05">
        <w:rPr>
          <w:rFonts w:ascii="Arial" w:hAnsi="Arial" w:cs="Arial"/>
          <w:sz w:val="20"/>
          <w:szCs w:val="20"/>
          <w:lang w:val="en-US" w:eastAsia="ja-JP"/>
        </w:rPr>
        <w:t xml:space="preserve">can provide </w:t>
      </w:r>
      <w:r w:rsidR="00B01567" w:rsidRPr="001C6C05">
        <w:rPr>
          <w:rFonts w:ascii="Arial" w:hAnsi="Arial" w:cs="Arial"/>
          <w:sz w:val="20"/>
          <w:szCs w:val="20"/>
          <w:lang w:val="en-US" w:eastAsia="ja-JP"/>
        </w:rPr>
        <w:t>decent</w:t>
      </w:r>
      <w:r w:rsidR="00AC48B3" w:rsidRPr="001C6C05">
        <w:rPr>
          <w:rFonts w:ascii="Arial" w:hAnsi="Arial" w:cs="Arial"/>
          <w:sz w:val="20"/>
          <w:szCs w:val="20"/>
          <w:lang w:val="en-US" w:eastAsia="ja-JP"/>
        </w:rPr>
        <w:t xml:space="preserve"> gain</w:t>
      </w:r>
      <w:r w:rsidR="00B01567" w:rsidRPr="001C6C05">
        <w:rPr>
          <w:rFonts w:ascii="Arial" w:hAnsi="Arial" w:cs="Arial"/>
          <w:sz w:val="20"/>
          <w:szCs w:val="20"/>
          <w:lang w:val="en-US" w:eastAsia="ja-JP"/>
        </w:rPr>
        <w:t>s</w:t>
      </w:r>
      <w:r w:rsidR="00AC48B3" w:rsidRPr="001C6C05">
        <w:rPr>
          <w:rFonts w:ascii="Arial" w:hAnsi="Arial" w:cs="Arial"/>
          <w:sz w:val="20"/>
          <w:szCs w:val="20"/>
          <w:lang w:val="en-US" w:eastAsia="ja-JP"/>
        </w:rPr>
        <w:t xml:space="preserve"> </w:t>
      </w:r>
      <w:r w:rsidR="004336D9" w:rsidRPr="001C6C05">
        <w:rPr>
          <w:rFonts w:ascii="Arial" w:hAnsi="Arial" w:cs="Arial"/>
          <w:sz w:val="20"/>
          <w:szCs w:val="20"/>
          <w:lang w:val="en-US" w:eastAsia="ja-JP"/>
        </w:rPr>
        <w:t>over non-AI based prediction</w:t>
      </w:r>
      <w:r w:rsidR="000A3679" w:rsidRPr="001C6C05">
        <w:rPr>
          <w:rFonts w:ascii="Arial" w:hAnsi="Arial" w:cs="Arial"/>
          <w:sz w:val="20"/>
          <w:szCs w:val="20"/>
          <w:lang w:val="en-US" w:eastAsia="ja-JP"/>
        </w:rPr>
        <w:t>, i.e., baseline#2</w:t>
      </w:r>
      <w:r w:rsidR="00AC48B3" w:rsidRPr="001C6C05">
        <w:rPr>
          <w:rFonts w:ascii="Arial" w:hAnsi="Arial" w:cs="Arial"/>
          <w:sz w:val="20"/>
          <w:szCs w:val="20"/>
          <w:lang w:val="en-US" w:eastAsia="ja-JP"/>
        </w:rPr>
        <w:t xml:space="preserve">. In </w:t>
      </w:r>
      <w:r w:rsidR="00B01567" w:rsidRPr="001C6C05">
        <w:rPr>
          <w:rFonts w:ascii="Arial" w:hAnsi="Arial" w:cs="Arial"/>
          <w:sz w:val="20"/>
          <w:szCs w:val="20"/>
          <w:lang w:val="en-US" w:eastAsia="ja-JP"/>
        </w:rPr>
        <w:t>particular, the gains are quite significant fo</w:t>
      </w:r>
      <w:r w:rsidR="00EE0576" w:rsidRPr="001C6C05">
        <w:rPr>
          <w:rFonts w:ascii="Arial" w:hAnsi="Arial" w:cs="Arial"/>
          <w:sz w:val="20"/>
          <w:szCs w:val="20"/>
          <w:lang w:val="en-US" w:eastAsia="ja-JP"/>
        </w:rPr>
        <w:t>r higher loads</w:t>
      </w:r>
      <w:r w:rsidR="00123794" w:rsidRPr="001C6C05">
        <w:rPr>
          <w:rFonts w:ascii="Arial" w:hAnsi="Arial" w:cs="Arial"/>
          <w:sz w:val="20"/>
          <w:szCs w:val="20"/>
          <w:lang w:val="en-US" w:eastAsia="ja-JP"/>
        </w:rPr>
        <w:t xml:space="preserve"> and </w:t>
      </w:r>
      <w:r w:rsidR="007730FB" w:rsidRPr="001C6C05">
        <w:rPr>
          <w:rFonts w:ascii="Arial" w:hAnsi="Arial" w:cs="Arial"/>
          <w:sz w:val="20"/>
          <w:szCs w:val="20"/>
          <w:lang w:val="en-US" w:eastAsia="ja-JP"/>
        </w:rPr>
        <w:t>5</w:t>
      </w:r>
      <w:r w:rsidR="007730FB" w:rsidRPr="001C6C05">
        <w:rPr>
          <w:rFonts w:ascii="Arial" w:hAnsi="Arial" w:cs="Arial"/>
          <w:sz w:val="20"/>
          <w:szCs w:val="20"/>
          <w:vertAlign w:val="superscript"/>
          <w:lang w:val="en-US" w:eastAsia="ja-JP"/>
        </w:rPr>
        <w:t>th</w:t>
      </w:r>
      <w:r w:rsidR="007730FB" w:rsidRPr="001C6C05">
        <w:rPr>
          <w:rFonts w:ascii="Arial" w:hAnsi="Arial" w:cs="Arial"/>
          <w:sz w:val="20"/>
          <w:szCs w:val="20"/>
          <w:lang w:val="en-US" w:eastAsia="ja-JP"/>
        </w:rPr>
        <w:t xml:space="preserve"> percentile</w:t>
      </w:r>
      <w:r w:rsidR="00F21FEB" w:rsidRPr="001C6C05">
        <w:rPr>
          <w:rFonts w:ascii="Arial" w:hAnsi="Arial" w:cs="Arial"/>
          <w:sz w:val="20"/>
          <w:szCs w:val="20"/>
          <w:lang w:val="en-US" w:eastAsia="ja-JP"/>
        </w:rPr>
        <w:t xml:space="preserve">. </w:t>
      </w:r>
    </w:p>
    <w:p w14:paraId="69A9F92B" w14:textId="23DF2808" w:rsidR="007F4915" w:rsidRPr="001C6C05" w:rsidRDefault="00F21FEB" w:rsidP="00E97164">
      <w:pPr>
        <w:jc w:val="both"/>
        <w:rPr>
          <w:rFonts w:ascii="Arial" w:hAnsi="Arial" w:cs="Arial"/>
          <w:sz w:val="20"/>
          <w:szCs w:val="20"/>
          <w:lang w:val="en-US" w:eastAsia="ja-JP"/>
        </w:rPr>
      </w:pPr>
      <w:r w:rsidRPr="001C6C05">
        <w:rPr>
          <w:rFonts w:ascii="Arial" w:hAnsi="Arial" w:cs="Arial"/>
          <w:sz w:val="20"/>
          <w:szCs w:val="20"/>
          <w:lang w:val="en-US" w:eastAsia="ja-JP"/>
        </w:rPr>
        <w:t xml:space="preserve">For example, </w:t>
      </w:r>
      <w:r w:rsidR="005B1FD5" w:rsidRPr="001C6C05">
        <w:rPr>
          <w:rFonts w:ascii="Arial" w:hAnsi="Arial" w:cs="Arial"/>
          <w:sz w:val="20"/>
          <w:szCs w:val="20"/>
          <w:lang w:val="en-US" w:eastAsia="ja-JP"/>
        </w:rPr>
        <w:t>at 50%</w:t>
      </w:r>
      <w:r w:rsidR="004F31E7" w:rsidRPr="001C6C05">
        <w:rPr>
          <w:rFonts w:ascii="Arial" w:hAnsi="Arial" w:cs="Arial"/>
          <w:sz w:val="20"/>
          <w:szCs w:val="20"/>
          <w:lang w:val="en-US" w:eastAsia="ja-JP"/>
        </w:rPr>
        <w:t xml:space="preserve"> </w:t>
      </w:r>
      <w:r w:rsidR="005B1FD5" w:rsidRPr="001C6C05">
        <w:rPr>
          <w:rFonts w:ascii="Arial" w:hAnsi="Arial" w:cs="Arial"/>
          <w:sz w:val="20"/>
          <w:szCs w:val="20"/>
          <w:lang w:val="en-US" w:eastAsia="ja-JP"/>
        </w:rPr>
        <w:t xml:space="preserve">RU, </w:t>
      </w:r>
      <w:r w:rsidR="00BC7EB5" w:rsidRPr="001C6C05">
        <w:rPr>
          <w:rFonts w:ascii="Arial" w:hAnsi="Arial" w:cs="Arial"/>
          <w:sz w:val="20"/>
          <w:szCs w:val="20"/>
          <w:lang w:val="en-US" w:eastAsia="ja-JP"/>
        </w:rPr>
        <w:t>the gain</w:t>
      </w:r>
      <w:r w:rsidR="004F31E7" w:rsidRPr="001C6C05">
        <w:rPr>
          <w:rFonts w:ascii="Arial" w:hAnsi="Arial" w:cs="Arial"/>
          <w:sz w:val="20"/>
          <w:szCs w:val="20"/>
          <w:lang w:val="en-US" w:eastAsia="ja-JP"/>
        </w:rPr>
        <w:t>s</w:t>
      </w:r>
      <w:r w:rsidR="00BC7EB5" w:rsidRPr="001C6C05">
        <w:rPr>
          <w:rFonts w:ascii="Arial" w:hAnsi="Arial" w:cs="Arial"/>
          <w:sz w:val="20"/>
          <w:szCs w:val="20"/>
          <w:lang w:val="en-US" w:eastAsia="ja-JP"/>
        </w:rPr>
        <w:t xml:space="preserve"> </w:t>
      </w:r>
      <w:r w:rsidR="00DC3D75" w:rsidRPr="001C6C05">
        <w:rPr>
          <w:rFonts w:ascii="Arial" w:hAnsi="Arial" w:cs="Arial"/>
          <w:sz w:val="20"/>
          <w:szCs w:val="20"/>
          <w:lang w:val="en-US" w:eastAsia="ja-JP"/>
        </w:rPr>
        <w:t xml:space="preserve">over baseline#2 </w:t>
      </w:r>
      <w:r w:rsidR="00BC7EB5" w:rsidRPr="001C6C05">
        <w:rPr>
          <w:rFonts w:ascii="Arial" w:hAnsi="Arial" w:cs="Arial"/>
          <w:sz w:val="20"/>
          <w:szCs w:val="20"/>
          <w:lang w:val="en-US" w:eastAsia="ja-JP"/>
        </w:rPr>
        <w:t>for mean and 5</w:t>
      </w:r>
      <w:r w:rsidR="00BC7EB5" w:rsidRPr="001C6C05">
        <w:rPr>
          <w:rFonts w:ascii="Arial" w:hAnsi="Arial" w:cs="Arial"/>
          <w:sz w:val="20"/>
          <w:szCs w:val="20"/>
          <w:vertAlign w:val="superscript"/>
          <w:lang w:val="en-US" w:eastAsia="ja-JP"/>
        </w:rPr>
        <w:t>th</w:t>
      </w:r>
      <w:r w:rsidR="00BC7EB5" w:rsidRPr="001C6C05">
        <w:rPr>
          <w:rFonts w:ascii="Arial" w:hAnsi="Arial" w:cs="Arial"/>
          <w:sz w:val="20"/>
          <w:szCs w:val="20"/>
          <w:lang w:val="en-US" w:eastAsia="ja-JP"/>
        </w:rPr>
        <w:t xml:space="preserve"> percentile are </w:t>
      </w:r>
      <w:r w:rsidR="00DC3D75" w:rsidRPr="001C6C05">
        <w:rPr>
          <w:rFonts w:ascii="Arial" w:hAnsi="Arial" w:cs="Arial"/>
          <w:sz w:val="20"/>
          <w:szCs w:val="20"/>
          <w:lang w:val="en-US" w:eastAsia="ja-JP"/>
        </w:rPr>
        <w:t xml:space="preserve">12% and 20% </w:t>
      </w:r>
      <w:r w:rsidR="001B3A75" w:rsidRPr="001C6C05">
        <w:rPr>
          <w:rFonts w:ascii="Arial" w:hAnsi="Arial" w:cs="Arial"/>
          <w:sz w:val="20"/>
          <w:szCs w:val="20"/>
          <w:lang w:val="en-US" w:eastAsia="ja-JP"/>
        </w:rPr>
        <w:t>with</w:t>
      </w:r>
      <w:r w:rsidR="00DC3D75" w:rsidRPr="001C6C05">
        <w:rPr>
          <w:rFonts w:ascii="Arial" w:hAnsi="Arial" w:cs="Arial"/>
          <w:sz w:val="20"/>
          <w:szCs w:val="20"/>
          <w:lang w:val="en-US" w:eastAsia="ja-JP"/>
        </w:rPr>
        <w:t xml:space="preserve"> ideal CSI</w:t>
      </w:r>
      <w:r w:rsidR="00483C63" w:rsidRPr="001C6C05">
        <w:rPr>
          <w:rFonts w:ascii="Arial" w:hAnsi="Arial" w:cs="Arial"/>
          <w:sz w:val="20"/>
          <w:szCs w:val="20"/>
          <w:lang w:val="en-US" w:eastAsia="ja-JP"/>
        </w:rPr>
        <w:t xml:space="preserve"> </w:t>
      </w:r>
      <w:r w:rsidR="00483C63" w:rsidRPr="001C6C05">
        <w:rPr>
          <w:rFonts w:ascii="Arial" w:hAnsi="Arial" w:cs="Arial"/>
          <w:sz w:val="20"/>
          <w:szCs w:val="20"/>
          <w:lang w:val="en-US" w:eastAsia="en-GB"/>
        </w:rPr>
        <w:t>channel estimation</w:t>
      </w:r>
      <w:r w:rsidR="00DC3D75" w:rsidRPr="001C6C05">
        <w:rPr>
          <w:rFonts w:ascii="Arial" w:hAnsi="Arial" w:cs="Arial"/>
          <w:sz w:val="20"/>
          <w:szCs w:val="20"/>
          <w:lang w:val="en-US" w:eastAsia="ja-JP"/>
        </w:rPr>
        <w:t>,</w:t>
      </w:r>
      <w:r w:rsidR="00483C63" w:rsidRPr="001C6C05">
        <w:rPr>
          <w:rFonts w:ascii="Arial" w:hAnsi="Arial" w:cs="Arial"/>
          <w:sz w:val="20"/>
          <w:szCs w:val="20"/>
          <w:lang w:val="en-US" w:eastAsia="ja-JP"/>
        </w:rPr>
        <w:t xml:space="preserve"> </w:t>
      </w:r>
      <w:r w:rsidR="00DC3D75" w:rsidRPr="001C6C05">
        <w:rPr>
          <w:rFonts w:ascii="Arial" w:hAnsi="Arial" w:cs="Arial"/>
          <w:sz w:val="20"/>
          <w:szCs w:val="20"/>
          <w:lang w:val="en-US" w:eastAsia="ja-JP"/>
        </w:rPr>
        <w:t xml:space="preserve">while </w:t>
      </w:r>
      <w:r w:rsidR="001B3A75" w:rsidRPr="001C6C05">
        <w:rPr>
          <w:rFonts w:ascii="Arial" w:hAnsi="Arial" w:cs="Arial"/>
          <w:sz w:val="20"/>
          <w:szCs w:val="20"/>
          <w:lang w:val="en-US" w:eastAsia="ja-JP"/>
        </w:rPr>
        <w:t xml:space="preserve">those </w:t>
      </w:r>
      <w:r w:rsidR="00376AC1" w:rsidRPr="001C6C05">
        <w:rPr>
          <w:rFonts w:ascii="Arial" w:hAnsi="Arial" w:cs="Arial"/>
          <w:sz w:val="20"/>
          <w:szCs w:val="20"/>
          <w:lang w:val="en-US" w:eastAsia="ja-JP"/>
        </w:rPr>
        <w:t>gains</w:t>
      </w:r>
      <w:r w:rsidR="001B3A75" w:rsidRPr="001C6C05">
        <w:rPr>
          <w:rFonts w:ascii="Arial" w:hAnsi="Arial" w:cs="Arial"/>
          <w:sz w:val="20"/>
          <w:szCs w:val="20"/>
          <w:lang w:val="en-US" w:eastAsia="ja-JP"/>
        </w:rPr>
        <w:t xml:space="preserve"> increase to 28% and 50% with non-ideal CSI</w:t>
      </w:r>
      <w:r w:rsidR="00483C63" w:rsidRPr="001C6C05">
        <w:rPr>
          <w:rFonts w:ascii="Arial" w:hAnsi="Arial" w:cs="Arial"/>
          <w:sz w:val="20"/>
          <w:szCs w:val="20"/>
          <w:lang w:val="en-US" w:eastAsia="ja-JP"/>
        </w:rPr>
        <w:t xml:space="preserve"> </w:t>
      </w:r>
      <w:r w:rsidR="00483C63" w:rsidRPr="001C6C05">
        <w:rPr>
          <w:rFonts w:ascii="Arial" w:hAnsi="Arial" w:cs="Arial"/>
          <w:sz w:val="20"/>
          <w:szCs w:val="20"/>
          <w:lang w:val="en-US" w:eastAsia="en-GB"/>
        </w:rPr>
        <w:t>channel estimation</w:t>
      </w:r>
      <w:r w:rsidR="001B3A75" w:rsidRPr="001C6C05">
        <w:rPr>
          <w:rFonts w:ascii="Arial" w:hAnsi="Arial" w:cs="Arial"/>
          <w:sz w:val="20"/>
          <w:szCs w:val="20"/>
          <w:lang w:val="en-US" w:eastAsia="ja-JP"/>
        </w:rPr>
        <w:t>. At 70% RU, the gain</w:t>
      </w:r>
      <w:r w:rsidR="00376AC1" w:rsidRPr="001C6C05">
        <w:rPr>
          <w:rFonts w:ascii="Arial" w:hAnsi="Arial" w:cs="Arial"/>
          <w:sz w:val="20"/>
          <w:szCs w:val="20"/>
          <w:lang w:val="en-US" w:eastAsia="ja-JP"/>
        </w:rPr>
        <w:t>s</w:t>
      </w:r>
      <w:r w:rsidR="001B3A75" w:rsidRPr="001C6C05">
        <w:rPr>
          <w:rFonts w:ascii="Arial" w:hAnsi="Arial" w:cs="Arial"/>
          <w:sz w:val="20"/>
          <w:szCs w:val="20"/>
          <w:lang w:val="en-US" w:eastAsia="ja-JP"/>
        </w:rPr>
        <w:t xml:space="preserve"> over baseline#2 for mean and 5</w:t>
      </w:r>
      <w:r w:rsidR="001B3A75" w:rsidRPr="001C6C05">
        <w:rPr>
          <w:rFonts w:ascii="Arial" w:hAnsi="Arial" w:cs="Arial"/>
          <w:sz w:val="20"/>
          <w:szCs w:val="20"/>
          <w:vertAlign w:val="superscript"/>
          <w:lang w:val="en-US" w:eastAsia="ja-JP"/>
        </w:rPr>
        <w:t>th</w:t>
      </w:r>
      <w:r w:rsidR="001B3A75" w:rsidRPr="001C6C05">
        <w:rPr>
          <w:rFonts w:ascii="Arial" w:hAnsi="Arial" w:cs="Arial"/>
          <w:sz w:val="20"/>
          <w:szCs w:val="20"/>
          <w:lang w:val="en-US" w:eastAsia="ja-JP"/>
        </w:rPr>
        <w:t xml:space="preserve"> percentile are 10% and 20%</w:t>
      </w:r>
      <w:r w:rsidR="004A779B" w:rsidRPr="001C6C05">
        <w:rPr>
          <w:rFonts w:ascii="Arial" w:hAnsi="Arial" w:cs="Arial"/>
          <w:sz w:val="20"/>
          <w:szCs w:val="20"/>
          <w:lang w:val="en-US" w:eastAsia="ja-JP"/>
        </w:rPr>
        <w:t xml:space="preserve"> with ideal CSI</w:t>
      </w:r>
      <w:r w:rsidR="00483C63" w:rsidRPr="001C6C05">
        <w:rPr>
          <w:rFonts w:ascii="Arial" w:hAnsi="Arial" w:cs="Arial"/>
          <w:sz w:val="20"/>
          <w:szCs w:val="20"/>
          <w:lang w:val="en-US" w:eastAsia="ja-JP"/>
        </w:rPr>
        <w:t xml:space="preserve"> </w:t>
      </w:r>
      <w:r w:rsidR="00483C63" w:rsidRPr="001C6C05">
        <w:rPr>
          <w:rFonts w:ascii="Arial" w:hAnsi="Arial" w:cs="Arial"/>
          <w:sz w:val="20"/>
          <w:szCs w:val="20"/>
          <w:lang w:val="en-US" w:eastAsia="en-GB"/>
        </w:rPr>
        <w:t>channel estimation</w:t>
      </w:r>
      <w:r w:rsidR="001B3A75" w:rsidRPr="001C6C05">
        <w:rPr>
          <w:rFonts w:ascii="Arial" w:hAnsi="Arial" w:cs="Arial"/>
          <w:sz w:val="20"/>
          <w:szCs w:val="20"/>
          <w:lang w:val="en-US" w:eastAsia="ja-JP"/>
        </w:rPr>
        <w:t xml:space="preserve">, while those </w:t>
      </w:r>
      <w:r w:rsidR="00376AC1" w:rsidRPr="001C6C05">
        <w:rPr>
          <w:rFonts w:ascii="Arial" w:hAnsi="Arial" w:cs="Arial"/>
          <w:sz w:val="20"/>
          <w:szCs w:val="20"/>
          <w:lang w:val="en-US" w:eastAsia="ja-JP"/>
        </w:rPr>
        <w:t>gains</w:t>
      </w:r>
      <w:r w:rsidR="001B3A75" w:rsidRPr="001C6C05">
        <w:rPr>
          <w:rFonts w:ascii="Arial" w:hAnsi="Arial" w:cs="Arial"/>
          <w:sz w:val="20"/>
          <w:szCs w:val="20"/>
          <w:lang w:val="en-US" w:eastAsia="ja-JP"/>
        </w:rPr>
        <w:t xml:space="preserve"> increase to 40% and 60% </w:t>
      </w:r>
      <w:r w:rsidR="004A779B" w:rsidRPr="001C6C05">
        <w:rPr>
          <w:rFonts w:ascii="Arial" w:hAnsi="Arial" w:cs="Arial"/>
          <w:sz w:val="20"/>
          <w:szCs w:val="20"/>
          <w:lang w:val="en-US" w:eastAsia="ja-JP"/>
        </w:rPr>
        <w:t>with non-ideal CSI</w:t>
      </w:r>
      <w:r w:rsidR="00483C63" w:rsidRPr="001C6C05">
        <w:rPr>
          <w:rFonts w:ascii="Arial" w:hAnsi="Arial" w:cs="Arial"/>
          <w:sz w:val="20"/>
          <w:szCs w:val="20"/>
          <w:lang w:val="en-US" w:eastAsia="ja-JP"/>
        </w:rPr>
        <w:t xml:space="preserve"> </w:t>
      </w:r>
      <w:r w:rsidR="00483C63" w:rsidRPr="001C6C05">
        <w:rPr>
          <w:rFonts w:ascii="Arial" w:hAnsi="Arial" w:cs="Arial"/>
          <w:sz w:val="20"/>
          <w:szCs w:val="20"/>
          <w:lang w:val="en-US" w:eastAsia="en-GB"/>
        </w:rPr>
        <w:t>channel estimation</w:t>
      </w:r>
      <w:r w:rsidR="004A779B" w:rsidRPr="001C6C05">
        <w:rPr>
          <w:rFonts w:ascii="Arial" w:hAnsi="Arial" w:cs="Arial"/>
          <w:sz w:val="20"/>
          <w:szCs w:val="20"/>
          <w:lang w:val="en-US" w:eastAsia="ja-JP"/>
        </w:rPr>
        <w:t>.</w:t>
      </w:r>
    </w:p>
    <w:p w14:paraId="5622D4B0" w14:textId="19CF9BFB" w:rsidR="00C72044" w:rsidRPr="001C6C05" w:rsidRDefault="00C91865" w:rsidP="00E97164">
      <w:pPr>
        <w:pStyle w:val="Caption"/>
        <w:jc w:val="both"/>
        <w:rPr>
          <w:rFonts w:ascii="Arial" w:hAnsi="Arial" w:cs="Arial"/>
          <w:sz w:val="20"/>
          <w:szCs w:val="20"/>
          <w:lang w:val="en-US"/>
        </w:rPr>
      </w:pPr>
      <w:bookmarkStart w:id="18" w:name="_Ref158978024"/>
      <w:r w:rsidRPr="001C6C05">
        <w:rPr>
          <w:rFonts w:ascii="Arial" w:hAnsi="Arial" w:cs="Arial"/>
          <w:sz w:val="20"/>
          <w:szCs w:val="20"/>
        </w:rPr>
        <w:t xml:space="preserve">Table </w:t>
      </w:r>
      <w:r w:rsidRPr="001C6C05">
        <w:rPr>
          <w:rFonts w:ascii="Arial" w:hAnsi="Arial" w:cs="Arial"/>
          <w:sz w:val="20"/>
          <w:szCs w:val="20"/>
        </w:rPr>
        <w:fldChar w:fldCharType="begin"/>
      </w:r>
      <w:r w:rsidRPr="001C6C05">
        <w:rPr>
          <w:rFonts w:ascii="Arial" w:hAnsi="Arial" w:cs="Arial"/>
          <w:sz w:val="20"/>
          <w:szCs w:val="20"/>
        </w:rPr>
        <w:instrText xml:space="preserve"> SEQ Table \* ARABIC </w:instrText>
      </w:r>
      <w:r w:rsidRPr="001C6C05">
        <w:rPr>
          <w:rFonts w:ascii="Arial" w:hAnsi="Arial" w:cs="Arial"/>
          <w:sz w:val="20"/>
          <w:szCs w:val="20"/>
        </w:rPr>
        <w:fldChar w:fldCharType="separate"/>
      </w:r>
      <w:r w:rsidR="00960532" w:rsidRPr="001C6C05">
        <w:rPr>
          <w:rFonts w:ascii="Arial" w:hAnsi="Arial" w:cs="Arial"/>
          <w:noProof/>
          <w:sz w:val="20"/>
          <w:szCs w:val="20"/>
        </w:rPr>
        <w:t>2</w:t>
      </w:r>
      <w:r w:rsidRPr="001C6C05">
        <w:rPr>
          <w:rFonts w:ascii="Arial" w:hAnsi="Arial" w:cs="Arial"/>
          <w:sz w:val="20"/>
          <w:szCs w:val="20"/>
        </w:rPr>
        <w:fldChar w:fldCharType="end"/>
      </w:r>
      <w:bookmarkEnd w:id="18"/>
      <w:r w:rsidRPr="001C6C05">
        <w:rPr>
          <w:rFonts w:ascii="Arial" w:hAnsi="Arial" w:cs="Arial"/>
          <w:sz w:val="20"/>
          <w:szCs w:val="20"/>
        </w:rPr>
        <w:t xml:space="preserve"> Throughput gain of </w:t>
      </w:r>
      <w:r w:rsidR="00435E9E" w:rsidRPr="001C6C05">
        <w:rPr>
          <w:rFonts w:ascii="Arial" w:hAnsi="Arial" w:cs="Arial"/>
          <w:sz w:val="20"/>
          <w:szCs w:val="20"/>
        </w:rPr>
        <w:t>AI-based prediction over</w:t>
      </w:r>
      <w:r w:rsidR="00D97A40" w:rsidRPr="001C6C05">
        <w:rPr>
          <w:rFonts w:ascii="Arial" w:hAnsi="Arial" w:cs="Arial"/>
          <w:sz w:val="20"/>
          <w:szCs w:val="20"/>
        </w:rPr>
        <w:t xml:space="preserve"> </w:t>
      </w:r>
      <w:r w:rsidR="00D97A40" w:rsidRPr="001C6C05">
        <w:rPr>
          <w:rFonts w:ascii="Arial" w:hAnsi="Arial" w:cs="Arial"/>
          <w:color w:val="4472C4" w:themeColor="accent1"/>
          <w:sz w:val="20"/>
          <w:szCs w:val="20"/>
        </w:rPr>
        <w:t>baseline#1</w:t>
      </w:r>
      <w:r w:rsidR="00D97A40" w:rsidRPr="001C6C05">
        <w:rPr>
          <w:rFonts w:ascii="Arial" w:hAnsi="Arial" w:cs="Arial"/>
          <w:sz w:val="20"/>
          <w:szCs w:val="20"/>
        </w:rPr>
        <w:t xml:space="preserve"> (nearest historical) and </w:t>
      </w:r>
      <w:r w:rsidR="00D97A40" w:rsidRPr="001C6C05">
        <w:rPr>
          <w:rFonts w:ascii="Arial" w:hAnsi="Arial" w:cs="Arial"/>
          <w:color w:val="70AD47" w:themeColor="accent6"/>
          <w:sz w:val="20"/>
          <w:szCs w:val="20"/>
        </w:rPr>
        <w:t xml:space="preserve">baseline#2 </w:t>
      </w:r>
      <w:r w:rsidR="00D97A40" w:rsidRPr="001C6C05">
        <w:rPr>
          <w:rFonts w:ascii="Arial" w:hAnsi="Arial" w:cs="Arial"/>
          <w:sz w:val="20"/>
          <w:szCs w:val="20"/>
        </w:rPr>
        <w:t>(non-AI prediction)</w:t>
      </w:r>
      <w:r w:rsidRPr="001C6C05">
        <w:rPr>
          <w:rFonts w:ascii="Arial" w:hAnsi="Arial" w:cs="Arial"/>
          <w:sz w:val="20"/>
          <w:szCs w:val="20"/>
        </w:rPr>
        <w:t xml:space="preserve"> with </w:t>
      </w:r>
      <w:r w:rsidRPr="001C6C05">
        <w:rPr>
          <w:rFonts w:ascii="Arial" w:hAnsi="Arial" w:cs="Arial"/>
          <w:color w:val="FF0000"/>
          <w:sz w:val="20"/>
          <w:szCs w:val="20"/>
        </w:rPr>
        <w:t xml:space="preserve">ideal </w:t>
      </w:r>
      <w:r w:rsidR="006D1B4E" w:rsidRPr="001C6C05">
        <w:rPr>
          <w:rFonts w:ascii="Arial" w:hAnsi="Arial" w:cs="Arial"/>
          <w:color w:val="FF0000"/>
          <w:sz w:val="20"/>
          <w:szCs w:val="20"/>
        </w:rPr>
        <w:t xml:space="preserve">and non-ideal </w:t>
      </w:r>
      <w:r w:rsidRPr="001C6C05">
        <w:rPr>
          <w:rFonts w:ascii="Arial" w:hAnsi="Arial" w:cs="Arial"/>
          <w:sz w:val="20"/>
          <w:szCs w:val="20"/>
        </w:rPr>
        <w:t xml:space="preserve">CSI estimation at 20%, 50% and 70% resource utilization, at </w:t>
      </w:r>
      <w:r w:rsidRPr="001C6C05">
        <w:rPr>
          <w:rFonts w:ascii="Arial" w:hAnsi="Arial" w:cs="Arial"/>
          <w:color w:val="FF0000"/>
          <w:sz w:val="20"/>
          <w:szCs w:val="20"/>
        </w:rPr>
        <w:t>30km/h</w:t>
      </w:r>
      <w:r w:rsidR="008B3711" w:rsidRPr="001C6C05">
        <w:rPr>
          <w:rFonts w:ascii="Arial" w:hAnsi="Arial" w:cs="Arial"/>
          <w:color w:val="FF0000"/>
          <w:sz w:val="20"/>
          <w:szCs w:val="20"/>
        </w:rPr>
        <w:t>,</w:t>
      </w:r>
      <w:r w:rsidR="00713D18" w:rsidRPr="001C6C05">
        <w:rPr>
          <w:rFonts w:ascii="Arial" w:hAnsi="Arial" w:cs="Arial"/>
          <w:sz w:val="20"/>
          <w:szCs w:val="20"/>
        </w:rPr>
        <w:t xml:space="preserve"> with observation window of</w:t>
      </w:r>
      <w:r w:rsidR="00713D18" w:rsidRPr="001C6C05">
        <w:rPr>
          <w:rFonts w:ascii="Arial" w:hAnsi="Arial" w:cs="Arial"/>
          <w:color w:val="FF0000"/>
          <w:sz w:val="20"/>
          <w:szCs w:val="20"/>
        </w:rPr>
        <w:t xml:space="preserve"> </w:t>
      </w:r>
      <w:r w:rsidR="008B3711" w:rsidRPr="001C6C05">
        <w:rPr>
          <w:rFonts w:ascii="Arial" w:hAnsi="Arial" w:cs="Arial"/>
          <w:color w:val="FF0000"/>
          <w:sz w:val="20"/>
          <w:szCs w:val="20"/>
        </w:rPr>
        <w:t>5</w:t>
      </w:r>
      <w:r w:rsidR="00713D18" w:rsidRPr="001C6C05">
        <w:rPr>
          <w:rFonts w:ascii="Arial" w:hAnsi="Arial" w:cs="Arial"/>
          <w:color w:val="FF0000"/>
          <w:sz w:val="20"/>
          <w:szCs w:val="20"/>
        </w:rPr>
        <w:t>/5ms</w:t>
      </w:r>
      <w:r w:rsidR="00D77809" w:rsidRPr="001C6C05">
        <w:rPr>
          <w:rFonts w:ascii="Arial" w:hAnsi="Arial" w:cs="Arial"/>
          <w:color w:val="FF0000"/>
          <w:sz w:val="20"/>
          <w:szCs w:val="20"/>
        </w:rPr>
        <w:t xml:space="preserve"> </w:t>
      </w:r>
      <w:r w:rsidR="00D77809" w:rsidRPr="001C6C05">
        <w:rPr>
          <w:rFonts w:ascii="Arial" w:hAnsi="Arial" w:cs="Arial"/>
          <w:sz w:val="20"/>
          <w:szCs w:val="20"/>
        </w:rPr>
        <w:t>and prediction window of 4/5ms/5ms</w:t>
      </w:r>
      <w:r w:rsidRPr="001C6C05">
        <w:rPr>
          <w:rFonts w:ascii="Arial" w:hAnsi="Arial" w:cs="Arial"/>
          <w:sz w:val="20"/>
          <w:szCs w:val="20"/>
        </w:rPr>
        <w:t>.</w:t>
      </w:r>
    </w:p>
    <w:tbl>
      <w:tblPr>
        <w:tblStyle w:val="TableGrid"/>
        <w:tblW w:w="10807" w:type="dxa"/>
        <w:tblInd w:w="-856" w:type="dxa"/>
        <w:tblLook w:val="04A0" w:firstRow="1" w:lastRow="0" w:firstColumn="1" w:lastColumn="0" w:noHBand="0" w:noVBand="1"/>
      </w:tblPr>
      <w:tblGrid>
        <w:gridCol w:w="608"/>
        <w:gridCol w:w="2596"/>
        <w:gridCol w:w="599"/>
        <w:gridCol w:w="607"/>
        <w:gridCol w:w="608"/>
        <w:gridCol w:w="739"/>
        <w:gridCol w:w="608"/>
        <w:gridCol w:w="597"/>
        <w:gridCol w:w="697"/>
        <w:gridCol w:w="597"/>
        <w:gridCol w:w="607"/>
        <w:gridCol w:w="597"/>
        <w:gridCol w:w="607"/>
        <w:gridCol w:w="740"/>
      </w:tblGrid>
      <w:tr w:rsidR="00AA3505" w14:paraId="2260F25F" w14:textId="77777777" w:rsidTr="00F165CE">
        <w:tc>
          <w:tcPr>
            <w:tcW w:w="3204" w:type="dxa"/>
            <w:gridSpan w:val="2"/>
            <w:vMerge w:val="restart"/>
            <w:shd w:val="clear" w:color="auto" w:fill="EDEDED" w:themeFill="accent3" w:themeFillTint="33"/>
          </w:tcPr>
          <w:p w14:paraId="6AC2133F" w14:textId="77777777" w:rsidR="0009161A" w:rsidRPr="00B71D63" w:rsidRDefault="0009161A" w:rsidP="00820A66">
            <w:pPr>
              <w:jc w:val="center"/>
              <w:rPr>
                <w:sz w:val="18"/>
                <w:szCs w:val="18"/>
                <w:lang w:val="en-US" w:eastAsia="ja-JP"/>
              </w:rPr>
            </w:pPr>
          </w:p>
        </w:tc>
        <w:tc>
          <w:tcPr>
            <w:tcW w:w="2553" w:type="dxa"/>
            <w:gridSpan w:val="4"/>
            <w:shd w:val="clear" w:color="auto" w:fill="EDEDED" w:themeFill="accent3" w:themeFillTint="33"/>
          </w:tcPr>
          <w:p w14:paraId="32695338" w14:textId="77777777" w:rsidR="0009161A" w:rsidRPr="00B71D63" w:rsidRDefault="0009161A" w:rsidP="00820A66">
            <w:pPr>
              <w:jc w:val="center"/>
              <w:rPr>
                <w:sz w:val="18"/>
                <w:szCs w:val="18"/>
                <w:lang w:val="en-US" w:eastAsia="ja-JP"/>
              </w:rPr>
            </w:pPr>
            <w:r>
              <w:rPr>
                <w:sz w:val="18"/>
                <w:szCs w:val="18"/>
                <w:lang w:val="en-US" w:eastAsia="ja-JP"/>
              </w:rPr>
              <w:t>20%</w:t>
            </w:r>
          </w:p>
        </w:tc>
        <w:tc>
          <w:tcPr>
            <w:tcW w:w="2499" w:type="dxa"/>
            <w:gridSpan w:val="4"/>
            <w:shd w:val="clear" w:color="auto" w:fill="EDEDED" w:themeFill="accent3" w:themeFillTint="33"/>
          </w:tcPr>
          <w:p w14:paraId="0DAA6470" w14:textId="77777777" w:rsidR="0009161A" w:rsidRPr="00B71D63" w:rsidRDefault="0009161A" w:rsidP="00820A66">
            <w:pPr>
              <w:jc w:val="center"/>
              <w:rPr>
                <w:sz w:val="18"/>
                <w:szCs w:val="18"/>
                <w:lang w:val="en-US" w:eastAsia="ja-JP"/>
              </w:rPr>
            </w:pPr>
            <w:r>
              <w:rPr>
                <w:sz w:val="18"/>
                <w:szCs w:val="18"/>
                <w:lang w:val="en-US" w:eastAsia="ja-JP"/>
              </w:rPr>
              <w:t>50%</w:t>
            </w:r>
          </w:p>
        </w:tc>
        <w:tc>
          <w:tcPr>
            <w:tcW w:w="2551" w:type="dxa"/>
            <w:gridSpan w:val="4"/>
            <w:shd w:val="clear" w:color="auto" w:fill="EDEDED" w:themeFill="accent3" w:themeFillTint="33"/>
          </w:tcPr>
          <w:p w14:paraId="5CDBCF0A" w14:textId="77777777" w:rsidR="0009161A" w:rsidRPr="00B71D63" w:rsidRDefault="0009161A" w:rsidP="00820A66">
            <w:pPr>
              <w:jc w:val="center"/>
              <w:rPr>
                <w:sz w:val="18"/>
                <w:szCs w:val="18"/>
                <w:lang w:val="en-US" w:eastAsia="ja-JP"/>
              </w:rPr>
            </w:pPr>
            <w:r>
              <w:rPr>
                <w:sz w:val="18"/>
                <w:szCs w:val="18"/>
                <w:lang w:val="en-US" w:eastAsia="ja-JP"/>
              </w:rPr>
              <w:t>70%</w:t>
            </w:r>
          </w:p>
        </w:tc>
      </w:tr>
      <w:tr w:rsidR="002B5B64" w14:paraId="022C4379" w14:textId="77777777" w:rsidTr="00F165CE">
        <w:tc>
          <w:tcPr>
            <w:tcW w:w="3204" w:type="dxa"/>
            <w:gridSpan w:val="2"/>
            <w:vMerge/>
            <w:shd w:val="clear" w:color="auto" w:fill="EDEDED" w:themeFill="accent3" w:themeFillTint="33"/>
          </w:tcPr>
          <w:p w14:paraId="43B7179F" w14:textId="77777777" w:rsidR="0009161A" w:rsidRPr="00B71D63" w:rsidRDefault="0009161A" w:rsidP="00820A66">
            <w:pPr>
              <w:jc w:val="center"/>
              <w:rPr>
                <w:sz w:val="18"/>
                <w:szCs w:val="18"/>
                <w:lang w:val="en-US" w:eastAsia="ja-JP"/>
              </w:rPr>
            </w:pPr>
          </w:p>
        </w:tc>
        <w:tc>
          <w:tcPr>
            <w:tcW w:w="1206" w:type="dxa"/>
            <w:gridSpan w:val="2"/>
            <w:shd w:val="clear" w:color="auto" w:fill="EDEDED" w:themeFill="accent3" w:themeFillTint="33"/>
          </w:tcPr>
          <w:p w14:paraId="62120AFF" w14:textId="77777777" w:rsidR="0009161A" w:rsidRPr="00B71D63" w:rsidRDefault="0009161A" w:rsidP="00820A66">
            <w:pPr>
              <w:jc w:val="center"/>
              <w:rPr>
                <w:sz w:val="18"/>
                <w:szCs w:val="18"/>
                <w:lang w:val="en-US" w:eastAsia="ja-JP"/>
              </w:rPr>
            </w:pPr>
            <w:r>
              <w:rPr>
                <w:sz w:val="18"/>
                <w:szCs w:val="18"/>
                <w:lang w:val="en-US" w:eastAsia="ja-JP"/>
              </w:rPr>
              <w:t>Mean</w:t>
            </w:r>
          </w:p>
        </w:tc>
        <w:tc>
          <w:tcPr>
            <w:tcW w:w="1347" w:type="dxa"/>
            <w:gridSpan w:val="2"/>
            <w:shd w:val="clear" w:color="auto" w:fill="EDEDED" w:themeFill="accent3" w:themeFillTint="33"/>
          </w:tcPr>
          <w:p w14:paraId="693CC97A" w14:textId="77777777" w:rsidR="0009161A" w:rsidRPr="00B71D63" w:rsidRDefault="0009161A" w:rsidP="00820A66">
            <w:pPr>
              <w:jc w:val="center"/>
              <w:rPr>
                <w:sz w:val="18"/>
                <w:szCs w:val="18"/>
                <w:lang w:val="en-US" w:eastAsia="ja-JP"/>
              </w:rPr>
            </w:pPr>
            <w:r>
              <w:rPr>
                <w:sz w:val="18"/>
                <w:szCs w:val="18"/>
                <w:lang w:val="en-US" w:eastAsia="ja-JP"/>
              </w:rPr>
              <w:t>5</w:t>
            </w:r>
            <w:r w:rsidRPr="00B71D63">
              <w:rPr>
                <w:sz w:val="18"/>
                <w:szCs w:val="18"/>
                <w:vertAlign w:val="superscript"/>
                <w:lang w:val="en-US" w:eastAsia="ja-JP"/>
              </w:rPr>
              <w:t>th</w:t>
            </w:r>
            <w:r>
              <w:rPr>
                <w:sz w:val="18"/>
                <w:szCs w:val="18"/>
                <w:lang w:val="en-US" w:eastAsia="ja-JP"/>
              </w:rPr>
              <w:t xml:space="preserve"> percentile</w:t>
            </w:r>
          </w:p>
        </w:tc>
        <w:tc>
          <w:tcPr>
            <w:tcW w:w="1205" w:type="dxa"/>
            <w:gridSpan w:val="2"/>
            <w:shd w:val="clear" w:color="auto" w:fill="EDEDED" w:themeFill="accent3" w:themeFillTint="33"/>
          </w:tcPr>
          <w:p w14:paraId="5C0A3C4A" w14:textId="77777777" w:rsidR="0009161A" w:rsidRPr="00B71D63" w:rsidRDefault="0009161A" w:rsidP="00820A66">
            <w:pPr>
              <w:jc w:val="center"/>
              <w:rPr>
                <w:sz w:val="18"/>
                <w:szCs w:val="18"/>
                <w:lang w:val="en-US" w:eastAsia="ja-JP"/>
              </w:rPr>
            </w:pPr>
            <w:r>
              <w:rPr>
                <w:sz w:val="18"/>
                <w:szCs w:val="18"/>
                <w:lang w:val="en-US" w:eastAsia="ja-JP"/>
              </w:rPr>
              <w:t>Mean</w:t>
            </w:r>
          </w:p>
        </w:tc>
        <w:tc>
          <w:tcPr>
            <w:tcW w:w="1294" w:type="dxa"/>
            <w:gridSpan w:val="2"/>
            <w:shd w:val="clear" w:color="auto" w:fill="EDEDED" w:themeFill="accent3" w:themeFillTint="33"/>
          </w:tcPr>
          <w:p w14:paraId="0FB7BD1A" w14:textId="77777777" w:rsidR="0009161A" w:rsidRPr="00B71D63" w:rsidRDefault="0009161A" w:rsidP="00820A66">
            <w:pPr>
              <w:jc w:val="center"/>
              <w:rPr>
                <w:sz w:val="18"/>
                <w:szCs w:val="18"/>
                <w:lang w:val="en-US" w:eastAsia="ja-JP"/>
              </w:rPr>
            </w:pPr>
            <w:r>
              <w:rPr>
                <w:sz w:val="18"/>
                <w:szCs w:val="18"/>
                <w:lang w:val="en-US" w:eastAsia="ja-JP"/>
              </w:rPr>
              <w:t>5</w:t>
            </w:r>
            <w:r w:rsidRPr="00306858">
              <w:rPr>
                <w:sz w:val="18"/>
                <w:szCs w:val="18"/>
                <w:vertAlign w:val="superscript"/>
                <w:lang w:val="en-US" w:eastAsia="ja-JP"/>
              </w:rPr>
              <w:t>th</w:t>
            </w:r>
            <w:r>
              <w:rPr>
                <w:sz w:val="18"/>
                <w:szCs w:val="18"/>
                <w:lang w:val="en-US" w:eastAsia="ja-JP"/>
              </w:rPr>
              <w:t xml:space="preserve"> percentile</w:t>
            </w:r>
          </w:p>
        </w:tc>
        <w:tc>
          <w:tcPr>
            <w:tcW w:w="1204" w:type="dxa"/>
            <w:gridSpan w:val="2"/>
            <w:shd w:val="clear" w:color="auto" w:fill="EDEDED" w:themeFill="accent3" w:themeFillTint="33"/>
          </w:tcPr>
          <w:p w14:paraId="16DE363C" w14:textId="77777777" w:rsidR="0009161A" w:rsidRPr="00B71D63" w:rsidRDefault="0009161A" w:rsidP="00820A66">
            <w:pPr>
              <w:jc w:val="center"/>
              <w:rPr>
                <w:sz w:val="18"/>
                <w:szCs w:val="18"/>
                <w:lang w:val="en-US" w:eastAsia="ja-JP"/>
              </w:rPr>
            </w:pPr>
            <w:r>
              <w:rPr>
                <w:sz w:val="18"/>
                <w:szCs w:val="18"/>
                <w:lang w:val="en-US" w:eastAsia="ja-JP"/>
              </w:rPr>
              <w:t>Mean</w:t>
            </w:r>
          </w:p>
        </w:tc>
        <w:tc>
          <w:tcPr>
            <w:tcW w:w="1347" w:type="dxa"/>
            <w:gridSpan w:val="2"/>
            <w:shd w:val="clear" w:color="auto" w:fill="EDEDED" w:themeFill="accent3" w:themeFillTint="33"/>
          </w:tcPr>
          <w:p w14:paraId="65D36094" w14:textId="77777777" w:rsidR="0009161A" w:rsidRPr="00B71D63" w:rsidRDefault="0009161A" w:rsidP="00820A66">
            <w:pPr>
              <w:jc w:val="center"/>
              <w:rPr>
                <w:sz w:val="18"/>
                <w:szCs w:val="18"/>
                <w:lang w:val="en-US" w:eastAsia="ja-JP"/>
              </w:rPr>
            </w:pPr>
            <w:r>
              <w:rPr>
                <w:sz w:val="18"/>
                <w:szCs w:val="18"/>
                <w:lang w:val="en-US" w:eastAsia="ja-JP"/>
              </w:rPr>
              <w:t>5</w:t>
            </w:r>
            <w:r w:rsidRPr="00306858">
              <w:rPr>
                <w:sz w:val="18"/>
                <w:szCs w:val="18"/>
                <w:vertAlign w:val="superscript"/>
                <w:lang w:val="en-US" w:eastAsia="ja-JP"/>
              </w:rPr>
              <w:t>th</w:t>
            </w:r>
            <w:r>
              <w:rPr>
                <w:sz w:val="18"/>
                <w:szCs w:val="18"/>
                <w:lang w:val="en-US" w:eastAsia="ja-JP"/>
              </w:rPr>
              <w:t xml:space="preserve"> percentile</w:t>
            </w:r>
          </w:p>
        </w:tc>
      </w:tr>
      <w:tr w:rsidR="008B30BC" w14:paraId="5B9AAC91" w14:textId="77777777" w:rsidTr="00F165CE">
        <w:tc>
          <w:tcPr>
            <w:tcW w:w="3204" w:type="dxa"/>
            <w:gridSpan w:val="2"/>
            <w:vMerge/>
            <w:shd w:val="clear" w:color="auto" w:fill="EDEDED" w:themeFill="accent3" w:themeFillTint="33"/>
          </w:tcPr>
          <w:p w14:paraId="4F080594" w14:textId="77777777" w:rsidR="0009161A" w:rsidRPr="00B71D63" w:rsidRDefault="0009161A" w:rsidP="00820A66">
            <w:pPr>
              <w:jc w:val="center"/>
              <w:rPr>
                <w:sz w:val="18"/>
                <w:szCs w:val="18"/>
                <w:lang w:val="en-US" w:eastAsia="ja-JP"/>
              </w:rPr>
            </w:pPr>
          </w:p>
        </w:tc>
        <w:tc>
          <w:tcPr>
            <w:tcW w:w="599" w:type="dxa"/>
            <w:shd w:val="clear" w:color="auto" w:fill="EDEDED" w:themeFill="accent3" w:themeFillTint="33"/>
          </w:tcPr>
          <w:p w14:paraId="01CAD6CF" w14:textId="77777777" w:rsidR="0009161A" w:rsidRPr="005455FF" w:rsidRDefault="0009161A" w:rsidP="00820A66">
            <w:pPr>
              <w:jc w:val="center"/>
              <w:rPr>
                <w:b/>
                <w:bCs/>
                <w:sz w:val="18"/>
                <w:szCs w:val="18"/>
                <w:lang w:val="en-US" w:eastAsia="ja-JP"/>
              </w:rPr>
            </w:pPr>
            <w:r w:rsidRPr="005455FF">
              <w:rPr>
                <w:b/>
                <w:bCs/>
                <w:color w:val="4472C4" w:themeColor="accent1"/>
                <w:sz w:val="18"/>
                <w:szCs w:val="18"/>
                <w:lang w:val="en-US" w:eastAsia="ja-JP"/>
              </w:rPr>
              <w:t>#1</w:t>
            </w:r>
          </w:p>
        </w:tc>
        <w:tc>
          <w:tcPr>
            <w:tcW w:w="607" w:type="dxa"/>
            <w:shd w:val="clear" w:color="auto" w:fill="EDEDED" w:themeFill="accent3" w:themeFillTint="33"/>
          </w:tcPr>
          <w:p w14:paraId="5D9F8715" w14:textId="77777777" w:rsidR="0009161A" w:rsidRPr="005455FF" w:rsidRDefault="0009161A" w:rsidP="00820A66">
            <w:pPr>
              <w:jc w:val="center"/>
              <w:rPr>
                <w:b/>
                <w:bCs/>
                <w:sz w:val="18"/>
                <w:szCs w:val="18"/>
                <w:lang w:val="en-US" w:eastAsia="ja-JP"/>
              </w:rPr>
            </w:pPr>
            <w:r w:rsidRPr="005455FF">
              <w:rPr>
                <w:b/>
                <w:bCs/>
                <w:color w:val="70AD47" w:themeColor="accent6"/>
                <w:sz w:val="18"/>
                <w:szCs w:val="18"/>
                <w:lang w:val="en-US" w:eastAsia="ja-JP"/>
              </w:rPr>
              <w:t>#2</w:t>
            </w:r>
          </w:p>
        </w:tc>
        <w:tc>
          <w:tcPr>
            <w:tcW w:w="608" w:type="dxa"/>
            <w:shd w:val="clear" w:color="auto" w:fill="EDEDED" w:themeFill="accent3" w:themeFillTint="33"/>
          </w:tcPr>
          <w:p w14:paraId="4C0E2033" w14:textId="77777777" w:rsidR="0009161A" w:rsidRPr="005455FF" w:rsidRDefault="0009161A" w:rsidP="00820A66">
            <w:pPr>
              <w:jc w:val="center"/>
              <w:rPr>
                <w:b/>
                <w:bCs/>
                <w:color w:val="4472C4" w:themeColor="accent1"/>
                <w:sz w:val="18"/>
                <w:szCs w:val="18"/>
                <w:lang w:val="en-US" w:eastAsia="ja-JP"/>
              </w:rPr>
            </w:pPr>
            <w:r w:rsidRPr="005455FF">
              <w:rPr>
                <w:b/>
                <w:bCs/>
                <w:color w:val="4472C4" w:themeColor="accent1"/>
                <w:sz w:val="18"/>
                <w:szCs w:val="18"/>
                <w:lang w:val="en-US" w:eastAsia="ja-JP"/>
              </w:rPr>
              <w:t>#1</w:t>
            </w:r>
          </w:p>
        </w:tc>
        <w:tc>
          <w:tcPr>
            <w:tcW w:w="739" w:type="dxa"/>
            <w:shd w:val="clear" w:color="auto" w:fill="EDEDED" w:themeFill="accent3" w:themeFillTint="33"/>
          </w:tcPr>
          <w:p w14:paraId="54F620C3" w14:textId="77777777" w:rsidR="0009161A" w:rsidRPr="005455FF" w:rsidRDefault="0009161A" w:rsidP="00820A66">
            <w:pPr>
              <w:jc w:val="center"/>
              <w:rPr>
                <w:b/>
                <w:bCs/>
                <w:color w:val="70AD47" w:themeColor="accent6"/>
                <w:sz w:val="18"/>
                <w:szCs w:val="18"/>
                <w:lang w:val="en-US" w:eastAsia="ja-JP"/>
              </w:rPr>
            </w:pPr>
            <w:r w:rsidRPr="005455FF">
              <w:rPr>
                <w:b/>
                <w:bCs/>
                <w:color w:val="70AD47" w:themeColor="accent6"/>
                <w:sz w:val="18"/>
                <w:szCs w:val="18"/>
                <w:lang w:val="en-US" w:eastAsia="ja-JP"/>
              </w:rPr>
              <w:t>#2</w:t>
            </w:r>
          </w:p>
        </w:tc>
        <w:tc>
          <w:tcPr>
            <w:tcW w:w="608" w:type="dxa"/>
            <w:shd w:val="clear" w:color="auto" w:fill="EDEDED" w:themeFill="accent3" w:themeFillTint="33"/>
          </w:tcPr>
          <w:p w14:paraId="0153C9B0" w14:textId="77777777" w:rsidR="0009161A" w:rsidRPr="005455FF" w:rsidRDefault="0009161A" w:rsidP="00820A66">
            <w:pPr>
              <w:jc w:val="center"/>
              <w:rPr>
                <w:b/>
                <w:bCs/>
                <w:sz w:val="18"/>
                <w:szCs w:val="18"/>
                <w:lang w:val="en-US" w:eastAsia="ja-JP"/>
              </w:rPr>
            </w:pPr>
            <w:r w:rsidRPr="005455FF">
              <w:rPr>
                <w:b/>
                <w:bCs/>
                <w:color w:val="4472C4" w:themeColor="accent1"/>
                <w:sz w:val="18"/>
                <w:szCs w:val="18"/>
                <w:lang w:val="en-US" w:eastAsia="ja-JP"/>
              </w:rPr>
              <w:t>#1</w:t>
            </w:r>
          </w:p>
        </w:tc>
        <w:tc>
          <w:tcPr>
            <w:tcW w:w="597" w:type="dxa"/>
            <w:shd w:val="clear" w:color="auto" w:fill="EDEDED" w:themeFill="accent3" w:themeFillTint="33"/>
          </w:tcPr>
          <w:p w14:paraId="066D072F" w14:textId="77777777" w:rsidR="0009161A" w:rsidRPr="005455FF" w:rsidRDefault="0009161A" w:rsidP="00820A66">
            <w:pPr>
              <w:jc w:val="center"/>
              <w:rPr>
                <w:b/>
                <w:bCs/>
                <w:sz w:val="18"/>
                <w:szCs w:val="18"/>
                <w:lang w:val="en-US" w:eastAsia="ja-JP"/>
              </w:rPr>
            </w:pPr>
            <w:r w:rsidRPr="005455FF">
              <w:rPr>
                <w:b/>
                <w:bCs/>
                <w:color w:val="70AD47" w:themeColor="accent6"/>
                <w:sz w:val="18"/>
                <w:szCs w:val="18"/>
                <w:lang w:val="en-US" w:eastAsia="ja-JP"/>
              </w:rPr>
              <w:t>#2</w:t>
            </w:r>
          </w:p>
        </w:tc>
        <w:tc>
          <w:tcPr>
            <w:tcW w:w="697" w:type="dxa"/>
            <w:shd w:val="clear" w:color="auto" w:fill="EDEDED" w:themeFill="accent3" w:themeFillTint="33"/>
          </w:tcPr>
          <w:p w14:paraId="1FB949EE" w14:textId="77777777" w:rsidR="0009161A" w:rsidRPr="005455FF" w:rsidRDefault="0009161A" w:rsidP="00820A66">
            <w:pPr>
              <w:jc w:val="center"/>
              <w:rPr>
                <w:b/>
                <w:bCs/>
                <w:sz w:val="18"/>
                <w:szCs w:val="18"/>
                <w:lang w:val="en-US" w:eastAsia="ja-JP"/>
              </w:rPr>
            </w:pPr>
            <w:r w:rsidRPr="005455FF">
              <w:rPr>
                <w:b/>
                <w:bCs/>
                <w:color w:val="4472C4" w:themeColor="accent1"/>
                <w:sz w:val="18"/>
                <w:szCs w:val="18"/>
                <w:lang w:val="en-US" w:eastAsia="ja-JP"/>
              </w:rPr>
              <w:t>#1</w:t>
            </w:r>
          </w:p>
        </w:tc>
        <w:tc>
          <w:tcPr>
            <w:tcW w:w="597" w:type="dxa"/>
            <w:shd w:val="clear" w:color="auto" w:fill="EDEDED" w:themeFill="accent3" w:themeFillTint="33"/>
          </w:tcPr>
          <w:p w14:paraId="2255E2C0" w14:textId="77777777" w:rsidR="0009161A" w:rsidRPr="005455FF" w:rsidRDefault="0009161A" w:rsidP="00820A66">
            <w:pPr>
              <w:jc w:val="center"/>
              <w:rPr>
                <w:b/>
                <w:bCs/>
                <w:sz w:val="18"/>
                <w:szCs w:val="18"/>
                <w:lang w:val="en-US" w:eastAsia="ja-JP"/>
              </w:rPr>
            </w:pPr>
            <w:r w:rsidRPr="005455FF">
              <w:rPr>
                <w:b/>
                <w:bCs/>
                <w:color w:val="70AD47" w:themeColor="accent6"/>
                <w:sz w:val="18"/>
                <w:szCs w:val="18"/>
                <w:lang w:val="en-US" w:eastAsia="ja-JP"/>
              </w:rPr>
              <w:t>#2</w:t>
            </w:r>
          </w:p>
        </w:tc>
        <w:tc>
          <w:tcPr>
            <w:tcW w:w="607" w:type="dxa"/>
            <w:shd w:val="clear" w:color="auto" w:fill="EDEDED" w:themeFill="accent3" w:themeFillTint="33"/>
          </w:tcPr>
          <w:p w14:paraId="53E8B32F" w14:textId="77777777" w:rsidR="0009161A" w:rsidRPr="005455FF" w:rsidRDefault="0009161A" w:rsidP="00820A66">
            <w:pPr>
              <w:jc w:val="center"/>
              <w:rPr>
                <w:b/>
                <w:bCs/>
                <w:sz w:val="18"/>
                <w:szCs w:val="18"/>
                <w:lang w:val="en-US" w:eastAsia="ja-JP"/>
              </w:rPr>
            </w:pPr>
            <w:r w:rsidRPr="005455FF">
              <w:rPr>
                <w:b/>
                <w:bCs/>
                <w:color w:val="4472C4" w:themeColor="accent1"/>
                <w:sz w:val="18"/>
                <w:szCs w:val="18"/>
                <w:lang w:val="en-US" w:eastAsia="ja-JP"/>
              </w:rPr>
              <w:t>#1</w:t>
            </w:r>
          </w:p>
        </w:tc>
        <w:tc>
          <w:tcPr>
            <w:tcW w:w="597" w:type="dxa"/>
            <w:shd w:val="clear" w:color="auto" w:fill="EDEDED" w:themeFill="accent3" w:themeFillTint="33"/>
          </w:tcPr>
          <w:p w14:paraId="212EE296" w14:textId="77777777" w:rsidR="0009161A" w:rsidRPr="005455FF" w:rsidRDefault="0009161A" w:rsidP="00820A66">
            <w:pPr>
              <w:jc w:val="center"/>
              <w:rPr>
                <w:b/>
                <w:bCs/>
                <w:sz w:val="18"/>
                <w:szCs w:val="18"/>
                <w:lang w:val="en-US" w:eastAsia="ja-JP"/>
              </w:rPr>
            </w:pPr>
            <w:r w:rsidRPr="005455FF">
              <w:rPr>
                <w:b/>
                <w:bCs/>
                <w:color w:val="70AD47" w:themeColor="accent6"/>
                <w:sz w:val="18"/>
                <w:szCs w:val="18"/>
                <w:lang w:val="en-US" w:eastAsia="ja-JP"/>
              </w:rPr>
              <w:t>#2</w:t>
            </w:r>
          </w:p>
        </w:tc>
        <w:tc>
          <w:tcPr>
            <w:tcW w:w="607" w:type="dxa"/>
            <w:shd w:val="clear" w:color="auto" w:fill="EDEDED" w:themeFill="accent3" w:themeFillTint="33"/>
          </w:tcPr>
          <w:p w14:paraId="1EB761D2" w14:textId="77777777" w:rsidR="0009161A" w:rsidRPr="005455FF" w:rsidRDefault="0009161A" w:rsidP="00820A66">
            <w:pPr>
              <w:jc w:val="center"/>
              <w:rPr>
                <w:b/>
                <w:bCs/>
                <w:sz w:val="18"/>
                <w:szCs w:val="18"/>
                <w:lang w:val="en-US" w:eastAsia="ja-JP"/>
              </w:rPr>
            </w:pPr>
            <w:r w:rsidRPr="005455FF">
              <w:rPr>
                <w:b/>
                <w:bCs/>
                <w:color w:val="4472C4" w:themeColor="accent1"/>
                <w:sz w:val="18"/>
                <w:szCs w:val="18"/>
                <w:lang w:val="en-US" w:eastAsia="ja-JP"/>
              </w:rPr>
              <w:t>#1</w:t>
            </w:r>
          </w:p>
        </w:tc>
        <w:tc>
          <w:tcPr>
            <w:tcW w:w="740" w:type="dxa"/>
            <w:shd w:val="clear" w:color="auto" w:fill="EDEDED" w:themeFill="accent3" w:themeFillTint="33"/>
          </w:tcPr>
          <w:p w14:paraId="7C307A25" w14:textId="77777777" w:rsidR="0009161A" w:rsidRPr="005455FF" w:rsidRDefault="0009161A" w:rsidP="00820A66">
            <w:pPr>
              <w:jc w:val="center"/>
              <w:rPr>
                <w:b/>
                <w:bCs/>
                <w:color w:val="70AD47" w:themeColor="accent6"/>
                <w:sz w:val="18"/>
                <w:szCs w:val="18"/>
                <w:lang w:val="en-US" w:eastAsia="ja-JP"/>
              </w:rPr>
            </w:pPr>
            <w:r w:rsidRPr="005455FF">
              <w:rPr>
                <w:b/>
                <w:bCs/>
                <w:color w:val="70AD47" w:themeColor="accent6"/>
                <w:sz w:val="18"/>
                <w:szCs w:val="18"/>
                <w:lang w:val="en-US" w:eastAsia="ja-JP"/>
              </w:rPr>
              <w:t>#2</w:t>
            </w:r>
          </w:p>
        </w:tc>
      </w:tr>
      <w:tr w:rsidR="008B30BC" w14:paraId="38AEBCAB" w14:textId="77777777" w:rsidTr="004F3F4C">
        <w:tc>
          <w:tcPr>
            <w:tcW w:w="608" w:type="dxa"/>
            <w:vMerge w:val="restart"/>
            <w:shd w:val="clear" w:color="auto" w:fill="EDEDED" w:themeFill="accent3" w:themeFillTint="33"/>
          </w:tcPr>
          <w:p w14:paraId="033B7967" w14:textId="77777777" w:rsidR="0009161A" w:rsidRPr="00B71D63" w:rsidRDefault="0009161A" w:rsidP="0009161A">
            <w:pPr>
              <w:jc w:val="center"/>
              <w:rPr>
                <w:sz w:val="18"/>
                <w:szCs w:val="18"/>
                <w:lang w:val="en-US" w:eastAsia="en-GB"/>
              </w:rPr>
            </w:pPr>
            <w:r>
              <w:rPr>
                <w:sz w:val="18"/>
                <w:szCs w:val="18"/>
                <w:lang w:val="en-US" w:eastAsia="en-GB"/>
              </w:rPr>
              <w:t>Ideal CSI</w:t>
            </w:r>
          </w:p>
        </w:tc>
        <w:tc>
          <w:tcPr>
            <w:tcW w:w="2596" w:type="dxa"/>
            <w:shd w:val="clear" w:color="auto" w:fill="EDEDED" w:themeFill="accent3" w:themeFillTint="33"/>
          </w:tcPr>
          <w:p w14:paraId="1BAD168C" w14:textId="77777777" w:rsidR="0009161A" w:rsidRPr="005455FF" w:rsidRDefault="0009161A" w:rsidP="0009161A">
            <w:pPr>
              <w:jc w:val="center"/>
              <w:rPr>
                <w:sz w:val="15"/>
                <w:szCs w:val="15"/>
                <w:lang w:val="en-US" w:eastAsia="ja-JP"/>
              </w:rPr>
            </w:pPr>
            <w:r w:rsidRPr="005455FF">
              <w:rPr>
                <w:sz w:val="15"/>
                <w:szCs w:val="15"/>
                <w:lang w:val="en-US" w:eastAsia="en-GB"/>
              </w:rPr>
              <w:t>AI, Trained with 30 km/h</w:t>
            </w:r>
          </w:p>
        </w:tc>
        <w:tc>
          <w:tcPr>
            <w:tcW w:w="599" w:type="dxa"/>
            <w:shd w:val="clear" w:color="auto" w:fill="FBE4D5" w:themeFill="accent2" w:themeFillTint="33"/>
          </w:tcPr>
          <w:p w14:paraId="5A46C031" w14:textId="3B1B28B3" w:rsidR="0009161A" w:rsidRPr="003A27ED" w:rsidRDefault="0009161A" w:rsidP="0009161A">
            <w:pPr>
              <w:jc w:val="center"/>
              <w:rPr>
                <w:sz w:val="18"/>
                <w:szCs w:val="18"/>
                <w:highlight w:val="yellow"/>
                <w:lang w:val="en-US" w:eastAsia="ja-JP"/>
              </w:rPr>
            </w:pPr>
            <w:r w:rsidRPr="003A27ED">
              <w:rPr>
                <w:sz w:val="18"/>
                <w:szCs w:val="18"/>
                <w:highlight w:val="yellow"/>
                <w:lang w:val="en-US" w:eastAsia="en-GB"/>
              </w:rPr>
              <w:t>14%</w:t>
            </w:r>
          </w:p>
        </w:tc>
        <w:tc>
          <w:tcPr>
            <w:tcW w:w="607" w:type="dxa"/>
            <w:shd w:val="clear" w:color="auto" w:fill="FBE4D5" w:themeFill="accent2" w:themeFillTint="33"/>
          </w:tcPr>
          <w:p w14:paraId="674805A5" w14:textId="1BF53C36" w:rsidR="0009161A" w:rsidRPr="003A27ED" w:rsidRDefault="0009161A" w:rsidP="0009161A">
            <w:pPr>
              <w:jc w:val="center"/>
              <w:rPr>
                <w:sz w:val="18"/>
                <w:szCs w:val="18"/>
                <w:highlight w:val="yellow"/>
                <w:lang w:val="en-US" w:eastAsia="ja-JP"/>
              </w:rPr>
            </w:pPr>
            <w:r w:rsidRPr="003A27ED">
              <w:rPr>
                <w:sz w:val="18"/>
                <w:szCs w:val="18"/>
                <w:highlight w:val="yellow"/>
                <w:lang w:val="en-US" w:eastAsia="ja-JP"/>
              </w:rPr>
              <w:t>6%</w:t>
            </w:r>
          </w:p>
        </w:tc>
        <w:tc>
          <w:tcPr>
            <w:tcW w:w="608" w:type="dxa"/>
            <w:shd w:val="clear" w:color="auto" w:fill="FBE4D5" w:themeFill="accent2" w:themeFillTint="33"/>
          </w:tcPr>
          <w:p w14:paraId="510D6FB8" w14:textId="2A13ADA6" w:rsidR="0009161A" w:rsidRPr="003A27ED" w:rsidRDefault="0009161A" w:rsidP="0009161A">
            <w:pPr>
              <w:jc w:val="center"/>
              <w:rPr>
                <w:sz w:val="18"/>
                <w:szCs w:val="18"/>
                <w:highlight w:val="yellow"/>
                <w:lang w:val="en-US" w:eastAsia="ja-JP"/>
              </w:rPr>
            </w:pPr>
            <w:r w:rsidRPr="003A27ED">
              <w:rPr>
                <w:sz w:val="18"/>
                <w:szCs w:val="18"/>
                <w:highlight w:val="yellow"/>
                <w:lang w:val="en-US" w:eastAsia="en-GB"/>
              </w:rPr>
              <w:t>33%</w:t>
            </w:r>
          </w:p>
        </w:tc>
        <w:tc>
          <w:tcPr>
            <w:tcW w:w="739" w:type="dxa"/>
            <w:shd w:val="clear" w:color="auto" w:fill="FBE4D5" w:themeFill="accent2" w:themeFillTint="33"/>
          </w:tcPr>
          <w:p w14:paraId="0B83CB73" w14:textId="4FF97E76" w:rsidR="0009161A" w:rsidRPr="003A27ED" w:rsidRDefault="0009161A" w:rsidP="0009161A">
            <w:pPr>
              <w:jc w:val="center"/>
              <w:rPr>
                <w:sz w:val="18"/>
                <w:szCs w:val="18"/>
                <w:highlight w:val="yellow"/>
                <w:lang w:val="en-US" w:eastAsia="ja-JP"/>
              </w:rPr>
            </w:pPr>
            <w:r w:rsidRPr="003A27ED">
              <w:rPr>
                <w:sz w:val="18"/>
                <w:szCs w:val="18"/>
                <w:highlight w:val="yellow"/>
                <w:lang w:val="en-US" w:eastAsia="ja-JP"/>
              </w:rPr>
              <w:t>10%</w:t>
            </w:r>
          </w:p>
        </w:tc>
        <w:tc>
          <w:tcPr>
            <w:tcW w:w="608" w:type="dxa"/>
            <w:shd w:val="clear" w:color="auto" w:fill="FBE4D5" w:themeFill="accent2" w:themeFillTint="33"/>
          </w:tcPr>
          <w:p w14:paraId="5A20B9F1" w14:textId="317567CF" w:rsidR="0009161A" w:rsidRPr="003A27ED" w:rsidRDefault="0009161A" w:rsidP="0009161A">
            <w:pPr>
              <w:jc w:val="center"/>
              <w:rPr>
                <w:sz w:val="18"/>
                <w:szCs w:val="18"/>
                <w:highlight w:val="yellow"/>
                <w:lang w:val="en-US" w:eastAsia="ja-JP"/>
              </w:rPr>
            </w:pPr>
            <w:r w:rsidRPr="003A27ED">
              <w:rPr>
                <w:sz w:val="18"/>
                <w:szCs w:val="18"/>
                <w:highlight w:val="yellow"/>
                <w:lang w:val="en-US" w:eastAsia="en-GB"/>
              </w:rPr>
              <w:t>50%</w:t>
            </w:r>
          </w:p>
        </w:tc>
        <w:tc>
          <w:tcPr>
            <w:tcW w:w="597" w:type="dxa"/>
            <w:shd w:val="clear" w:color="auto" w:fill="FBE4D5" w:themeFill="accent2" w:themeFillTint="33"/>
          </w:tcPr>
          <w:p w14:paraId="348A311C" w14:textId="001C3C1B" w:rsidR="0009161A" w:rsidRPr="003A27ED" w:rsidRDefault="0009161A" w:rsidP="0009161A">
            <w:pPr>
              <w:jc w:val="center"/>
              <w:rPr>
                <w:sz w:val="18"/>
                <w:szCs w:val="18"/>
                <w:highlight w:val="yellow"/>
                <w:lang w:val="en-US" w:eastAsia="ja-JP"/>
              </w:rPr>
            </w:pPr>
            <w:r w:rsidRPr="003A27ED">
              <w:rPr>
                <w:sz w:val="18"/>
                <w:szCs w:val="18"/>
                <w:highlight w:val="yellow"/>
                <w:lang w:val="en-US" w:eastAsia="ja-JP"/>
              </w:rPr>
              <w:t>12%</w:t>
            </w:r>
          </w:p>
        </w:tc>
        <w:tc>
          <w:tcPr>
            <w:tcW w:w="697" w:type="dxa"/>
            <w:shd w:val="clear" w:color="auto" w:fill="FBE4D5" w:themeFill="accent2" w:themeFillTint="33"/>
          </w:tcPr>
          <w:p w14:paraId="348AE1DA" w14:textId="563A8B5C" w:rsidR="0009161A" w:rsidRPr="003A27ED" w:rsidRDefault="0009161A" w:rsidP="0009161A">
            <w:pPr>
              <w:jc w:val="center"/>
              <w:rPr>
                <w:sz w:val="18"/>
                <w:szCs w:val="18"/>
                <w:highlight w:val="yellow"/>
                <w:lang w:val="en-US" w:eastAsia="ja-JP"/>
              </w:rPr>
            </w:pPr>
            <w:r w:rsidRPr="003A27ED">
              <w:rPr>
                <w:sz w:val="18"/>
                <w:szCs w:val="18"/>
                <w:highlight w:val="yellow"/>
                <w:lang w:val="en-US" w:eastAsia="en-GB"/>
              </w:rPr>
              <w:t>105%</w:t>
            </w:r>
          </w:p>
        </w:tc>
        <w:tc>
          <w:tcPr>
            <w:tcW w:w="597" w:type="dxa"/>
            <w:shd w:val="clear" w:color="auto" w:fill="FBE4D5" w:themeFill="accent2" w:themeFillTint="33"/>
          </w:tcPr>
          <w:p w14:paraId="4F074A80" w14:textId="1F012111" w:rsidR="0009161A" w:rsidRPr="003A27ED" w:rsidRDefault="0009161A" w:rsidP="0009161A">
            <w:pPr>
              <w:jc w:val="center"/>
              <w:rPr>
                <w:sz w:val="18"/>
                <w:szCs w:val="18"/>
                <w:highlight w:val="yellow"/>
                <w:lang w:val="en-US" w:eastAsia="ja-JP"/>
              </w:rPr>
            </w:pPr>
            <w:r w:rsidRPr="003A27ED">
              <w:rPr>
                <w:sz w:val="18"/>
                <w:szCs w:val="18"/>
                <w:highlight w:val="yellow"/>
                <w:lang w:val="en-US" w:eastAsia="ja-JP"/>
              </w:rPr>
              <w:t>20%</w:t>
            </w:r>
          </w:p>
        </w:tc>
        <w:tc>
          <w:tcPr>
            <w:tcW w:w="607" w:type="dxa"/>
            <w:shd w:val="clear" w:color="auto" w:fill="FBE4D5" w:themeFill="accent2" w:themeFillTint="33"/>
          </w:tcPr>
          <w:p w14:paraId="65C1F653" w14:textId="095E4679" w:rsidR="0009161A" w:rsidRPr="003A27ED" w:rsidRDefault="0009161A" w:rsidP="0009161A">
            <w:pPr>
              <w:jc w:val="center"/>
              <w:rPr>
                <w:sz w:val="18"/>
                <w:szCs w:val="18"/>
                <w:highlight w:val="yellow"/>
                <w:lang w:val="en-US" w:eastAsia="ja-JP"/>
              </w:rPr>
            </w:pPr>
            <w:r w:rsidRPr="003A27ED">
              <w:rPr>
                <w:sz w:val="18"/>
                <w:szCs w:val="18"/>
                <w:highlight w:val="yellow"/>
                <w:lang w:val="en-US" w:eastAsia="en-GB"/>
              </w:rPr>
              <w:t>64%</w:t>
            </w:r>
          </w:p>
        </w:tc>
        <w:tc>
          <w:tcPr>
            <w:tcW w:w="597" w:type="dxa"/>
            <w:shd w:val="clear" w:color="auto" w:fill="FBE4D5" w:themeFill="accent2" w:themeFillTint="33"/>
          </w:tcPr>
          <w:p w14:paraId="5D13C895" w14:textId="00C23367" w:rsidR="0009161A" w:rsidRPr="003A27ED" w:rsidRDefault="0009161A" w:rsidP="0009161A">
            <w:pPr>
              <w:jc w:val="center"/>
              <w:rPr>
                <w:sz w:val="18"/>
                <w:szCs w:val="18"/>
                <w:highlight w:val="yellow"/>
                <w:lang w:val="en-US" w:eastAsia="ja-JP"/>
              </w:rPr>
            </w:pPr>
            <w:r w:rsidRPr="003A27ED">
              <w:rPr>
                <w:sz w:val="18"/>
                <w:szCs w:val="18"/>
                <w:highlight w:val="yellow"/>
                <w:lang w:val="en-US" w:eastAsia="ja-JP"/>
              </w:rPr>
              <w:t>10%</w:t>
            </w:r>
          </w:p>
        </w:tc>
        <w:tc>
          <w:tcPr>
            <w:tcW w:w="607" w:type="dxa"/>
            <w:shd w:val="clear" w:color="auto" w:fill="FBE4D5" w:themeFill="accent2" w:themeFillTint="33"/>
          </w:tcPr>
          <w:p w14:paraId="5B02F4B0" w14:textId="353AA6AC" w:rsidR="0009161A" w:rsidRPr="003A27ED" w:rsidRDefault="0009161A" w:rsidP="0009161A">
            <w:pPr>
              <w:jc w:val="center"/>
              <w:rPr>
                <w:sz w:val="18"/>
                <w:szCs w:val="18"/>
                <w:highlight w:val="yellow"/>
                <w:lang w:val="en-US" w:eastAsia="ja-JP"/>
              </w:rPr>
            </w:pPr>
            <w:r w:rsidRPr="003A27ED">
              <w:rPr>
                <w:sz w:val="18"/>
                <w:szCs w:val="18"/>
                <w:highlight w:val="yellow"/>
                <w:lang w:val="en-US" w:eastAsia="en-GB"/>
              </w:rPr>
              <w:t>90%</w:t>
            </w:r>
          </w:p>
        </w:tc>
        <w:tc>
          <w:tcPr>
            <w:tcW w:w="740" w:type="dxa"/>
            <w:shd w:val="clear" w:color="auto" w:fill="FBE4D5" w:themeFill="accent2" w:themeFillTint="33"/>
          </w:tcPr>
          <w:p w14:paraId="1B71E7BF" w14:textId="2618ED6D" w:rsidR="0009161A" w:rsidRPr="003A27ED" w:rsidRDefault="0009161A" w:rsidP="0009161A">
            <w:pPr>
              <w:jc w:val="center"/>
              <w:rPr>
                <w:sz w:val="18"/>
                <w:szCs w:val="18"/>
                <w:highlight w:val="yellow"/>
                <w:lang w:val="en-US" w:eastAsia="ja-JP"/>
              </w:rPr>
            </w:pPr>
            <w:r w:rsidRPr="003A27ED">
              <w:rPr>
                <w:sz w:val="18"/>
                <w:szCs w:val="18"/>
                <w:highlight w:val="yellow"/>
                <w:lang w:val="en-US" w:eastAsia="ja-JP"/>
              </w:rPr>
              <w:t>20%</w:t>
            </w:r>
          </w:p>
        </w:tc>
      </w:tr>
      <w:tr w:rsidR="008B30BC" w14:paraId="6F6A7A96" w14:textId="77777777" w:rsidTr="004F3F4C">
        <w:tc>
          <w:tcPr>
            <w:tcW w:w="608" w:type="dxa"/>
            <w:vMerge/>
            <w:shd w:val="clear" w:color="auto" w:fill="EDEDED" w:themeFill="accent3" w:themeFillTint="33"/>
          </w:tcPr>
          <w:p w14:paraId="18059C95" w14:textId="77777777" w:rsidR="0009161A" w:rsidRPr="00B71D63" w:rsidRDefault="0009161A" w:rsidP="0009161A">
            <w:pPr>
              <w:jc w:val="center"/>
              <w:rPr>
                <w:sz w:val="18"/>
                <w:szCs w:val="18"/>
                <w:lang w:val="en-US" w:eastAsia="en-GB"/>
              </w:rPr>
            </w:pPr>
          </w:p>
        </w:tc>
        <w:tc>
          <w:tcPr>
            <w:tcW w:w="2596" w:type="dxa"/>
            <w:shd w:val="clear" w:color="auto" w:fill="EDEDED" w:themeFill="accent3" w:themeFillTint="33"/>
          </w:tcPr>
          <w:p w14:paraId="2A54B375" w14:textId="77777777" w:rsidR="0009161A" w:rsidRPr="005455FF" w:rsidRDefault="0009161A" w:rsidP="0009161A">
            <w:pPr>
              <w:jc w:val="center"/>
              <w:rPr>
                <w:sz w:val="15"/>
                <w:szCs w:val="15"/>
                <w:lang w:val="en-US" w:eastAsia="ja-JP"/>
              </w:rPr>
            </w:pPr>
            <w:r w:rsidRPr="005455FF">
              <w:rPr>
                <w:sz w:val="15"/>
                <w:szCs w:val="15"/>
                <w:lang w:val="en-US" w:eastAsia="en-GB"/>
              </w:rPr>
              <w:t>AI, Trained with 30 &amp; 60 km/h</w:t>
            </w:r>
          </w:p>
        </w:tc>
        <w:tc>
          <w:tcPr>
            <w:tcW w:w="599" w:type="dxa"/>
            <w:shd w:val="clear" w:color="auto" w:fill="FBE4D5" w:themeFill="accent2" w:themeFillTint="33"/>
          </w:tcPr>
          <w:p w14:paraId="0E75533E" w14:textId="255944E1" w:rsidR="0009161A" w:rsidRPr="00B71D63" w:rsidRDefault="0009161A" w:rsidP="0009161A">
            <w:pPr>
              <w:jc w:val="center"/>
              <w:rPr>
                <w:sz w:val="18"/>
                <w:szCs w:val="18"/>
                <w:lang w:val="en-US" w:eastAsia="ja-JP"/>
              </w:rPr>
            </w:pPr>
            <w:r w:rsidRPr="00B71D63">
              <w:rPr>
                <w:sz w:val="18"/>
                <w:szCs w:val="18"/>
                <w:lang w:val="en-US" w:eastAsia="en-GB"/>
              </w:rPr>
              <w:t>13%</w:t>
            </w:r>
          </w:p>
        </w:tc>
        <w:tc>
          <w:tcPr>
            <w:tcW w:w="607" w:type="dxa"/>
            <w:shd w:val="clear" w:color="auto" w:fill="FBE4D5" w:themeFill="accent2" w:themeFillTint="33"/>
          </w:tcPr>
          <w:p w14:paraId="46072CCB" w14:textId="6CB43880" w:rsidR="0009161A" w:rsidRPr="00B71D63" w:rsidRDefault="0009161A" w:rsidP="0009161A">
            <w:pPr>
              <w:jc w:val="center"/>
              <w:rPr>
                <w:sz w:val="18"/>
                <w:szCs w:val="18"/>
                <w:lang w:val="en-US" w:eastAsia="ja-JP"/>
              </w:rPr>
            </w:pPr>
            <w:r>
              <w:rPr>
                <w:sz w:val="18"/>
                <w:szCs w:val="18"/>
                <w:lang w:val="en-US" w:eastAsia="ja-JP"/>
              </w:rPr>
              <w:t>5%</w:t>
            </w:r>
          </w:p>
        </w:tc>
        <w:tc>
          <w:tcPr>
            <w:tcW w:w="608" w:type="dxa"/>
            <w:shd w:val="clear" w:color="auto" w:fill="FBE4D5" w:themeFill="accent2" w:themeFillTint="33"/>
          </w:tcPr>
          <w:p w14:paraId="1C4E3539" w14:textId="58E87701" w:rsidR="0009161A" w:rsidRPr="00B71D63" w:rsidRDefault="0009161A" w:rsidP="0009161A">
            <w:pPr>
              <w:jc w:val="center"/>
              <w:rPr>
                <w:sz w:val="18"/>
                <w:szCs w:val="18"/>
                <w:lang w:val="en-US" w:eastAsia="ja-JP"/>
              </w:rPr>
            </w:pPr>
            <w:r w:rsidRPr="00B71D63">
              <w:rPr>
                <w:sz w:val="18"/>
                <w:szCs w:val="18"/>
                <w:lang w:val="en-US" w:eastAsia="en-GB"/>
              </w:rPr>
              <w:t>33%</w:t>
            </w:r>
          </w:p>
        </w:tc>
        <w:tc>
          <w:tcPr>
            <w:tcW w:w="739" w:type="dxa"/>
            <w:shd w:val="clear" w:color="auto" w:fill="FBE4D5" w:themeFill="accent2" w:themeFillTint="33"/>
          </w:tcPr>
          <w:p w14:paraId="7F5C9E80" w14:textId="692A4431" w:rsidR="0009161A" w:rsidRPr="00B71D63" w:rsidRDefault="0009161A" w:rsidP="0009161A">
            <w:pPr>
              <w:jc w:val="center"/>
              <w:rPr>
                <w:sz w:val="18"/>
                <w:szCs w:val="18"/>
                <w:lang w:val="en-US" w:eastAsia="ja-JP"/>
              </w:rPr>
            </w:pPr>
            <w:r>
              <w:rPr>
                <w:sz w:val="18"/>
                <w:szCs w:val="18"/>
                <w:lang w:val="en-US" w:eastAsia="ja-JP"/>
              </w:rPr>
              <w:t>10%</w:t>
            </w:r>
          </w:p>
        </w:tc>
        <w:tc>
          <w:tcPr>
            <w:tcW w:w="608" w:type="dxa"/>
            <w:shd w:val="clear" w:color="auto" w:fill="FBE4D5" w:themeFill="accent2" w:themeFillTint="33"/>
          </w:tcPr>
          <w:p w14:paraId="1F3989B1" w14:textId="1586FC0C" w:rsidR="0009161A" w:rsidRPr="00B71D63" w:rsidRDefault="0009161A" w:rsidP="0009161A">
            <w:pPr>
              <w:jc w:val="center"/>
              <w:rPr>
                <w:sz w:val="18"/>
                <w:szCs w:val="18"/>
                <w:lang w:val="en-US" w:eastAsia="ja-JP"/>
              </w:rPr>
            </w:pPr>
            <w:r w:rsidRPr="00B71D63">
              <w:rPr>
                <w:sz w:val="18"/>
                <w:szCs w:val="18"/>
                <w:lang w:val="en-US" w:eastAsia="en-GB"/>
              </w:rPr>
              <w:t>44%</w:t>
            </w:r>
          </w:p>
        </w:tc>
        <w:tc>
          <w:tcPr>
            <w:tcW w:w="597" w:type="dxa"/>
            <w:shd w:val="clear" w:color="auto" w:fill="FBE4D5" w:themeFill="accent2" w:themeFillTint="33"/>
          </w:tcPr>
          <w:p w14:paraId="7D640212" w14:textId="76800F94" w:rsidR="0009161A" w:rsidRPr="00B71D63" w:rsidRDefault="0009161A" w:rsidP="0009161A">
            <w:pPr>
              <w:jc w:val="center"/>
              <w:rPr>
                <w:sz w:val="18"/>
                <w:szCs w:val="18"/>
                <w:lang w:val="en-US" w:eastAsia="ja-JP"/>
              </w:rPr>
            </w:pPr>
            <w:r>
              <w:rPr>
                <w:sz w:val="18"/>
                <w:szCs w:val="18"/>
                <w:lang w:val="en-US" w:eastAsia="ja-JP"/>
              </w:rPr>
              <w:t>7%</w:t>
            </w:r>
          </w:p>
        </w:tc>
        <w:tc>
          <w:tcPr>
            <w:tcW w:w="697" w:type="dxa"/>
            <w:shd w:val="clear" w:color="auto" w:fill="FBE4D5" w:themeFill="accent2" w:themeFillTint="33"/>
          </w:tcPr>
          <w:p w14:paraId="00B06447" w14:textId="29E29BF3" w:rsidR="0009161A" w:rsidRPr="00B71D63" w:rsidRDefault="0009161A" w:rsidP="0009161A">
            <w:pPr>
              <w:jc w:val="center"/>
              <w:rPr>
                <w:sz w:val="18"/>
                <w:szCs w:val="18"/>
                <w:lang w:val="en-US" w:eastAsia="ja-JP"/>
              </w:rPr>
            </w:pPr>
            <w:r w:rsidRPr="00B71D63">
              <w:rPr>
                <w:sz w:val="18"/>
                <w:szCs w:val="18"/>
                <w:lang w:val="en-US" w:eastAsia="en-GB"/>
              </w:rPr>
              <w:t>93%</w:t>
            </w:r>
          </w:p>
        </w:tc>
        <w:tc>
          <w:tcPr>
            <w:tcW w:w="597" w:type="dxa"/>
            <w:shd w:val="clear" w:color="auto" w:fill="FBE4D5" w:themeFill="accent2" w:themeFillTint="33"/>
          </w:tcPr>
          <w:p w14:paraId="0A03B550" w14:textId="7585846D" w:rsidR="0009161A" w:rsidRPr="00B71D63" w:rsidRDefault="0009161A" w:rsidP="0009161A">
            <w:pPr>
              <w:jc w:val="center"/>
              <w:rPr>
                <w:sz w:val="18"/>
                <w:szCs w:val="18"/>
                <w:lang w:val="en-US" w:eastAsia="ja-JP"/>
              </w:rPr>
            </w:pPr>
            <w:r>
              <w:rPr>
                <w:sz w:val="18"/>
                <w:szCs w:val="18"/>
                <w:lang w:val="en-US" w:eastAsia="ja-JP"/>
              </w:rPr>
              <w:t>13%</w:t>
            </w:r>
          </w:p>
        </w:tc>
        <w:tc>
          <w:tcPr>
            <w:tcW w:w="607" w:type="dxa"/>
            <w:shd w:val="clear" w:color="auto" w:fill="FBE4D5" w:themeFill="accent2" w:themeFillTint="33"/>
          </w:tcPr>
          <w:p w14:paraId="4B4F7669" w14:textId="1E3650EC" w:rsidR="0009161A" w:rsidRPr="00B71D63" w:rsidRDefault="0009161A" w:rsidP="0009161A">
            <w:pPr>
              <w:jc w:val="center"/>
              <w:rPr>
                <w:sz w:val="18"/>
                <w:szCs w:val="18"/>
                <w:lang w:val="en-US" w:eastAsia="ja-JP"/>
              </w:rPr>
            </w:pPr>
            <w:r w:rsidRPr="00B71D63">
              <w:rPr>
                <w:sz w:val="18"/>
                <w:szCs w:val="18"/>
                <w:lang w:val="en-US" w:eastAsia="en-GB"/>
              </w:rPr>
              <w:t>68%</w:t>
            </w:r>
          </w:p>
        </w:tc>
        <w:tc>
          <w:tcPr>
            <w:tcW w:w="597" w:type="dxa"/>
            <w:shd w:val="clear" w:color="auto" w:fill="FBE4D5" w:themeFill="accent2" w:themeFillTint="33"/>
          </w:tcPr>
          <w:p w14:paraId="427E6FE6" w14:textId="24CB22DC" w:rsidR="0009161A" w:rsidRPr="00B71D63" w:rsidRDefault="0009161A" w:rsidP="0009161A">
            <w:pPr>
              <w:jc w:val="center"/>
              <w:rPr>
                <w:sz w:val="18"/>
                <w:szCs w:val="18"/>
                <w:lang w:val="en-US" w:eastAsia="ja-JP"/>
              </w:rPr>
            </w:pPr>
            <w:r>
              <w:rPr>
                <w:sz w:val="18"/>
                <w:szCs w:val="18"/>
                <w:lang w:val="en-US" w:eastAsia="ja-JP"/>
              </w:rPr>
              <w:t>13%</w:t>
            </w:r>
          </w:p>
        </w:tc>
        <w:tc>
          <w:tcPr>
            <w:tcW w:w="607" w:type="dxa"/>
            <w:shd w:val="clear" w:color="auto" w:fill="FBE4D5" w:themeFill="accent2" w:themeFillTint="33"/>
          </w:tcPr>
          <w:p w14:paraId="0797B34F" w14:textId="20052372" w:rsidR="0009161A" w:rsidRPr="00B71D63" w:rsidRDefault="0009161A" w:rsidP="0009161A">
            <w:pPr>
              <w:jc w:val="center"/>
              <w:rPr>
                <w:sz w:val="18"/>
                <w:szCs w:val="18"/>
                <w:lang w:val="en-US" w:eastAsia="ja-JP"/>
              </w:rPr>
            </w:pPr>
            <w:r w:rsidRPr="00B71D63">
              <w:rPr>
                <w:sz w:val="18"/>
                <w:szCs w:val="18"/>
                <w:lang w:val="en-US" w:eastAsia="en-GB"/>
              </w:rPr>
              <w:t>69%</w:t>
            </w:r>
          </w:p>
        </w:tc>
        <w:tc>
          <w:tcPr>
            <w:tcW w:w="740" w:type="dxa"/>
            <w:shd w:val="clear" w:color="auto" w:fill="FBE4D5" w:themeFill="accent2" w:themeFillTint="33"/>
          </w:tcPr>
          <w:p w14:paraId="61C68EA0" w14:textId="002D97DF" w:rsidR="0009161A" w:rsidRPr="00B71D63" w:rsidRDefault="0009161A" w:rsidP="0009161A">
            <w:pPr>
              <w:jc w:val="center"/>
              <w:rPr>
                <w:sz w:val="18"/>
                <w:szCs w:val="18"/>
                <w:lang w:val="en-US" w:eastAsia="ja-JP"/>
              </w:rPr>
            </w:pPr>
            <w:r>
              <w:rPr>
                <w:sz w:val="18"/>
                <w:szCs w:val="18"/>
                <w:lang w:val="en-US" w:eastAsia="ja-JP"/>
              </w:rPr>
              <w:t>6%</w:t>
            </w:r>
          </w:p>
        </w:tc>
      </w:tr>
      <w:tr w:rsidR="008B30BC" w14:paraId="20B26146" w14:textId="77777777" w:rsidTr="004F3F4C">
        <w:tc>
          <w:tcPr>
            <w:tcW w:w="608" w:type="dxa"/>
            <w:vMerge/>
            <w:shd w:val="clear" w:color="auto" w:fill="EDEDED" w:themeFill="accent3" w:themeFillTint="33"/>
          </w:tcPr>
          <w:p w14:paraId="4023B1EC" w14:textId="77777777" w:rsidR="0009161A" w:rsidRPr="00B71D63" w:rsidRDefault="0009161A" w:rsidP="0009161A">
            <w:pPr>
              <w:jc w:val="center"/>
              <w:rPr>
                <w:sz w:val="18"/>
                <w:szCs w:val="18"/>
                <w:lang w:val="en-US" w:eastAsia="en-GB"/>
              </w:rPr>
            </w:pPr>
          </w:p>
        </w:tc>
        <w:tc>
          <w:tcPr>
            <w:tcW w:w="2596" w:type="dxa"/>
            <w:shd w:val="clear" w:color="auto" w:fill="EDEDED" w:themeFill="accent3" w:themeFillTint="33"/>
          </w:tcPr>
          <w:p w14:paraId="346D9296" w14:textId="77777777" w:rsidR="0009161A" w:rsidRPr="005455FF" w:rsidRDefault="0009161A" w:rsidP="0009161A">
            <w:pPr>
              <w:jc w:val="center"/>
              <w:rPr>
                <w:sz w:val="15"/>
                <w:szCs w:val="15"/>
                <w:lang w:val="en-US" w:eastAsia="ja-JP"/>
              </w:rPr>
            </w:pPr>
            <w:r w:rsidRPr="005455FF">
              <w:rPr>
                <w:sz w:val="15"/>
                <w:szCs w:val="15"/>
                <w:lang w:val="en-US" w:eastAsia="en-GB"/>
              </w:rPr>
              <w:t>AI, Trained with 60 km/h</w:t>
            </w:r>
          </w:p>
        </w:tc>
        <w:tc>
          <w:tcPr>
            <w:tcW w:w="599" w:type="dxa"/>
            <w:shd w:val="clear" w:color="auto" w:fill="FBE4D5" w:themeFill="accent2" w:themeFillTint="33"/>
          </w:tcPr>
          <w:p w14:paraId="6A9D54E3" w14:textId="7027F61D" w:rsidR="0009161A" w:rsidRPr="00B71D63" w:rsidRDefault="0009161A" w:rsidP="0009161A">
            <w:pPr>
              <w:jc w:val="center"/>
              <w:rPr>
                <w:sz w:val="18"/>
                <w:szCs w:val="18"/>
                <w:lang w:val="en-US" w:eastAsia="ja-JP"/>
              </w:rPr>
            </w:pPr>
            <w:r w:rsidRPr="00B71D63">
              <w:rPr>
                <w:sz w:val="18"/>
                <w:szCs w:val="18"/>
                <w:lang w:val="en-US" w:eastAsia="en-GB"/>
              </w:rPr>
              <w:t>14%</w:t>
            </w:r>
          </w:p>
        </w:tc>
        <w:tc>
          <w:tcPr>
            <w:tcW w:w="607" w:type="dxa"/>
            <w:shd w:val="clear" w:color="auto" w:fill="FBE4D5" w:themeFill="accent2" w:themeFillTint="33"/>
          </w:tcPr>
          <w:p w14:paraId="30CE84D9" w14:textId="4819A7E7" w:rsidR="0009161A" w:rsidRPr="00B71D63" w:rsidRDefault="0009161A" w:rsidP="0009161A">
            <w:pPr>
              <w:jc w:val="center"/>
              <w:rPr>
                <w:sz w:val="18"/>
                <w:szCs w:val="18"/>
                <w:lang w:val="en-US" w:eastAsia="ja-JP"/>
              </w:rPr>
            </w:pPr>
            <w:r>
              <w:rPr>
                <w:sz w:val="18"/>
                <w:szCs w:val="18"/>
                <w:lang w:val="en-US" w:eastAsia="ja-JP"/>
              </w:rPr>
              <w:t>6%</w:t>
            </w:r>
          </w:p>
        </w:tc>
        <w:tc>
          <w:tcPr>
            <w:tcW w:w="608" w:type="dxa"/>
            <w:shd w:val="clear" w:color="auto" w:fill="FBE4D5" w:themeFill="accent2" w:themeFillTint="33"/>
          </w:tcPr>
          <w:p w14:paraId="7DCB4063" w14:textId="1B4B2A41" w:rsidR="0009161A" w:rsidRPr="00B71D63" w:rsidRDefault="0009161A" w:rsidP="0009161A">
            <w:pPr>
              <w:jc w:val="center"/>
              <w:rPr>
                <w:sz w:val="18"/>
                <w:szCs w:val="18"/>
                <w:lang w:val="en-US" w:eastAsia="ja-JP"/>
              </w:rPr>
            </w:pPr>
            <w:r w:rsidRPr="00B71D63">
              <w:rPr>
                <w:sz w:val="18"/>
                <w:szCs w:val="18"/>
                <w:lang w:val="en-US" w:eastAsia="en-GB"/>
              </w:rPr>
              <w:t>23%</w:t>
            </w:r>
          </w:p>
        </w:tc>
        <w:tc>
          <w:tcPr>
            <w:tcW w:w="739" w:type="dxa"/>
            <w:shd w:val="clear" w:color="auto" w:fill="FBE4D5" w:themeFill="accent2" w:themeFillTint="33"/>
          </w:tcPr>
          <w:p w14:paraId="797201B5" w14:textId="2DA0B138" w:rsidR="0009161A" w:rsidRPr="00B71D63" w:rsidRDefault="0009161A" w:rsidP="0009161A">
            <w:pPr>
              <w:jc w:val="center"/>
              <w:rPr>
                <w:sz w:val="18"/>
                <w:szCs w:val="18"/>
                <w:lang w:val="en-US" w:eastAsia="ja-JP"/>
              </w:rPr>
            </w:pPr>
            <w:r>
              <w:rPr>
                <w:sz w:val="18"/>
                <w:szCs w:val="18"/>
                <w:lang w:val="en-US" w:eastAsia="ja-JP"/>
              </w:rPr>
              <w:t>2%</w:t>
            </w:r>
          </w:p>
        </w:tc>
        <w:tc>
          <w:tcPr>
            <w:tcW w:w="608" w:type="dxa"/>
            <w:shd w:val="clear" w:color="auto" w:fill="FBE4D5" w:themeFill="accent2" w:themeFillTint="33"/>
          </w:tcPr>
          <w:p w14:paraId="25B8849A" w14:textId="08BB6E44" w:rsidR="0009161A" w:rsidRPr="00B71D63" w:rsidRDefault="0009161A" w:rsidP="0009161A">
            <w:pPr>
              <w:jc w:val="center"/>
              <w:rPr>
                <w:sz w:val="18"/>
                <w:szCs w:val="18"/>
                <w:lang w:val="en-US" w:eastAsia="ja-JP"/>
              </w:rPr>
            </w:pPr>
            <w:r w:rsidRPr="00B71D63">
              <w:rPr>
                <w:sz w:val="18"/>
                <w:szCs w:val="18"/>
                <w:lang w:val="en-US" w:eastAsia="en-GB"/>
              </w:rPr>
              <w:t>32%</w:t>
            </w:r>
          </w:p>
        </w:tc>
        <w:tc>
          <w:tcPr>
            <w:tcW w:w="597" w:type="dxa"/>
            <w:shd w:val="clear" w:color="auto" w:fill="FBE4D5" w:themeFill="accent2" w:themeFillTint="33"/>
          </w:tcPr>
          <w:p w14:paraId="32C3C790" w14:textId="1981CDAB" w:rsidR="0009161A" w:rsidRPr="00B71D63" w:rsidRDefault="0009161A" w:rsidP="0009161A">
            <w:pPr>
              <w:jc w:val="center"/>
              <w:rPr>
                <w:sz w:val="18"/>
                <w:szCs w:val="18"/>
                <w:lang w:val="en-US" w:eastAsia="ja-JP"/>
              </w:rPr>
            </w:pPr>
            <w:r>
              <w:rPr>
                <w:sz w:val="18"/>
                <w:szCs w:val="18"/>
                <w:lang w:val="en-US" w:eastAsia="ja-JP"/>
              </w:rPr>
              <w:t>-2%</w:t>
            </w:r>
          </w:p>
        </w:tc>
        <w:tc>
          <w:tcPr>
            <w:tcW w:w="697" w:type="dxa"/>
            <w:shd w:val="clear" w:color="auto" w:fill="FBE4D5" w:themeFill="accent2" w:themeFillTint="33"/>
          </w:tcPr>
          <w:p w14:paraId="1BCB9AF5" w14:textId="23BBDDFB" w:rsidR="0009161A" w:rsidRPr="00B71D63" w:rsidRDefault="0009161A" w:rsidP="0009161A">
            <w:pPr>
              <w:jc w:val="center"/>
              <w:rPr>
                <w:sz w:val="18"/>
                <w:szCs w:val="18"/>
                <w:lang w:val="en-US" w:eastAsia="ja-JP"/>
              </w:rPr>
            </w:pPr>
            <w:r w:rsidRPr="00B71D63">
              <w:rPr>
                <w:sz w:val="18"/>
                <w:szCs w:val="18"/>
                <w:lang w:val="en-US" w:eastAsia="en-GB"/>
              </w:rPr>
              <w:t>68%</w:t>
            </w:r>
          </w:p>
        </w:tc>
        <w:tc>
          <w:tcPr>
            <w:tcW w:w="597" w:type="dxa"/>
            <w:shd w:val="clear" w:color="auto" w:fill="FBE4D5" w:themeFill="accent2" w:themeFillTint="33"/>
          </w:tcPr>
          <w:p w14:paraId="6D0472F5" w14:textId="793FBD3F" w:rsidR="0009161A" w:rsidRPr="00B71D63" w:rsidRDefault="0009161A" w:rsidP="0009161A">
            <w:pPr>
              <w:jc w:val="center"/>
              <w:rPr>
                <w:sz w:val="18"/>
                <w:szCs w:val="18"/>
                <w:lang w:val="en-US" w:eastAsia="ja-JP"/>
              </w:rPr>
            </w:pPr>
            <w:r>
              <w:rPr>
                <w:sz w:val="18"/>
                <w:szCs w:val="18"/>
                <w:lang w:val="en-US" w:eastAsia="ja-JP"/>
              </w:rPr>
              <w:t>-2%</w:t>
            </w:r>
          </w:p>
        </w:tc>
        <w:tc>
          <w:tcPr>
            <w:tcW w:w="607" w:type="dxa"/>
            <w:shd w:val="clear" w:color="auto" w:fill="FBE4D5" w:themeFill="accent2" w:themeFillTint="33"/>
          </w:tcPr>
          <w:p w14:paraId="5EBB058E" w14:textId="1D4C1CA4" w:rsidR="0009161A" w:rsidRPr="00B71D63" w:rsidRDefault="0009161A" w:rsidP="0009161A">
            <w:pPr>
              <w:jc w:val="center"/>
              <w:rPr>
                <w:sz w:val="18"/>
                <w:szCs w:val="18"/>
                <w:lang w:val="en-US" w:eastAsia="ja-JP"/>
              </w:rPr>
            </w:pPr>
            <w:r w:rsidRPr="00B71D63">
              <w:rPr>
                <w:sz w:val="18"/>
                <w:szCs w:val="18"/>
                <w:lang w:val="en-US" w:eastAsia="en-GB"/>
              </w:rPr>
              <w:t>49%</w:t>
            </w:r>
          </w:p>
        </w:tc>
        <w:tc>
          <w:tcPr>
            <w:tcW w:w="597" w:type="dxa"/>
            <w:shd w:val="clear" w:color="auto" w:fill="FBE4D5" w:themeFill="accent2" w:themeFillTint="33"/>
          </w:tcPr>
          <w:p w14:paraId="47D10FA6" w14:textId="0BF371B5" w:rsidR="0009161A" w:rsidRPr="00B71D63" w:rsidRDefault="0009161A" w:rsidP="0009161A">
            <w:pPr>
              <w:jc w:val="center"/>
              <w:rPr>
                <w:sz w:val="18"/>
                <w:szCs w:val="18"/>
                <w:lang w:val="en-US" w:eastAsia="ja-JP"/>
              </w:rPr>
            </w:pPr>
            <w:r>
              <w:rPr>
                <w:sz w:val="18"/>
                <w:szCs w:val="18"/>
                <w:lang w:val="en-US" w:eastAsia="ja-JP"/>
              </w:rPr>
              <w:t>0%</w:t>
            </w:r>
          </w:p>
        </w:tc>
        <w:tc>
          <w:tcPr>
            <w:tcW w:w="607" w:type="dxa"/>
            <w:shd w:val="clear" w:color="auto" w:fill="FBE4D5" w:themeFill="accent2" w:themeFillTint="33"/>
          </w:tcPr>
          <w:p w14:paraId="3A521ED5" w14:textId="155DF417" w:rsidR="0009161A" w:rsidRPr="00B71D63" w:rsidRDefault="0009161A" w:rsidP="0009161A">
            <w:pPr>
              <w:jc w:val="center"/>
              <w:rPr>
                <w:sz w:val="18"/>
                <w:szCs w:val="18"/>
                <w:lang w:val="en-US" w:eastAsia="ja-JP"/>
              </w:rPr>
            </w:pPr>
            <w:r w:rsidRPr="00B71D63">
              <w:rPr>
                <w:sz w:val="18"/>
                <w:szCs w:val="18"/>
                <w:lang w:val="en-US" w:eastAsia="en-GB"/>
              </w:rPr>
              <w:t>47%</w:t>
            </w:r>
          </w:p>
        </w:tc>
        <w:tc>
          <w:tcPr>
            <w:tcW w:w="740" w:type="dxa"/>
            <w:shd w:val="clear" w:color="auto" w:fill="FBE4D5" w:themeFill="accent2" w:themeFillTint="33"/>
          </w:tcPr>
          <w:p w14:paraId="7B75AED0" w14:textId="5069C6D5" w:rsidR="0009161A" w:rsidRPr="00B71D63" w:rsidRDefault="0009161A" w:rsidP="0009161A">
            <w:pPr>
              <w:jc w:val="center"/>
              <w:rPr>
                <w:sz w:val="18"/>
                <w:szCs w:val="18"/>
                <w:lang w:val="en-US" w:eastAsia="ja-JP"/>
              </w:rPr>
            </w:pPr>
            <w:r>
              <w:rPr>
                <w:sz w:val="18"/>
                <w:szCs w:val="18"/>
                <w:lang w:val="en-US" w:eastAsia="ja-JP"/>
              </w:rPr>
              <w:t>8%</w:t>
            </w:r>
          </w:p>
        </w:tc>
      </w:tr>
      <w:tr w:rsidR="008B30BC" w14:paraId="2AACB0E0" w14:textId="77777777" w:rsidTr="004F3F4C">
        <w:tc>
          <w:tcPr>
            <w:tcW w:w="608" w:type="dxa"/>
            <w:vMerge w:val="restart"/>
            <w:shd w:val="clear" w:color="auto" w:fill="EDEDED" w:themeFill="accent3" w:themeFillTint="33"/>
          </w:tcPr>
          <w:p w14:paraId="289C2E99" w14:textId="77777777" w:rsidR="0009161A" w:rsidRPr="00B71D63" w:rsidRDefault="0009161A" w:rsidP="0009161A">
            <w:pPr>
              <w:jc w:val="center"/>
              <w:rPr>
                <w:sz w:val="18"/>
                <w:szCs w:val="18"/>
                <w:lang w:val="en-US" w:eastAsia="en-GB"/>
              </w:rPr>
            </w:pPr>
            <w:r>
              <w:rPr>
                <w:sz w:val="18"/>
                <w:szCs w:val="18"/>
                <w:lang w:val="en-US" w:eastAsia="en-GB"/>
              </w:rPr>
              <w:t>Non-ideal CSI</w:t>
            </w:r>
          </w:p>
        </w:tc>
        <w:tc>
          <w:tcPr>
            <w:tcW w:w="2596" w:type="dxa"/>
            <w:shd w:val="clear" w:color="auto" w:fill="EDEDED" w:themeFill="accent3" w:themeFillTint="33"/>
          </w:tcPr>
          <w:p w14:paraId="0AB45D81" w14:textId="77777777" w:rsidR="0009161A" w:rsidRPr="005455FF" w:rsidRDefault="0009161A" w:rsidP="0009161A">
            <w:pPr>
              <w:jc w:val="center"/>
              <w:rPr>
                <w:sz w:val="15"/>
                <w:szCs w:val="15"/>
                <w:lang w:val="en-US" w:eastAsia="en-GB"/>
              </w:rPr>
            </w:pPr>
            <w:r w:rsidRPr="005455FF">
              <w:rPr>
                <w:sz w:val="15"/>
                <w:szCs w:val="15"/>
                <w:lang w:val="en-US" w:eastAsia="en-GB"/>
              </w:rPr>
              <w:t>AI, Trained with 30 km/h</w:t>
            </w:r>
          </w:p>
        </w:tc>
        <w:tc>
          <w:tcPr>
            <w:tcW w:w="599" w:type="dxa"/>
            <w:shd w:val="clear" w:color="auto" w:fill="F7CAAC" w:themeFill="accent2" w:themeFillTint="66"/>
          </w:tcPr>
          <w:p w14:paraId="4473E100" w14:textId="04FDC73A" w:rsidR="0009161A" w:rsidRPr="003A27ED" w:rsidRDefault="0009161A" w:rsidP="0009161A">
            <w:pPr>
              <w:jc w:val="center"/>
              <w:rPr>
                <w:sz w:val="18"/>
                <w:szCs w:val="18"/>
                <w:highlight w:val="yellow"/>
                <w:lang w:val="en-US" w:eastAsia="en-GB"/>
              </w:rPr>
            </w:pPr>
            <w:r w:rsidRPr="003A27ED">
              <w:rPr>
                <w:sz w:val="18"/>
                <w:szCs w:val="18"/>
                <w:highlight w:val="yellow"/>
                <w:lang w:val="en-US" w:eastAsia="en-GB"/>
              </w:rPr>
              <w:t>15%</w:t>
            </w:r>
          </w:p>
        </w:tc>
        <w:tc>
          <w:tcPr>
            <w:tcW w:w="607" w:type="dxa"/>
            <w:shd w:val="clear" w:color="auto" w:fill="F7CAAC" w:themeFill="accent2" w:themeFillTint="66"/>
          </w:tcPr>
          <w:p w14:paraId="2C8B8D40" w14:textId="16D0BA7D" w:rsidR="0009161A" w:rsidRPr="003A27ED" w:rsidRDefault="0009161A" w:rsidP="0009161A">
            <w:pPr>
              <w:jc w:val="center"/>
              <w:rPr>
                <w:sz w:val="18"/>
                <w:szCs w:val="18"/>
                <w:highlight w:val="yellow"/>
                <w:lang w:val="en-US" w:eastAsia="ja-JP"/>
              </w:rPr>
            </w:pPr>
            <w:r w:rsidRPr="003A27ED">
              <w:rPr>
                <w:sz w:val="18"/>
                <w:szCs w:val="18"/>
                <w:highlight w:val="yellow"/>
                <w:lang w:val="en-US" w:eastAsia="ja-JP"/>
              </w:rPr>
              <w:t>12%</w:t>
            </w:r>
          </w:p>
        </w:tc>
        <w:tc>
          <w:tcPr>
            <w:tcW w:w="608" w:type="dxa"/>
            <w:shd w:val="clear" w:color="auto" w:fill="F7CAAC" w:themeFill="accent2" w:themeFillTint="66"/>
          </w:tcPr>
          <w:p w14:paraId="00B69856" w14:textId="608F0CA6" w:rsidR="0009161A" w:rsidRPr="003A27ED" w:rsidRDefault="0009161A" w:rsidP="0009161A">
            <w:pPr>
              <w:jc w:val="center"/>
              <w:rPr>
                <w:sz w:val="18"/>
                <w:szCs w:val="18"/>
                <w:highlight w:val="yellow"/>
                <w:lang w:val="en-US" w:eastAsia="en-GB"/>
              </w:rPr>
            </w:pPr>
            <w:r w:rsidRPr="003A27ED">
              <w:rPr>
                <w:sz w:val="18"/>
                <w:szCs w:val="18"/>
                <w:highlight w:val="yellow"/>
                <w:lang w:val="en-US" w:eastAsia="en-GB"/>
              </w:rPr>
              <w:t>39%</w:t>
            </w:r>
          </w:p>
        </w:tc>
        <w:tc>
          <w:tcPr>
            <w:tcW w:w="739" w:type="dxa"/>
            <w:shd w:val="clear" w:color="auto" w:fill="F7CAAC" w:themeFill="accent2" w:themeFillTint="66"/>
          </w:tcPr>
          <w:p w14:paraId="77FEC4AD" w14:textId="6AE521D5" w:rsidR="0009161A" w:rsidRPr="003A27ED" w:rsidRDefault="0009161A" w:rsidP="0009161A">
            <w:pPr>
              <w:jc w:val="center"/>
              <w:rPr>
                <w:sz w:val="18"/>
                <w:szCs w:val="18"/>
                <w:highlight w:val="yellow"/>
                <w:lang w:val="en-US" w:eastAsia="ja-JP"/>
              </w:rPr>
            </w:pPr>
            <w:r w:rsidRPr="003A27ED">
              <w:rPr>
                <w:sz w:val="18"/>
                <w:szCs w:val="18"/>
                <w:highlight w:val="yellow"/>
                <w:lang w:val="en-US" w:eastAsia="ja-JP"/>
              </w:rPr>
              <w:t>30%</w:t>
            </w:r>
          </w:p>
        </w:tc>
        <w:tc>
          <w:tcPr>
            <w:tcW w:w="608" w:type="dxa"/>
            <w:shd w:val="clear" w:color="auto" w:fill="F7CAAC" w:themeFill="accent2" w:themeFillTint="66"/>
          </w:tcPr>
          <w:p w14:paraId="03CC0BDA" w14:textId="734FC6F0" w:rsidR="0009161A" w:rsidRPr="003A27ED" w:rsidRDefault="0009161A" w:rsidP="0009161A">
            <w:pPr>
              <w:jc w:val="center"/>
              <w:rPr>
                <w:sz w:val="18"/>
                <w:szCs w:val="18"/>
                <w:highlight w:val="yellow"/>
                <w:lang w:val="en-US" w:eastAsia="en-GB"/>
              </w:rPr>
            </w:pPr>
            <w:r w:rsidRPr="003A27ED">
              <w:rPr>
                <w:sz w:val="18"/>
                <w:szCs w:val="18"/>
                <w:highlight w:val="yellow"/>
                <w:lang w:val="en-US" w:eastAsia="en-GB"/>
              </w:rPr>
              <w:t>53%</w:t>
            </w:r>
          </w:p>
        </w:tc>
        <w:tc>
          <w:tcPr>
            <w:tcW w:w="597" w:type="dxa"/>
            <w:shd w:val="clear" w:color="auto" w:fill="F7CAAC" w:themeFill="accent2" w:themeFillTint="66"/>
          </w:tcPr>
          <w:p w14:paraId="45EF5188" w14:textId="568FC7DE" w:rsidR="0009161A" w:rsidRPr="003A27ED" w:rsidRDefault="0009161A" w:rsidP="0009161A">
            <w:pPr>
              <w:jc w:val="center"/>
              <w:rPr>
                <w:sz w:val="18"/>
                <w:szCs w:val="18"/>
                <w:highlight w:val="yellow"/>
                <w:lang w:val="en-US" w:eastAsia="ja-JP"/>
              </w:rPr>
            </w:pPr>
            <w:r w:rsidRPr="003A27ED">
              <w:rPr>
                <w:sz w:val="18"/>
                <w:szCs w:val="18"/>
                <w:highlight w:val="yellow"/>
                <w:lang w:val="en-US" w:eastAsia="ja-JP"/>
              </w:rPr>
              <w:t>28%</w:t>
            </w:r>
          </w:p>
        </w:tc>
        <w:tc>
          <w:tcPr>
            <w:tcW w:w="697" w:type="dxa"/>
            <w:shd w:val="clear" w:color="auto" w:fill="F7CAAC" w:themeFill="accent2" w:themeFillTint="66"/>
          </w:tcPr>
          <w:p w14:paraId="0917B61C" w14:textId="64F37207" w:rsidR="0009161A" w:rsidRPr="003A27ED" w:rsidRDefault="0009161A" w:rsidP="0009161A">
            <w:pPr>
              <w:jc w:val="center"/>
              <w:rPr>
                <w:sz w:val="18"/>
                <w:szCs w:val="18"/>
                <w:highlight w:val="yellow"/>
                <w:lang w:val="en-US" w:eastAsia="en-GB"/>
              </w:rPr>
            </w:pPr>
            <w:r w:rsidRPr="003A27ED">
              <w:rPr>
                <w:sz w:val="18"/>
                <w:szCs w:val="18"/>
                <w:highlight w:val="yellow"/>
                <w:lang w:val="en-US" w:eastAsia="en-GB"/>
              </w:rPr>
              <w:t>118%</w:t>
            </w:r>
          </w:p>
        </w:tc>
        <w:tc>
          <w:tcPr>
            <w:tcW w:w="597" w:type="dxa"/>
            <w:shd w:val="clear" w:color="auto" w:fill="F7CAAC" w:themeFill="accent2" w:themeFillTint="66"/>
          </w:tcPr>
          <w:p w14:paraId="6DB212A1" w14:textId="6A6A6356" w:rsidR="0009161A" w:rsidRPr="003A27ED" w:rsidRDefault="0009161A" w:rsidP="0009161A">
            <w:pPr>
              <w:jc w:val="center"/>
              <w:rPr>
                <w:sz w:val="18"/>
                <w:szCs w:val="18"/>
                <w:highlight w:val="yellow"/>
                <w:lang w:val="en-US" w:eastAsia="ja-JP"/>
              </w:rPr>
            </w:pPr>
            <w:r w:rsidRPr="003A27ED">
              <w:rPr>
                <w:sz w:val="18"/>
                <w:szCs w:val="18"/>
                <w:highlight w:val="yellow"/>
                <w:lang w:val="en-US" w:eastAsia="ja-JP"/>
              </w:rPr>
              <w:t>50%</w:t>
            </w:r>
          </w:p>
        </w:tc>
        <w:tc>
          <w:tcPr>
            <w:tcW w:w="607" w:type="dxa"/>
            <w:shd w:val="clear" w:color="auto" w:fill="F7CAAC" w:themeFill="accent2" w:themeFillTint="66"/>
          </w:tcPr>
          <w:p w14:paraId="6381AF1C" w14:textId="0E71D08F" w:rsidR="0009161A" w:rsidRPr="003A27ED" w:rsidRDefault="0009161A" w:rsidP="0009161A">
            <w:pPr>
              <w:jc w:val="center"/>
              <w:rPr>
                <w:sz w:val="18"/>
                <w:szCs w:val="18"/>
                <w:highlight w:val="yellow"/>
                <w:lang w:val="en-US" w:eastAsia="en-GB"/>
              </w:rPr>
            </w:pPr>
            <w:r w:rsidRPr="003A27ED">
              <w:rPr>
                <w:sz w:val="18"/>
                <w:szCs w:val="18"/>
                <w:highlight w:val="yellow"/>
                <w:lang w:val="en-US" w:eastAsia="en-GB"/>
              </w:rPr>
              <w:t>66%</w:t>
            </w:r>
          </w:p>
        </w:tc>
        <w:tc>
          <w:tcPr>
            <w:tcW w:w="597" w:type="dxa"/>
            <w:shd w:val="clear" w:color="auto" w:fill="F7CAAC" w:themeFill="accent2" w:themeFillTint="66"/>
          </w:tcPr>
          <w:p w14:paraId="0127B259" w14:textId="3F5AAA28" w:rsidR="0009161A" w:rsidRPr="003A27ED" w:rsidRDefault="0009161A" w:rsidP="0009161A">
            <w:pPr>
              <w:jc w:val="center"/>
              <w:rPr>
                <w:sz w:val="18"/>
                <w:szCs w:val="18"/>
                <w:highlight w:val="yellow"/>
                <w:lang w:val="en-US" w:eastAsia="ja-JP"/>
              </w:rPr>
            </w:pPr>
            <w:r w:rsidRPr="003A27ED">
              <w:rPr>
                <w:sz w:val="18"/>
                <w:szCs w:val="18"/>
                <w:highlight w:val="yellow"/>
                <w:lang w:val="en-US" w:eastAsia="ja-JP"/>
              </w:rPr>
              <w:t>40%</w:t>
            </w:r>
          </w:p>
        </w:tc>
        <w:tc>
          <w:tcPr>
            <w:tcW w:w="607" w:type="dxa"/>
            <w:shd w:val="clear" w:color="auto" w:fill="F7CAAC" w:themeFill="accent2" w:themeFillTint="66"/>
          </w:tcPr>
          <w:p w14:paraId="6AF1A665" w14:textId="143EA0D1" w:rsidR="0009161A" w:rsidRPr="003A27ED" w:rsidRDefault="0009161A" w:rsidP="0009161A">
            <w:pPr>
              <w:jc w:val="center"/>
              <w:rPr>
                <w:sz w:val="18"/>
                <w:szCs w:val="18"/>
                <w:highlight w:val="yellow"/>
                <w:lang w:val="en-US" w:eastAsia="en-GB"/>
              </w:rPr>
            </w:pPr>
            <w:r w:rsidRPr="003A27ED">
              <w:rPr>
                <w:sz w:val="18"/>
                <w:szCs w:val="18"/>
                <w:highlight w:val="yellow"/>
                <w:lang w:val="en-US" w:eastAsia="en-GB"/>
              </w:rPr>
              <w:t>58%</w:t>
            </w:r>
          </w:p>
        </w:tc>
        <w:tc>
          <w:tcPr>
            <w:tcW w:w="740" w:type="dxa"/>
            <w:shd w:val="clear" w:color="auto" w:fill="F7CAAC" w:themeFill="accent2" w:themeFillTint="66"/>
          </w:tcPr>
          <w:p w14:paraId="53895505" w14:textId="41AC3510" w:rsidR="0009161A" w:rsidRPr="003A27ED" w:rsidRDefault="0009161A" w:rsidP="0009161A">
            <w:pPr>
              <w:jc w:val="center"/>
              <w:rPr>
                <w:sz w:val="18"/>
                <w:szCs w:val="18"/>
                <w:highlight w:val="yellow"/>
                <w:lang w:val="en-US" w:eastAsia="ja-JP"/>
              </w:rPr>
            </w:pPr>
            <w:r w:rsidRPr="003A27ED">
              <w:rPr>
                <w:sz w:val="18"/>
                <w:szCs w:val="18"/>
                <w:highlight w:val="yellow"/>
                <w:lang w:val="en-US" w:eastAsia="ja-JP"/>
              </w:rPr>
              <w:t>60%</w:t>
            </w:r>
          </w:p>
        </w:tc>
      </w:tr>
      <w:tr w:rsidR="008B30BC" w14:paraId="0D0DC7A0" w14:textId="77777777" w:rsidTr="004F3F4C">
        <w:tc>
          <w:tcPr>
            <w:tcW w:w="608" w:type="dxa"/>
            <w:vMerge/>
            <w:shd w:val="clear" w:color="auto" w:fill="EDEDED" w:themeFill="accent3" w:themeFillTint="33"/>
          </w:tcPr>
          <w:p w14:paraId="5C582E8F" w14:textId="77777777" w:rsidR="0009161A" w:rsidRPr="00B71D63" w:rsidRDefault="0009161A" w:rsidP="0009161A">
            <w:pPr>
              <w:jc w:val="center"/>
              <w:rPr>
                <w:sz w:val="18"/>
                <w:szCs w:val="18"/>
                <w:lang w:val="en-US" w:eastAsia="en-GB"/>
              </w:rPr>
            </w:pPr>
          </w:p>
        </w:tc>
        <w:tc>
          <w:tcPr>
            <w:tcW w:w="2596" w:type="dxa"/>
            <w:shd w:val="clear" w:color="auto" w:fill="EDEDED" w:themeFill="accent3" w:themeFillTint="33"/>
          </w:tcPr>
          <w:p w14:paraId="3DFF15EA" w14:textId="77777777" w:rsidR="0009161A" w:rsidRPr="005455FF" w:rsidRDefault="0009161A" w:rsidP="0009161A">
            <w:pPr>
              <w:jc w:val="center"/>
              <w:rPr>
                <w:sz w:val="15"/>
                <w:szCs w:val="15"/>
                <w:lang w:val="en-US" w:eastAsia="en-GB"/>
              </w:rPr>
            </w:pPr>
            <w:r w:rsidRPr="005455FF">
              <w:rPr>
                <w:sz w:val="15"/>
                <w:szCs w:val="15"/>
                <w:lang w:val="en-US" w:eastAsia="en-GB"/>
              </w:rPr>
              <w:t>AI, Trained with 30 &amp; 60 km/h</w:t>
            </w:r>
          </w:p>
        </w:tc>
        <w:tc>
          <w:tcPr>
            <w:tcW w:w="599" w:type="dxa"/>
            <w:shd w:val="clear" w:color="auto" w:fill="F7CAAC" w:themeFill="accent2" w:themeFillTint="66"/>
          </w:tcPr>
          <w:p w14:paraId="7DF89669" w14:textId="067C7711" w:rsidR="0009161A" w:rsidRPr="00B71D63" w:rsidRDefault="0009161A" w:rsidP="0009161A">
            <w:pPr>
              <w:jc w:val="center"/>
              <w:rPr>
                <w:sz w:val="18"/>
                <w:szCs w:val="18"/>
                <w:lang w:val="en-US" w:eastAsia="en-GB"/>
              </w:rPr>
            </w:pPr>
            <w:r w:rsidRPr="00B71D63">
              <w:rPr>
                <w:sz w:val="18"/>
                <w:szCs w:val="18"/>
                <w:lang w:val="en-US" w:eastAsia="en-GB"/>
              </w:rPr>
              <w:t>14%</w:t>
            </w:r>
          </w:p>
        </w:tc>
        <w:tc>
          <w:tcPr>
            <w:tcW w:w="607" w:type="dxa"/>
            <w:shd w:val="clear" w:color="auto" w:fill="F7CAAC" w:themeFill="accent2" w:themeFillTint="66"/>
          </w:tcPr>
          <w:p w14:paraId="44AF2345" w14:textId="6FF068E4" w:rsidR="0009161A" w:rsidRDefault="0009161A" w:rsidP="0009161A">
            <w:pPr>
              <w:jc w:val="center"/>
              <w:rPr>
                <w:sz w:val="18"/>
                <w:szCs w:val="18"/>
                <w:lang w:val="en-US" w:eastAsia="ja-JP"/>
              </w:rPr>
            </w:pPr>
            <w:r w:rsidRPr="00684902">
              <w:rPr>
                <w:sz w:val="18"/>
                <w:szCs w:val="18"/>
                <w:lang w:val="en-US" w:eastAsia="ja-JP"/>
              </w:rPr>
              <w:t>11%</w:t>
            </w:r>
          </w:p>
        </w:tc>
        <w:tc>
          <w:tcPr>
            <w:tcW w:w="608" w:type="dxa"/>
            <w:shd w:val="clear" w:color="auto" w:fill="F7CAAC" w:themeFill="accent2" w:themeFillTint="66"/>
          </w:tcPr>
          <w:p w14:paraId="0DE8E1EA" w14:textId="74F4E8FD" w:rsidR="0009161A" w:rsidRPr="00B71D63" w:rsidRDefault="0009161A" w:rsidP="0009161A">
            <w:pPr>
              <w:jc w:val="center"/>
              <w:rPr>
                <w:sz w:val="18"/>
                <w:szCs w:val="18"/>
                <w:lang w:val="en-US" w:eastAsia="en-GB"/>
              </w:rPr>
            </w:pPr>
            <w:r w:rsidRPr="00DB53EE">
              <w:rPr>
                <w:sz w:val="18"/>
                <w:szCs w:val="18"/>
                <w:lang w:val="en-US" w:eastAsia="en-GB"/>
              </w:rPr>
              <w:t>33%</w:t>
            </w:r>
          </w:p>
        </w:tc>
        <w:tc>
          <w:tcPr>
            <w:tcW w:w="739" w:type="dxa"/>
            <w:shd w:val="clear" w:color="auto" w:fill="F7CAAC" w:themeFill="accent2" w:themeFillTint="66"/>
          </w:tcPr>
          <w:p w14:paraId="3A2F8B4D" w14:textId="729B1CFB" w:rsidR="0009161A" w:rsidRDefault="0009161A" w:rsidP="0009161A">
            <w:pPr>
              <w:jc w:val="center"/>
              <w:rPr>
                <w:sz w:val="18"/>
                <w:szCs w:val="18"/>
                <w:lang w:val="en-US" w:eastAsia="ja-JP"/>
              </w:rPr>
            </w:pPr>
            <w:r w:rsidRPr="00684902">
              <w:rPr>
                <w:sz w:val="18"/>
                <w:szCs w:val="18"/>
                <w:lang w:val="en-US" w:eastAsia="ja-JP"/>
              </w:rPr>
              <w:t>24%</w:t>
            </w:r>
          </w:p>
        </w:tc>
        <w:tc>
          <w:tcPr>
            <w:tcW w:w="608" w:type="dxa"/>
            <w:shd w:val="clear" w:color="auto" w:fill="F7CAAC" w:themeFill="accent2" w:themeFillTint="66"/>
          </w:tcPr>
          <w:p w14:paraId="4CFFD2C7" w14:textId="43B3B8C0" w:rsidR="0009161A" w:rsidRPr="00B71D63" w:rsidRDefault="0009161A" w:rsidP="0009161A">
            <w:pPr>
              <w:jc w:val="center"/>
              <w:rPr>
                <w:sz w:val="18"/>
                <w:szCs w:val="18"/>
                <w:lang w:val="en-US" w:eastAsia="en-GB"/>
              </w:rPr>
            </w:pPr>
            <w:r w:rsidRPr="00B71D63">
              <w:rPr>
                <w:sz w:val="18"/>
                <w:szCs w:val="18"/>
                <w:lang w:val="en-US" w:eastAsia="en-GB"/>
              </w:rPr>
              <w:t>51</w:t>
            </w:r>
            <w:r w:rsidRPr="00DB53EE">
              <w:rPr>
                <w:sz w:val="18"/>
                <w:szCs w:val="18"/>
                <w:lang w:val="en-US" w:eastAsia="en-GB"/>
              </w:rPr>
              <w:t>%</w:t>
            </w:r>
          </w:p>
        </w:tc>
        <w:tc>
          <w:tcPr>
            <w:tcW w:w="597" w:type="dxa"/>
            <w:shd w:val="clear" w:color="auto" w:fill="F7CAAC" w:themeFill="accent2" w:themeFillTint="66"/>
          </w:tcPr>
          <w:p w14:paraId="0D45F2EA" w14:textId="60C3896C" w:rsidR="0009161A" w:rsidRDefault="0009161A" w:rsidP="0009161A">
            <w:pPr>
              <w:jc w:val="center"/>
              <w:rPr>
                <w:sz w:val="18"/>
                <w:szCs w:val="18"/>
                <w:lang w:val="en-US" w:eastAsia="ja-JP"/>
              </w:rPr>
            </w:pPr>
            <w:r w:rsidRPr="00684902">
              <w:rPr>
                <w:sz w:val="18"/>
                <w:szCs w:val="18"/>
                <w:lang w:val="en-US" w:eastAsia="ja-JP"/>
              </w:rPr>
              <w:t>26%</w:t>
            </w:r>
          </w:p>
        </w:tc>
        <w:tc>
          <w:tcPr>
            <w:tcW w:w="697" w:type="dxa"/>
            <w:shd w:val="clear" w:color="auto" w:fill="F7CAAC" w:themeFill="accent2" w:themeFillTint="66"/>
          </w:tcPr>
          <w:p w14:paraId="4F84AD95" w14:textId="487BCEBF" w:rsidR="0009161A" w:rsidRPr="00B71D63" w:rsidRDefault="0009161A" w:rsidP="0009161A">
            <w:pPr>
              <w:jc w:val="center"/>
              <w:rPr>
                <w:sz w:val="18"/>
                <w:szCs w:val="18"/>
                <w:lang w:val="en-US" w:eastAsia="en-GB"/>
              </w:rPr>
            </w:pPr>
            <w:r w:rsidRPr="00B71D63">
              <w:rPr>
                <w:sz w:val="18"/>
                <w:szCs w:val="18"/>
                <w:lang w:val="en-US" w:eastAsia="en-GB"/>
              </w:rPr>
              <w:t>112</w:t>
            </w:r>
            <w:r w:rsidRPr="00DB53EE">
              <w:rPr>
                <w:sz w:val="18"/>
                <w:szCs w:val="18"/>
                <w:lang w:val="en-US" w:eastAsia="en-GB"/>
              </w:rPr>
              <w:t>%</w:t>
            </w:r>
          </w:p>
        </w:tc>
        <w:tc>
          <w:tcPr>
            <w:tcW w:w="597" w:type="dxa"/>
            <w:shd w:val="clear" w:color="auto" w:fill="F7CAAC" w:themeFill="accent2" w:themeFillTint="66"/>
          </w:tcPr>
          <w:p w14:paraId="30041E46" w14:textId="50B75F69" w:rsidR="0009161A" w:rsidRDefault="0009161A" w:rsidP="0009161A">
            <w:pPr>
              <w:jc w:val="center"/>
              <w:rPr>
                <w:sz w:val="18"/>
                <w:szCs w:val="18"/>
                <w:lang w:val="en-US" w:eastAsia="ja-JP"/>
              </w:rPr>
            </w:pPr>
            <w:r w:rsidRPr="00684902">
              <w:rPr>
                <w:sz w:val="18"/>
                <w:szCs w:val="18"/>
                <w:lang w:val="en-US" w:eastAsia="ja-JP"/>
              </w:rPr>
              <w:t>46%</w:t>
            </w:r>
          </w:p>
        </w:tc>
        <w:tc>
          <w:tcPr>
            <w:tcW w:w="607" w:type="dxa"/>
            <w:shd w:val="clear" w:color="auto" w:fill="F7CAAC" w:themeFill="accent2" w:themeFillTint="66"/>
          </w:tcPr>
          <w:p w14:paraId="290A218C" w14:textId="25D419CF" w:rsidR="0009161A" w:rsidRPr="00B71D63" w:rsidRDefault="0009161A" w:rsidP="0009161A">
            <w:pPr>
              <w:jc w:val="center"/>
              <w:rPr>
                <w:sz w:val="18"/>
                <w:szCs w:val="18"/>
                <w:lang w:val="en-US" w:eastAsia="en-GB"/>
              </w:rPr>
            </w:pPr>
            <w:r w:rsidRPr="00B71D63">
              <w:rPr>
                <w:sz w:val="18"/>
                <w:szCs w:val="18"/>
                <w:lang w:val="en-US" w:eastAsia="en-GB"/>
              </w:rPr>
              <w:t>59</w:t>
            </w:r>
            <w:r w:rsidRPr="00DB53EE">
              <w:rPr>
                <w:sz w:val="18"/>
                <w:szCs w:val="18"/>
                <w:lang w:val="en-US" w:eastAsia="en-GB"/>
              </w:rPr>
              <w:t>%</w:t>
            </w:r>
          </w:p>
        </w:tc>
        <w:tc>
          <w:tcPr>
            <w:tcW w:w="597" w:type="dxa"/>
            <w:shd w:val="clear" w:color="auto" w:fill="F7CAAC" w:themeFill="accent2" w:themeFillTint="66"/>
          </w:tcPr>
          <w:p w14:paraId="04B5C198" w14:textId="54EEEBCC" w:rsidR="0009161A" w:rsidRDefault="0009161A" w:rsidP="0009161A">
            <w:pPr>
              <w:jc w:val="center"/>
              <w:rPr>
                <w:sz w:val="18"/>
                <w:szCs w:val="18"/>
                <w:lang w:val="en-US" w:eastAsia="ja-JP"/>
              </w:rPr>
            </w:pPr>
            <w:r w:rsidRPr="00684902">
              <w:rPr>
                <w:sz w:val="18"/>
                <w:szCs w:val="18"/>
                <w:lang w:val="en-US" w:eastAsia="ja-JP"/>
              </w:rPr>
              <w:t>34%</w:t>
            </w:r>
          </w:p>
        </w:tc>
        <w:tc>
          <w:tcPr>
            <w:tcW w:w="607" w:type="dxa"/>
            <w:shd w:val="clear" w:color="auto" w:fill="F7CAAC" w:themeFill="accent2" w:themeFillTint="66"/>
          </w:tcPr>
          <w:p w14:paraId="4BD08D81" w14:textId="6CD8C387" w:rsidR="0009161A" w:rsidRPr="00B71D63" w:rsidRDefault="0009161A" w:rsidP="0009161A">
            <w:pPr>
              <w:jc w:val="center"/>
              <w:rPr>
                <w:sz w:val="18"/>
                <w:szCs w:val="18"/>
                <w:lang w:val="en-US" w:eastAsia="en-GB"/>
              </w:rPr>
            </w:pPr>
            <w:r w:rsidRPr="00B71D63">
              <w:rPr>
                <w:sz w:val="18"/>
                <w:szCs w:val="18"/>
                <w:lang w:val="en-US" w:eastAsia="en-GB"/>
              </w:rPr>
              <w:t>48</w:t>
            </w:r>
            <w:r w:rsidRPr="00DB53EE">
              <w:rPr>
                <w:sz w:val="18"/>
                <w:szCs w:val="18"/>
                <w:lang w:val="en-US" w:eastAsia="en-GB"/>
              </w:rPr>
              <w:t>%</w:t>
            </w:r>
          </w:p>
        </w:tc>
        <w:tc>
          <w:tcPr>
            <w:tcW w:w="740" w:type="dxa"/>
            <w:shd w:val="clear" w:color="auto" w:fill="F7CAAC" w:themeFill="accent2" w:themeFillTint="66"/>
          </w:tcPr>
          <w:p w14:paraId="1AD16AED" w14:textId="52D20AC0" w:rsidR="0009161A" w:rsidRDefault="0009161A" w:rsidP="0009161A">
            <w:pPr>
              <w:jc w:val="center"/>
              <w:rPr>
                <w:sz w:val="18"/>
                <w:szCs w:val="18"/>
                <w:lang w:val="en-US" w:eastAsia="ja-JP"/>
              </w:rPr>
            </w:pPr>
            <w:r w:rsidRPr="00684902">
              <w:rPr>
                <w:sz w:val="18"/>
                <w:szCs w:val="18"/>
                <w:lang w:val="en-US" w:eastAsia="ja-JP"/>
              </w:rPr>
              <w:t>50%</w:t>
            </w:r>
          </w:p>
        </w:tc>
      </w:tr>
      <w:tr w:rsidR="008B30BC" w14:paraId="3FF42089" w14:textId="77777777" w:rsidTr="004F3F4C">
        <w:tc>
          <w:tcPr>
            <w:tcW w:w="608" w:type="dxa"/>
            <w:vMerge/>
            <w:shd w:val="clear" w:color="auto" w:fill="EDEDED" w:themeFill="accent3" w:themeFillTint="33"/>
          </w:tcPr>
          <w:p w14:paraId="66EEA680" w14:textId="77777777" w:rsidR="0009161A" w:rsidRPr="00B71D63" w:rsidRDefault="0009161A" w:rsidP="0009161A">
            <w:pPr>
              <w:jc w:val="center"/>
              <w:rPr>
                <w:sz w:val="18"/>
                <w:szCs w:val="18"/>
                <w:lang w:val="en-US" w:eastAsia="en-GB"/>
              </w:rPr>
            </w:pPr>
          </w:p>
        </w:tc>
        <w:tc>
          <w:tcPr>
            <w:tcW w:w="2596" w:type="dxa"/>
            <w:shd w:val="clear" w:color="auto" w:fill="EDEDED" w:themeFill="accent3" w:themeFillTint="33"/>
          </w:tcPr>
          <w:p w14:paraId="6C765AD5" w14:textId="77777777" w:rsidR="0009161A" w:rsidRPr="005455FF" w:rsidRDefault="0009161A" w:rsidP="0009161A">
            <w:pPr>
              <w:jc w:val="center"/>
              <w:rPr>
                <w:sz w:val="15"/>
                <w:szCs w:val="15"/>
                <w:lang w:val="en-US" w:eastAsia="en-GB"/>
              </w:rPr>
            </w:pPr>
            <w:r w:rsidRPr="005455FF">
              <w:rPr>
                <w:sz w:val="15"/>
                <w:szCs w:val="15"/>
                <w:lang w:val="en-US" w:eastAsia="en-GB"/>
              </w:rPr>
              <w:t>AI, Trained with 60 km/h</w:t>
            </w:r>
          </w:p>
        </w:tc>
        <w:tc>
          <w:tcPr>
            <w:tcW w:w="599" w:type="dxa"/>
            <w:shd w:val="clear" w:color="auto" w:fill="F7CAAC" w:themeFill="accent2" w:themeFillTint="66"/>
          </w:tcPr>
          <w:p w14:paraId="13879185" w14:textId="5EF35991" w:rsidR="0009161A" w:rsidRPr="00B71D63" w:rsidRDefault="0009161A" w:rsidP="0009161A">
            <w:pPr>
              <w:jc w:val="center"/>
              <w:rPr>
                <w:sz w:val="18"/>
                <w:szCs w:val="18"/>
                <w:lang w:val="en-US" w:eastAsia="en-GB"/>
              </w:rPr>
            </w:pPr>
            <w:r w:rsidRPr="00B71D63">
              <w:rPr>
                <w:sz w:val="18"/>
                <w:szCs w:val="18"/>
                <w:lang w:val="en-US" w:eastAsia="en-GB"/>
              </w:rPr>
              <w:t>13%</w:t>
            </w:r>
          </w:p>
        </w:tc>
        <w:tc>
          <w:tcPr>
            <w:tcW w:w="607" w:type="dxa"/>
            <w:shd w:val="clear" w:color="auto" w:fill="F7CAAC" w:themeFill="accent2" w:themeFillTint="66"/>
          </w:tcPr>
          <w:p w14:paraId="52E6639F" w14:textId="38BFE625" w:rsidR="0009161A" w:rsidRDefault="0009161A" w:rsidP="0009161A">
            <w:pPr>
              <w:jc w:val="center"/>
              <w:rPr>
                <w:sz w:val="18"/>
                <w:szCs w:val="18"/>
                <w:lang w:val="en-US" w:eastAsia="ja-JP"/>
              </w:rPr>
            </w:pPr>
            <w:r w:rsidRPr="00684902">
              <w:rPr>
                <w:sz w:val="18"/>
                <w:szCs w:val="18"/>
                <w:lang w:val="en-US" w:eastAsia="ja-JP"/>
              </w:rPr>
              <w:t>10%</w:t>
            </w:r>
          </w:p>
        </w:tc>
        <w:tc>
          <w:tcPr>
            <w:tcW w:w="608" w:type="dxa"/>
            <w:shd w:val="clear" w:color="auto" w:fill="F7CAAC" w:themeFill="accent2" w:themeFillTint="66"/>
          </w:tcPr>
          <w:p w14:paraId="6B88AF77" w14:textId="34ECE472" w:rsidR="0009161A" w:rsidRPr="00B71D63" w:rsidRDefault="0009161A" w:rsidP="0009161A">
            <w:pPr>
              <w:jc w:val="center"/>
              <w:rPr>
                <w:sz w:val="18"/>
                <w:szCs w:val="18"/>
                <w:lang w:val="en-US" w:eastAsia="en-GB"/>
              </w:rPr>
            </w:pPr>
            <w:r w:rsidRPr="00B71D63">
              <w:rPr>
                <w:sz w:val="18"/>
                <w:szCs w:val="18"/>
                <w:lang w:val="en-US" w:eastAsia="en-GB"/>
              </w:rPr>
              <w:t>28</w:t>
            </w:r>
            <w:r w:rsidRPr="00DB53EE">
              <w:rPr>
                <w:sz w:val="18"/>
                <w:szCs w:val="18"/>
                <w:lang w:val="en-US" w:eastAsia="en-GB"/>
              </w:rPr>
              <w:t>%</w:t>
            </w:r>
          </w:p>
        </w:tc>
        <w:tc>
          <w:tcPr>
            <w:tcW w:w="739" w:type="dxa"/>
            <w:shd w:val="clear" w:color="auto" w:fill="F7CAAC" w:themeFill="accent2" w:themeFillTint="66"/>
          </w:tcPr>
          <w:p w14:paraId="75C046DD" w14:textId="7F04BC6E" w:rsidR="0009161A" w:rsidRDefault="0009161A" w:rsidP="0009161A">
            <w:pPr>
              <w:jc w:val="center"/>
              <w:rPr>
                <w:sz w:val="18"/>
                <w:szCs w:val="18"/>
                <w:lang w:val="en-US" w:eastAsia="ja-JP"/>
              </w:rPr>
            </w:pPr>
            <w:r w:rsidRPr="00684902">
              <w:rPr>
                <w:sz w:val="18"/>
                <w:szCs w:val="18"/>
                <w:lang w:val="en-US" w:eastAsia="ja-JP"/>
              </w:rPr>
              <w:t>20%</w:t>
            </w:r>
          </w:p>
        </w:tc>
        <w:tc>
          <w:tcPr>
            <w:tcW w:w="608" w:type="dxa"/>
            <w:shd w:val="clear" w:color="auto" w:fill="F7CAAC" w:themeFill="accent2" w:themeFillTint="66"/>
          </w:tcPr>
          <w:p w14:paraId="6C6B7602" w14:textId="73BDD20D" w:rsidR="0009161A" w:rsidRPr="00B71D63" w:rsidRDefault="0009161A" w:rsidP="0009161A">
            <w:pPr>
              <w:jc w:val="center"/>
              <w:rPr>
                <w:sz w:val="18"/>
                <w:szCs w:val="18"/>
                <w:lang w:val="en-US" w:eastAsia="en-GB"/>
              </w:rPr>
            </w:pPr>
            <w:r w:rsidRPr="00B71D63">
              <w:rPr>
                <w:sz w:val="18"/>
                <w:szCs w:val="18"/>
                <w:lang w:val="en-US" w:eastAsia="en-GB"/>
              </w:rPr>
              <w:t>43</w:t>
            </w:r>
            <w:r w:rsidRPr="00DB53EE">
              <w:rPr>
                <w:sz w:val="18"/>
                <w:szCs w:val="18"/>
                <w:lang w:val="en-US" w:eastAsia="en-GB"/>
              </w:rPr>
              <w:t>%</w:t>
            </w:r>
          </w:p>
        </w:tc>
        <w:tc>
          <w:tcPr>
            <w:tcW w:w="597" w:type="dxa"/>
            <w:shd w:val="clear" w:color="auto" w:fill="F7CAAC" w:themeFill="accent2" w:themeFillTint="66"/>
          </w:tcPr>
          <w:p w14:paraId="719B0FF4" w14:textId="543033EF" w:rsidR="0009161A" w:rsidRDefault="0009161A" w:rsidP="0009161A">
            <w:pPr>
              <w:jc w:val="center"/>
              <w:rPr>
                <w:sz w:val="18"/>
                <w:szCs w:val="18"/>
                <w:lang w:val="en-US" w:eastAsia="ja-JP"/>
              </w:rPr>
            </w:pPr>
            <w:r w:rsidRPr="00684902">
              <w:rPr>
                <w:sz w:val="18"/>
                <w:szCs w:val="18"/>
                <w:lang w:val="en-US" w:eastAsia="ja-JP"/>
              </w:rPr>
              <w:t>19%</w:t>
            </w:r>
          </w:p>
        </w:tc>
        <w:tc>
          <w:tcPr>
            <w:tcW w:w="697" w:type="dxa"/>
            <w:shd w:val="clear" w:color="auto" w:fill="F7CAAC" w:themeFill="accent2" w:themeFillTint="66"/>
          </w:tcPr>
          <w:p w14:paraId="64BFECC3" w14:textId="5845315D" w:rsidR="0009161A" w:rsidRPr="00B71D63" w:rsidRDefault="0009161A" w:rsidP="0009161A">
            <w:pPr>
              <w:jc w:val="center"/>
              <w:rPr>
                <w:sz w:val="18"/>
                <w:szCs w:val="18"/>
                <w:lang w:val="en-US" w:eastAsia="en-GB"/>
              </w:rPr>
            </w:pPr>
            <w:r w:rsidRPr="00B71D63">
              <w:rPr>
                <w:sz w:val="18"/>
                <w:szCs w:val="18"/>
                <w:lang w:val="en-US" w:eastAsia="en-GB"/>
              </w:rPr>
              <w:t>102</w:t>
            </w:r>
            <w:r w:rsidRPr="00DB53EE">
              <w:rPr>
                <w:sz w:val="18"/>
                <w:szCs w:val="18"/>
                <w:lang w:val="en-US" w:eastAsia="en-GB"/>
              </w:rPr>
              <w:t>%</w:t>
            </w:r>
          </w:p>
        </w:tc>
        <w:tc>
          <w:tcPr>
            <w:tcW w:w="597" w:type="dxa"/>
            <w:shd w:val="clear" w:color="auto" w:fill="F7CAAC" w:themeFill="accent2" w:themeFillTint="66"/>
          </w:tcPr>
          <w:p w14:paraId="31EAEF0D" w14:textId="718398F2" w:rsidR="0009161A" w:rsidRDefault="0009161A" w:rsidP="0009161A">
            <w:pPr>
              <w:jc w:val="center"/>
              <w:rPr>
                <w:sz w:val="18"/>
                <w:szCs w:val="18"/>
                <w:lang w:val="en-US" w:eastAsia="ja-JP"/>
              </w:rPr>
            </w:pPr>
            <w:r w:rsidRPr="00684902">
              <w:rPr>
                <w:sz w:val="18"/>
                <w:szCs w:val="18"/>
                <w:lang w:val="en-US" w:eastAsia="ja-JP"/>
              </w:rPr>
              <w:t>39%</w:t>
            </w:r>
          </w:p>
        </w:tc>
        <w:tc>
          <w:tcPr>
            <w:tcW w:w="607" w:type="dxa"/>
            <w:shd w:val="clear" w:color="auto" w:fill="F7CAAC" w:themeFill="accent2" w:themeFillTint="66"/>
          </w:tcPr>
          <w:p w14:paraId="1CE18304" w14:textId="608F65C9" w:rsidR="0009161A" w:rsidRPr="00B71D63" w:rsidRDefault="0009161A" w:rsidP="0009161A">
            <w:pPr>
              <w:jc w:val="center"/>
              <w:rPr>
                <w:sz w:val="18"/>
                <w:szCs w:val="18"/>
                <w:lang w:val="en-US" w:eastAsia="en-GB"/>
              </w:rPr>
            </w:pPr>
            <w:r w:rsidRPr="00B71D63">
              <w:rPr>
                <w:sz w:val="18"/>
                <w:szCs w:val="18"/>
                <w:lang w:val="en-US" w:eastAsia="en-GB"/>
              </w:rPr>
              <w:t>53</w:t>
            </w:r>
            <w:r w:rsidRPr="00DB53EE">
              <w:rPr>
                <w:sz w:val="18"/>
                <w:szCs w:val="18"/>
                <w:lang w:val="en-US" w:eastAsia="en-GB"/>
              </w:rPr>
              <w:t>%</w:t>
            </w:r>
          </w:p>
        </w:tc>
        <w:tc>
          <w:tcPr>
            <w:tcW w:w="597" w:type="dxa"/>
            <w:shd w:val="clear" w:color="auto" w:fill="F7CAAC" w:themeFill="accent2" w:themeFillTint="66"/>
          </w:tcPr>
          <w:p w14:paraId="126BFA43" w14:textId="7840C32E" w:rsidR="0009161A" w:rsidRDefault="0009161A" w:rsidP="0009161A">
            <w:pPr>
              <w:jc w:val="center"/>
              <w:rPr>
                <w:sz w:val="18"/>
                <w:szCs w:val="18"/>
                <w:lang w:val="en-US" w:eastAsia="ja-JP"/>
              </w:rPr>
            </w:pPr>
            <w:r w:rsidRPr="00684902">
              <w:rPr>
                <w:sz w:val="18"/>
                <w:szCs w:val="18"/>
                <w:lang w:val="en-US" w:eastAsia="ja-JP"/>
              </w:rPr>
              <w:t>29%</w:t>
            </w:r>
          </w:p>
        </w:tc>
        <w:tc>
          <w:tcPr>
            <w:tcW w:w="607" w:type="dxa"/>
            <w:shd w:val="clear" w:color="auto" w:fill="F7CAAC" w:themeFill="accent2" w:themeFillTint="66"/>
          </w:tcPr>
          <w:p w14:paraId="536C8C98" w14:textId="678CC2E1" w:rsidR="0009161A" w:rsidRPr="00B71D63" w:rsidRDefault="0009161A" w:rsidP="0009161A">
            <w:pPr>
              <w:jc w:val="center"/>
              <w:rPr>
                <w:sz w:val="18"/>
                <w:szCs w:val="18"/>
                <w:lang w:val="en-US" w:eastAsia="en-GB"/>
              </w:rPr>
            </w:pPr>
            <w:r w:rsidRPr="00B71D63">
              <w:rPr>
                <w:sz w:val="18"/>
                <w:szCs w:val="18"/>
                <w:lang w:val="en-US" w:eastAsia="en-GB"/>
              </w:rPr>
              <w:t>49</w:t>
            </w:r>
            <w:r w:rsidRPr="00DB53EE">
              <w:rPr>
                <w:sz w:val="18"/>
                <w:szCs w:val="18"/>
                <w:lang w:val="en-US" w:eastAsia="en-GB"/>
              </w:rPr>
              <w:t>%</w:t>
            </w:r>
          </w:p>
        </w:tc>
        <w:tc>
          <w:tcPr>
            <w:tcW w:w="740" w:type="dxa"/>
            <w:shd w:val="clear" w:color="auto" w:fill="F7CAAC" w:themeFill="accent2" w:themeFillTint="66"/>
          </w:tcPr>
          <w:p w14:paraId="065A7C2A" w14:textId="1E1D25A8" w:rsidR="0009161A" w:rsidRDefault="0009161A" w:rsidP="0009161A">
            <w:pPr>
              <w:jc w:val="center"/>
              <w:rPr>
                <w:sz w:val="18"/>
                <w:szCs w:val="18"/>
                <w:lang w:val="en-US" w:eastAsia="ja-JP"/>
              </w:rPr>
            </w:pPr>
            <w:r w:rsidRPr="00684902">
              <w:rPr>
                <w:sz w:val="18"/>
                <w:szCs w:val="18"/>
                <w:lang w:val="en-US" w:eastAsia="ja-JP"/>
              </w:rPr>
              <w:t>51%</w:t>
            </w:r>
          </w:p>
        </w:tc>
      </w:tr>
    </w:tbl>
    <w:p w14:paraId="49F94090" w14:textId="77777777" w:rsidR="0009161A" w:rsidRPr="00C020B8" w:rsidRDefault="0009161A" w:rsidP="007F4616">
      <w:pPr>
        <w:rPr>
          <w:rFonts w:ascii="Arial" w:hAnsi="Arial" w:cs="Arial"/>
          <w:sz w:val="20"/>
          <w:szCs w:val="20"/>
          <w:lang w:val="en-US" w:eastAsia="ja-JP"/>
        </w:rPr>
      </w:pPr>
    </w:p>
    <w:p w14:paraId="4F1718F6" w14:textId="07B8CEEF" w:rsidR="00177BCB" w:rsidRPr="00C020B8" w:rsidRDefault="00F95050" w:rsidP="00E97164">
      <w:pPr>
        <w:pStyle w:val="Observation"/>
        <w:jc w:val="both"/>
        <w:rPr>
          <w:rFonts w:ascii="Arial" w:hAnsi="Arial" w:cs="Arial"/>
          <w:sz w:val="20"/>
          <w:szCs w:val="20"/>
          <w:lang w:val="en-US"/>
        </w:rPr>
      </w:pPr>
      <w:bookmarkStart w:id="19" w:name="_Toc159139758"/>
      <w:bookmarkStart w:id="20" w:name="_Toc159140712"/>
      <w:bookmarkStart w:id="21" w:name="_Toc159140787"/>
      <w:bookmarkStart w:id="22" w:name="_Toc159238865"/>
      <w:bookmarkEnd w:id="19"/>
      <w:bookmarkEnd w:id="20"/>
      <w:bookmarkEnd w:id="21"/>
      <w:r w:rsidRPr="00C020B8">
        <w:rPr>
          <w:rFonts w:ascii="Arial" w:hAnsi="Arial" w:cs="Arial"/>
          <w:sz w:val="20"/>
          <w:szCs w:val="20"/>
          <w:lang w:val="en-US"/>
        </w:rPr>
        <w:t>F</w:t>
      </w:r>
      <w:r w:rsidR="00FF7A4D" w:rsidRPr="00C020B8">
        <w:rPr>
          <w:rFonts w:ascii="Arial" w:hAnsi="Arial" w:cs="Arial"/>
          <w:sz w:val="20"/>
          <w:szCs w:val="20"/>
          <w:lang w:val="en-US"/>
        </w:rPr>
        <w:t>rom the perspective of basic performance gain over non-AI/ML benchmark, under the</w:t>
      </w:r>
      <w:r w:rsidR="008E0F05" w:rsidRPr="00C020B8">
        <w:rPr>
          <w:rFonts w:ascii="Arial" w:hAnsi="Arial" w:cs="Arial"/>
          <w:sz w:val="20"/>
          <w:szCs w:val="20"/>
          <w:lang w:val="en-US"/>
        </w:rPr>
        <w:t xml:space="preserve"> assumption of the</w:t>
      </w:r>
      <w:r w:rsidR="00FF7A4D" w:rsidRPr="00C020B8">
        <w:rPr>
          <w:rFonts w:ascii="Arial" w:hAnsi="Arial" w:cs="Arial"/>
          <w:sz w:val="20"/>
          <w:szCs w:val="20"/>
          <w:lang w:val="en-US"/>
        </w:rPr>
        <w:t xml:space="preserve"> same UE speed</w:t>
      </w:r>
      <w:r w:rsidR="00043B53" w:rsidRPr="00C020B8">
        <w:rPr>
          <w:rFonts w:ascii="Arial" w:hAnsi="Arial" w:cs="Arial"/>
          <w:sz w:val="20"/>
          <w:szCs w:val="20"/>
          <w:lang w:val="en-US"/>
        </w:rPr>
        <w:t xml:space="preserve"> of 30km/h</w:t>
      </w:r>
      <w:r w:rsidR="00FF7A4D" w:rsidRPr="00C020B8">
        <w:rPr>
          <w:rFonts w:ascii="Arial" w:hAnsi="Arial" w:cs="Arial"/>
          <w:sz w:val="20"/>
          <w:szCs w:val="20"/>
          <w:lang w:val="en-US"/>
        </w:rPr>
        <w:t xml:space="preserve"> for training and inference,</w:t>
      </w:r>
      <w:r w:rsidR="008E0F05" w:rsidRPr="00C020B8">
        <w:rPr>
          <w:rFonts w:ascii="Arial" w:hAnsi="Arial" w:cs="Arial"/>
          <w:sz w:val="20"/>
          <w:szCs w:val="20"/>
          <w:lang w:val="en-US"/>
        </w:rPr>
        <w:t xml:space="preserve"> observation window of 5/5m, and prediction window of 4/5ms/5ms</w:t>
      </w:r>
      <w:r w:rsidR="006162E8" w:rsidRPr="00C020B8">
        <w:rPr>
          <w:rFonts w:ascii="Arial" w:hAnsi="Arial" w:cs="Arial"/>
          <w:sz w:val="20"/>
          <w:szCs w:val="20"/>
          <w:lang w:val="en-US"/>
        </w:rPr>
        <w:t xml:space="preserve">, and </w:t>
      </w:r>
      <w:r w:rsidR="006162E8" w:rsidRPr="00C020B8">
        <w:rPr>
          <w:rFonts w:ascii="Arial" w:hAnsi="Arial" w:cs="Arial"/>
          <w:i/>
          <w:sz w:val="20"/>
          <w:szCs w:val="20"/>
          <w:u w:val="single"/>
          <w:lang w:val="en-US"/>
        </w:rPr>
        <w:t>ideal CSI channel estimation</w:t>
      </w:r>
      <w:r w:rsidR="008E0F05" w:rsidRPr="00C020B8">
        <w:rPr>
          <w:rFonts w:ascii="Arial" w:hAnsi="Arial" w:cs="Arial"/>
          <w:sz w:val="20"/>
          <w:szCs w:val="20"/>
          <w:lang w:val="en-US"/>
        </w:rPr>
        <w:t>:</w:t>
      </w:r>
      <w:bookmarkEnd w:id="22"/>
    </w:p>
    <w:p w14:paraId="321CB05C" w14:textId="2A49F734" w:rsidR="008E0F05" w:rsidRPr="00C020B8" w:rsidRDefault="00FF7A4D" w:rsidP="00E97164">
      <w:pPr>
        <w:pStyle w:val="Observation"/>
        <w:numPr>
          <w:ilvl w:val="1"/>
          <w:numId w:val="4"/>
        </w:numPr>
        <w:jc w:val="both"/>
        <w:rPr>
          <w:rFonts w:ascii="Arial" w:hAnsi="Arial" w:cs="Arial"/>
          <w:sz w:val="20"/>
          <w:szCs w:val="20"/>
          <w:lang w:val="en-US"/>
        </w:rPr>
      </w:pPr>
      <w:bookmarkStart w:id="23" w:name="_Toc159238866"/>
      <w:r w:rsidRPr="00C020B8">
        <w:rPr>
          <w:rFonts w:ascii="Arial" w:hAnsi="Arial" w:cs="Arial"/>
          <w:sz w:val="20"/>
          <w:szCs w:val="20"/>
          <w:lang w:val="en-US"/>
        </w:rPr>
        <w:t>AI/ML based CSI prediction outperforms the benchmark of the nearest historical CSI</w:t>
      </w:r>
      <w:r w:rsidR="00E80E40" w:rsidRPr="00C020B8">
        <w:rPr>
          <w:rFonts w:ascii="Arial" w:hAnsi="Arial" w:cs="Arial"/>
          <w:sz w:val="20"/>
          <w:szCs w:val="20"/>
          <w:lang w:val="en-US"/>
        </w:rPr>
        <w:t xml:space="preserve"> (baseline #1)</w:t>
      </w:r>
      <w:r w:rsidRPr="00C020B8">
        <w:rPr>
          <w:rFonts w:ascii="Arial" w:hAnsi="Arial" w:cs="Arial"/>
          <w:sz w:val="20"/>
          <w:szCs w:val="20"/>
          <w:lang w:val="en-US"/>
        </w:rPr>
        <w:t xml:space="preserve">, </w:t>
      </w:r>
      <w:proofErr w:type="gramStart"/>
      <w:r w:rsidRPr="00C020B8">
        <w:rPr>
          <w:rFonts w:ascii="Arial" w:hAnsi="Arial" w:cs="Arial"/>
          <w:sz w:val="20"/>
          <w:szCs w:val="20"/>
          <w:lang w:val="en-US"/>
        </w:rPr>
        <w:t>where</w:t>
      </w:r>
      <w:bookmarkEnd w:id="23"/>
      <w:proofErr w:type="gramEnd"/>
    </w:p>
    <w:p w14:paraId="0EE0DE11" w14:textId="6FC6A5BD" w:rsidR="00177BCB" w:rsidRPr="00C020B8" w:rsidRDefault="008E0F05" w:rsidP="00E97164">
      <w:pPr>
        <w:pStyle w:val="Observation"/>
        <w:numPr>
          <w:ilvl w:val="2"/>
          <w:numId w:val="4"/>
        </w:numPr>
        <w:jc w:val="both"/>
        <w:rPr>
          <w:rFonts w:ascii="Arial" w:hAnsi="Arial" w:cs="Arial"/>
          <w:sz w:val="20"/>
          <w:szCs w:val="20"/>
          <w:lang w:val="en-US"/>
        </w:rPr>
      </w:pPr>
      <w:bookmarkStart w:id="24" w:name="_Toc159238867"/>
      <w:r w:rsidRPr="00C020B8">
        <w:rPr>
          <w:rFonts w:ascii="Arial" w:hAnsi="Arial" w:cs="Arial"/>
          <w:sz w:val="20"/>
          <w:szCs w:val="20"/>
          <w:lang w:val="en-US"/>
        </w:rPr>
        <w:t>14%, 50%</w:t>
      </w:r>
      <w:r w:rsidR="00E54B60" w:rsidRPr="00C020B8">
        <w:rPr>
          <w:rFonts w:ascii="Arial" w:hAnsi="Arial" w:cs="Arial"/>
          <w:sz w:val="20"/>
          <w:szCs w:val="20"/>
          <w:lang w:val="en-US"/>
        </w:rPr>
        <w:t>,</w:t>
      </w:r>
      <w:r w:rsidRPr="00C020B8">
        <w:rPr>
          <w:rFonts w:ascii="Arial" w:hAnsi="Arial" w:cs="Arial"/>
          <w:sz w:val="20"/>
          <w:szCs w:val="20"/>
          <w:lang w:val="en-US"/>
        </w:rPr>
        <w:t xml:space="preserve"> and 64% gains</w:t>
      </w:r>
      <w:r w:rsidR="00D413E0" w:rsidRPr="00C020B8">
        <w:rPr>
          <w:rFonts w:ascii="Arial" w:hAnsi="Arial" w:cs="Arial"/>
          <w:sz w:val="20"/>
          <w:szCs w:val="20"/>
          <w:lang w:val="en-US"/>
        </w:rPr>
        <w:t xml:space="preserve"> in terms of </w:t>
      </w:r>
      <w:r w:rsidR="00D413E0" w:rsidRPr="00C020B8">
        <w:rPr>
          <w:rFonts w:ascii="Arial" w:hAnsi="Arial" w:cs="Arial"/>
          <w:i/>
          <w:sz w:val="20"/>
          <w:szCs w:val="20"/>
          <w:lang w:val="en-US"/>
        </w:rPr>
        <w:t>mean-UPT</w:t>
      </w:r>
      <w:r w:rsidRPr="00C020B8">
        <w:rPr>
          <w:rFonts w:ascii="Arial" w:hAnsi="Arial" w:cs="Arial"/>
          <w:sz w:val="20"/>
          <w:szCs w:val="20"/>
          <w:lang w:val="en-US"/>
        </w:rPr>
        <w:t xml:space="preserve"> are observed at RU of 20%, 50% and 70%, respectively</w:t>
      </w:r>
      <w:r w:rsidR="00FF7A4D" w:rsidRPr="00C020B8">
        <w:rPr>
          <w:rFonts w:ascii="Arial" w:hAnsi="Arial" w:cs="Arial"/>
          <w:sz w:val="20"/>
          <w:szCs w:val="20"/>
          <w:lang w:val="en-US"/>
        </w:rPr>
        <w:t>.</w:t>
      </w:r>
      <w:bookmarkEnd w:id="24"/>
    </w:p>
    <w:p w14:paraId="1ADF7468" w14:textId="5C11CFD3" w:rsidR="00D413E0" w:rsidRPr="00C020B8" w:rsidRDefault="00D413E0" w:rsidP="00E97164">
      <w:pPr>
        <w:pStyle w:val="Observation"/>
        <w:numPr>
          <w:ilvl w:val="2"/>
          <w:numId w:val="4"/>
        </w:numPr>
        <w:jc w:val="both"/>
        <w:rPr>
          <w:rFonts w:ascii="Arial" w:hAnsi="Arial" w:cs="Arial"/>
          <w:sz w:val="20"/>
          <w:szCs w:val="20"/>
          <w:lang w:val="en-US"/>
        </w:rPr>
      </w:pPr>
      <w:bookmarkStart w:id="25" w:name="_Toc159238868"/>
      <w:r w:rsidRPr="00C020B8">
        <w:rPr>
          <w:rFonts w:ascii="Arial" w:hAnsi="Arial" w:cs="Arial"/>
          <w:sz w:val="20"/>
          <w:szCs w:val="20"/>
          <w:lang w:val="en-US"/>
        </w:rPr>
        <w:t xml:space="preserve">33%, 105%, and 90% gains in terms of </w:t>
      </w:r>
      <w:r w:rsidRPr="00C020B8">
        <w:rPr>
          <w:rFonts w:ascii="Arial" w:hAnsi="Arial" w:cs="Arial"/>
          <w:i/>
          <w:sz w:val="20"/>
          <w:szCs w:val="20"/>
          <w:lang w:val="en-US"/>
        </w:rPr>
        <w:t>5%-UPT</w:t>
      </w:r>
      <w:r w:rsidRPr="00C020B8">
        <w:rPr>
          <w:rFonts w:ascii="Arial" w:hAnsi="Arial" w:cs="Arial"/>
          <w:sz w:val="20"/>
          <w:szCs w:val="20"/>
          <w:lang w:val="en-US"/>
        </w:rPr>
        <w:t xml:space="preserve"> are observed at RU of 20%, 50% and 70%, respectively.</w:t>
      </w:r>
      <w:bookmarkEnd w:id="25"/>
      <w:r w:rsidRPr="00C020B8">
        <w:rPr>
          <w:rFonts w:ascii="Arial" w:hAnsi="Arial" w:cs="Arial"/>
          <w:sz w:val="20"/>
          <w:szCs w:val="20"/>
          <w:lang w:val="en-US"/>
        </w:rPr>
        <w:t xml:space="preserve">  </w:t>
      </w:r>
    </w:p>
    <w:p w14:paraId="4F7156F3" w14:textId="3261E078" w:rsidR="00FF7A4D" w:rsidRPr="00C020B8" w:rsidRDefault="00FF7A4D" w:rsidP="00E97164">
      <w:pPr>
        <w:pStyle w:val="Observation"/>
        <w:numPr>
          <w:ilvl w:val="1"/>
          <w:numId w:val="4"/>
        </w:numPr>
        <w:jc w:val="both"/>
        <w:rPr>
          <w:rFonts w:ascii="Arial" w:hAnsi="Arial" w:cs="Arial"/>
          <w:sz w:val="20"/>
          <w:szCs w:val="20"/>
          <w:lang w:val="en-US"/>
        </w:rPr>
      </w:pPr>
      <w:bookmarkStart w:id="26" w:name="_Toc159238869"/>
      <w:r w:rsidRPr="00C020B8">
        <w:rPr>
          <w:rFonts w:ascii="Arial" w:hAnsi="Arial" w:cs="Arial"/>
          <w:sz w:val="20"/>
          <w:szCs w:val="20"/>
          <w:lang w:val="en-US"/>
        </w:rPr>
        <w:t xml:space="preserve">AI/ML based CSI prediction </w:t>
      </w:r>
      <w:r w:rsidR="00454D88" w:rsidRPr="00C020B8">
        <w:rPr>
          <w:rFonts w:ascii="Arial" w:hAnsi="Arial" w:cs="Arial"/>
          <w:sz w:val="20"/>
          <w:szCs w:val="20"/>
          <w:lang w:val="en-US"/>
        </w:rPr>
        <w:t xml:space="preserve">outperforms the benchmark of </w:t>
      </w:r>
      <w:r w:rsidRPr="00C020B8">
        <w:rPr>
          <w:rFonts w:ascii="Arial" w:hAnsi="Arial" w:cs="Arial"/>
          <w:sz w:val="20"/>
          <w:szCs w:val="20"/>
          <w:lang w:val="en-US"/>
        </w:rPr>
        <w:t>non-AI/ML based CSI prediction</w:t>
      </w:r>
      <w:r w:rsidR="00E80E40" w:rsidRPr="00C020B8">
        <w:rPr>
          <w:rFonts w:ascii="Arial" w:hAnsi="Arial" w:cs="Arial"/>
          <w:sz w:val="20"/>
          <w:szCs w:val="20"/>
          <w:lang w:val="en-US"/>
        </w:rPr>
        <w:t xml:space="preserve"> (baseline #2)</w:t>
      </w:r>
      <w:r w:rsidRPr="00C020B8">
        <w:rPr>
          <w:rFonts w:ascii="Arial" w:hAnsi="Arial" w:cs="Arial"/>
          <w:sz w:val="20"/>
          <w:szCs w:val="20"/>
          <w:lang w:val="en-US"/>
        </w:rPr>
        <w:t xml:space="preserve">, </w:t>
      </w:r>
      <w:proofErr w:type="gramStart"/>
      <w:r w:rsidR="005115D6" w:rsidRPr="00C020B8">
        <w:rPr>
          <w:rFonts w:ascii="Arial" w:hAnsi="Arial" w:cs="Arial"/>
          <w:sz w:val="20"/>
          <w:szCs w:val="20"/>
          <w:lang w:val="en-US"/>
        </w:rPr>
        <w:t>where</w:t>
      </w:r>
      <w:bookmarkEnd w:id="26"/>
      <w:proofErr w:type="gramEnd"/>
    </w:p>
    <w:p w14:paraId="1CE30E69" w14:textId="11941074" w:rsidR="005115D6" w:rsidRPr="00C020B8" w:rsidRDefault="005115D6" w:rsidP="00E97164">
      <w:pPr>
        <w:pStyle w:val="Observation"/>
        <w:numPr>
          <w:ilvl w:val="2"/>
          <w:numId w:val="4"/>
        </w:numPr>
        <w:jc w:val="both"/>
        <w:rPr>
          <w:rFonts w:ascii="Arial" w:hAnsi="Arial" w:cs="Arial"/>
          <w:sz w:val="20"/>
          <w:szCs w:val="20"/>
          <w:lang w:val="en-US"/>
        </w:rPr>
      </w:pPr>
      <w:bookmarkStart w:id="27" w:name="_Toc159238870"/>
      <w:r w:rsidRPr="00C020B8">
        <w:rPr>
          <w:rFonts w:ascii="Arial" w:hAnsi="Arial" w:cs="Arial"/>
          <w:sz w:val="20"/>
          <w:szCs w:val="20"/>
          <w:lang w:val="en-US"/>
        </w:rPr>
        <w:t xml:space="preserve">6%, 12% and 10% gains </w:t>
      </w:r>
      <w:r w:rsidR="00503118" w:rsidRPr="00C020B8">
        <w:rPr>
          <w:rFonts w:ascii="Arial" w:hAnsi="Arial" w:cs="Arial"/>
          <w:sz w:val="20"/>
          <w:szCs w:val="20"/>
          <w:lang w:val="en-US"/>
        </w:rPr>
        <w:t xml:space="preserve">in terms of </w:t>
      </w:r>
      <w:r w:rsidR="00503118" w:rsidRPr="00C020B8">
        <w:rPr>
          <w:rFonts w:ascii="Arial" w:hAnsi="Arial" w:cs="Arial"/>
          <w:i/>
          <w:sz w:val="20"/>
          <w:szCs w:val="20"/>
          <w:lang w:val="en-US"/>
        </w:rPr>
        <w:t>mean-UPT</w:t>
      </w:r>
      <w:r w:rsidR="00503118" w:rsidRPr="00C020B8">
        <w:rPr>
          <w:rFonts w:ascii="Arial" w:hAnsi="Arial" w:cs="Arial"/>
          <w:sz w:val="20"/>
          <w:szCs w:val="20"/>
          <w:lang w:val="en-US"/>
        </w:rPr>
        <w:t xml:space="preserve"> </w:t>
      </w:r>
      <w:r w:rsidRPr="00C020B8">
        <w:rPr>
          <w:rFonts w:ascii="Arial" w:hAnsi="Arial" w:cs="Arial"/>
          <w:sz w:val="20"/>
          <w:szCs w:val="20"/>
          <w:lang w:val="en-US"/>
        </w:rPr>
        <w:t>are observed at RU of 20%, 50% and 70%, respectively.</w:t>
      </w:r>
      <w:bookmarkEnd w:id="27"/>
    </w:p>
    <w:p w14:paraId="09C7D56C" w14:textId="6C4C7BDF" w:rsidR="006162E8" w:rsidRPr="00C020B8" w:rsidRDefault="006162E8" w:rsidP="00E97164">
      <w:pPr>
        <w:pStyle w:val="Observation"/>
        <w:numPr>
          <w:ilvl w:val="2"/>
          <w:numId w:val="4"/>
        </w:numPr>
        <w:jc w:val="both"/>
        <w:rPr>
          <w:rFonts w:ascii="Arial" w:hAnsi="Arial" w:cs="Arial"/>
          <w:sz w:val="20"/>
          <w:szCs w:val="20"/>
          <w:lang w:val="en-US"/>
        </w:rPr>
      </w:pPr>
      <w:bookmarkStart w:id="28" w:name="_Toc159238871"/>
      <w:r w:rsidRPr="00C020B8">
        <w:rPr>
          <w:rFonts w:ascii="Arial" w:hAnsi="Arial" w:cs="Arial"/>
          <w:sz w:val="20"/>
          <w:szCs w:val="20"/>
          <w:lang w:val="en-US"/>
        </w:rPr>
        <w:t xml:space="preserve">10%, 20%, and 20% gains in terms of </w:t>
      </w:r>
      <w:r w:rsidRPr="00C020B8">
        <w:rPr>
          <w:rFonts w:ascii="Arial" w:hAnsi="Arial" w:cs="Arial"/>
          <w:i/>
          <w:sz w:val="20"/>
          <w:szCs w:val="20"/>
          <w:lang w:val="en-US"/>
        </w:rPr>
        <w:t>5%-UPT</w:t>
      </w:r>
      <w:r w:rsidRPr="00C020B8">
        <w:rPr>
          <w:rFonts w:ascii="Arial" w:hAnsi="Arial" w:cs="Arial"/>
          <w:sz w:val="20"/>
          <w:szCs w:val="20"/>
          <w:lang w:val="en-US"/>
        </w:rPr>
        <w:t xml:space="preserve"> are observed at RU of 20%, 50% and 70%, respectively.</w:t>
      </w:r>
      <w:bookmarkEnd w:id="28"/>
      <w:r w:rsidRPr="00C020B8">
        <w:rPr>
          <w:rFonts w:ascii="Arial" w:hAnsi="Arial" w:cs="Arial"/>
          <w:sz w:val="20"/>
          <w:szCs w:val="20"/>
          <w:lang w:val="en-US"/>
        </w:rPr>
        <w:t xml:space="preserve">  </w:t>
      </w:r>
    </w:p>
    <w:p w14:paraId="7E3D3CC8" w14:textId="4A25D63D" w:rsidR="006162E8" w:rsidRPr="00C020B8" w:rsidRDefault="00F95050" w:rsidP="00E97164">
      <w:pPr>
        <w:pStyle w:val="Observation"/>
        <w:jc w:val="both"/>
        <w:rPr>
          <w:rFonts w:ascii="Arial" w:hAnsi="Arial" w:cs="Arial"/>
          <w:sz w:val="20"/>
          <w:szCs w:val="20"/>
          <w:lang w:val="en-US"/>
        </w:rPr>
      </w:pPr>
      <w:bookmarkStart w:id="29" w:name="_Toc159238872"/>
      <w:r w:rsidRPr="00C020B8">
        <w:rPr>
          <w:rFonts w:ascii="Arial" w:hAnsi="Arial" w:cs="Arial"/>
          <w:sz w:val="20"/>
          <w:szCs w:val="20"/>
          <w:lang w:val="en-US"/>
        </w:rPr>
        <w:t>F</w:t>
      </w:r>
      <w:r w:rsidR="006162E8" w:rsidRPr="00C020B8">
        <w:rPr>
          <w:rFonts w:ascii="Arial" w:hAnsi="Arial" w:cs="Arial"/>
          <w:sz w:val="20"/>
          <w:szCs w:val="20"/>
          <w:lang w:val="en-US"/>
        </w:rPr>
        <w:t xml:space="preserve">rom the perspective of basic performance gain over non-AI/ML benchmark, under the assumption of the same UE speed of 30km/h for training and inference, observation window of 5/5m, and prediction window of 4/5ms/5ms, and </w:t>
      </w:r>
      <w:r w:rsidR="006162E8" w:rsidRPr="00C020B8">
        <w:rPr>
          <w:rFonts w:ascii="Arial" w:hAnsi="Arial" w:cs="Arial"/>
          <w:i/>
          <w:sz w:val="20"/>
          <w:szCs w:val="20"/>
          <w:u w:val="single"/>
          <w:lang w:val="en-US"/>
        </w:rPr>
        <w:t>non-ideal CSI channel estimation</w:t>
      </w:r>
      <w:r w:rsidR="006162E8" w:rsidRPr="00C020B8">
        <w:rPr>
          <w:rFonts w:ascii="Arial" w:hAnsi="Arial" w:cs="Arial"/>
          <w:sz w:val="20"/>
          <w:szCs w:val="20"/>
          <w:lang w:val="en-US"/>
        </w:rPr>
        <w:t>:</w:t>
      </w:r>
      <w:bookmarkEnd w:id="29"/>
    </w:p>
    <w:p w14:paraId="0E51CAA2" w14:textId="0A128035" w:rsidR="006162E8" w:rsidRPr="00C020B8" w:rsidRDefault="006162E8" w:rsidP="00E97164">
      <w:pPr>
        <w:pStyle w:val="Observation"/>
        <w:numPr>
          <w:ilvl w:val="1"/>
          <w:numId w:val="4"/>
        </w:numPr>
        <w:jc w:val="both"/>
        <w:rPr>
          <w:rFonts w:ascii="Arial" w:hAnsi="Arial" w:cs="Arial"/>
          <w:sz w:val="20"/>
          <w:szCs w:val="20"/>
          <w:lang w:val="en-US"/>
        </w:rPr>
      </w:pPr>
      <w:bookmarkStart w:id="30" w:name="_Toc159238873"/>
      <w:r w:rsidRPr="00C020B8">
        <w:rPr>
          <w:rFonts w:ascii="Arial" w:hAnsi="Arial" w:cs="Arial"/>
          <w:sz w:val="20"/>
          <w:szCs w:val="20"/>
          <w:lang w:val="en-US"/>
        </w:rPr>
        <w:t>AI/ML based CSI prediction outperforms the benchmark of the nearest historical CSI</w:t>
      </w:r>
      <w:r w:rsidR="00E80E40" w:rsidRPr="00C020B8">
        <w:rPr>
          <w:rFonts w:ascii="Arial" w:hAnsi="Arial" w:cs="Arial"/>
          <w:sz w:val="20"/>
          <w:szCs w:val="20"/>
          <w:lang w:val="en-US"/>
        </w:rPr>
        <w:t xml:space="preserve"> (baseline #1)</w:t>
      </w:r>
      <w:r w:rsidRPr="00C020B8">
        <w:rPr>
          <w:rFonts w:ascii="Arial" w:hAnsi="Arial" w:cs="Arial"/>
          <w:sz w:val="20"/>
          <w:szCs w:val="20"/>
          <w:lang w:val="en-US"/>
        </w:rPr>
        <w:t xml:space="preserve">, </w:t>
      </w:r>
      <w:proofErr w:type="gramStart"/>
      <w:r w:rsidRPr="00C020B8">
        <w:rPr>
          <w:rFonts w:ascii="Arial" w:hAnsi="Arial" w:cs="Arial"/>
          <w:sz w:val="20"/>
          <w:szCs w:val="20"/>
          <w:lang w:val="en-US"/>
        </w:rPr>
        <w:t>where</w:t>
      </w:r>
      <w:bookmarkEnd w:id="30"/>
      <w:proofErr w:type="gramEnd"/>
    </w:p>
    <w:p w14:paraId="72D753A2" w14:textId="3BF953E3" w:rsidR="006162E8" w:rsidRPr="00C020B8" w:rsidRDefault="006162E8" w:rsidP="00E97164">
      <w:pPr>
        <w:pStyle w:val="Observation"/>
        <w:numPr>
          <w:ilvl w:val="2"/>
          <w:numId w:val="4"/>
        </w:numPr>
        <w:jc w:val="both"/>
        <w:rPr>
          <w:rFonts w:ascii="Arial" w:hAnsi="Arial" w:cs="Arial"/>
          <w:sz w:val="20"/>
          <w:szCs w:val="20"/>
          <w:lang w:val="en-US"/>
        </w:rPr>
      </w:pPr>
      <w:bookmarkStart w:id="31" w:name="_Toc159238874"/>
      <w:r w:rsidRPr="00C020B8">
        <w:rPr>
          <w:rFonts w:ascii="Arial" w:hAnsi="Arial" w:cs="Arial"/>
          <w:sz w:val="20"/>
          <w:szCs w:val="20"/>
          <w:lang w:val="en-US"/>
        </w:rPr>
        <w:t xml:space="preserve">15%, 55%, and 66% gains in terms of </w:t>
      </w:r>
      <w:r w:rsidRPr="00C020B8">
        <w:rPr>
          <w:rFonts w:ascii="Arial" w:hAnsi="Arial" w:cs="Arial"/>
          <w:i/>
          <w:sz w:val="20"/>
          <w:szCs w:val="20"/>
          <w:lang w:val="en-US"/>
        </w:rPr>
        <w:t>mean-UPT</w:t>
      </w:r>
      <w:r w:rsidRPr="00C020B8">
        <w:rPr>
          <w:rFonts w:ascii="Arial" w:hAnsi="Arial" w:cs="Arial"/>
          <w:sz w:val="20"/>
          <w:szCs w:val="20"/>
          <w:lang w:val="en-US"/>
        </w:rPr>
        <w:t xml:space="preserve"> are observed at RU of 20%, 50% and 70%, respectively.</w:t>
      </w:r>
      <w:bookmarkEnd w:id="31"/>
    </w:p>
    <w:p w14:paraId="49B06330" w14:textId="13A104CB" w:rsidR="006162E8" w:rsidRPr="00C020B8" w:rsidRDefault="006162E8" w:rsidP="00E97164">
      <w:pPr>
        <w:pStyle w:val="Observation"/>
        <w:numPr>
          <w:ilvl w:val="2"/>
          <w:numId w:val="4"/>
        </w:numPr>
        <w:jc w:val="both"/>
        <w:rPr>
          <w:rFonts w:ascii="Arial" w:hAnsi="Arial" w:cs="Arial"/>
          <w:sz w:val="20"/>
          <w:szCs w:val="20"/>
          <w:lang w:val="en-US"/>
        </w:rPr>
      </w:pPr>
      <w:bookmarkStart w:id="32" w:name="_Toc159238875"/>
      <w:r w:rsidRPr="00C020B8">
        <w:rPr>
          <w:rFonts w:ascii="Arial" w:hAnsi="Arial" w:cs="Arial"/>
          <w:sz w:val="20"/>
          <w:szCs w:val="20"/>
          <w:lang w:val="en-US"/>
        </w:rPr>
        <w:t xml:space="preserve">39%, 118%, and 58% gains in terms of </w:t>
      </w:r>
      <w:r w:rsidRPr="00C020B8">
        <w:rPr>
          <w:rFonts w:ascii="Arial" w:hAnsi="Arial" w:cs="Arial"/>
          <w:i/>
          <w:sz w:val="20"/>
          <w:szCs w:val="20"/>
          <w:lang w:val="en-US"/>
        </w:rPr>
        <w:t>5%-UPT</w:t>
      </w:r>
      <w:r w:rsidRPr="00C020B8">
        <w:rPr>
          <w:rFonts w:ascii="Arial" w:hAnsi="Arial" w:cs="Arial"/>
          <w:sz w:val="20"/>
          <w:szCs w:val="20"/>
          <w:lang w:val="en-US"/>
        </w:rPr>
        <w:t xml:space="preserve"> are observed at RU of 20%, 50% and 70%, respectively.</w:t>
      </w:r>
      <w:bookmarkEnd w:id="32"/>
      <w:r w:rsidRPr="00C020B8">
        <w:rPr>
          <w:rFonts w:ascii="Arial" w:hAnsi="Arial" w:cs="Arial"/>
          <w:sz w:val="20"/>
          <w:szCs w:val="20"/>
          <w:lang w:val="en-US"/>
        </w:rPr>
        <w:t xml:space="preserve">  </w:t>
      </w:r>
    </w:p>
    <w:p w14:paraId="0EDA13AA" w14:textId="6D721BA5" w:rsidR="006162E8" w:rsidRPr="00C020B8" w:rsidRDefault="006162E8" w:rsidP="00E97164">
      <w:pPr>
        <w:pStyle w:val="Observation"/>
        <w:numPr>
          <w:ilvl w:val="1"/>
          <w:numId w:val="4"/>
        </w:numPr>
        <w:jc w:val="both"/>
        <w:rPr>
          <w:rFonts w:ascii="Arial" w:hAnsi="Arial" w:cs="Arial"/>
          <w:sz w:val="20"/>
          <w:szCs w:val="20"/>
          <w:lang w:val="en-US"/>
        </w:rPr>
      </w:pPr>
      <w:bookmarkStart w:id="33" w:name="_Toc159238876"/>
      <w:r w:rsidRPr="00C020B8">
        <w:rPr>
          <w:rFonts w:ascii="Arial" w:hAnsi="Arial" w:cs="Arial"/>
          <w:sz w:val="20"/>
          <w:szCs w:val="20"/>
          <w:lang w:val="en-US"/>
        </w:rPr>
        <w:t>AI/ML based CSI prediction outperforms the benchmark of non-AI/ML based CSI prediction</w:t>
      </w:r>
      <w:r w:rsidR="00E80E40" w:rsidRPr="00C020B8">
        <w:rPr>
          <w:rFonts w:ascii="Arial" w:hAnsi="Arial" w:cs="Arial"/>
          <w:sz w:val="20"/>
          <w:szCs w:val="20"/>
          <w:lang w:val="en-US"/>
        </w:rPr>
        <w:t xml:space="preserve"> (baseline #2)</w:t>
      </w:r>
      <w:r w:rsidRPr="00C020B8">
        <w:rPr>
          <w:rFonts w:ascii="Arial" w:hAnsi="Arial" w:cs="Arial"/>
          <w:sz w:val="20"/>
          <w:szCs w:val="20"/>
          <w:lang w:val="en-US"/>
        </w:rPr>
        <w:t xml:space="preserve">, </w:t>
      </w:r>
      <w:proofErr w:type="gramStart"/>
      <w:r w:rsidRPr="00C020B8">
        <w:rPr>
          <w:rFonts w:ascii="Arial" w:hAnsi="Arial" w:cs="Arial"/>
          <w:sz w:val="20"/>
          <w:szCs w:val="20"/>
          <w:lang w:val="en-US"/>
        </w:rPr>
        <w:t>where</w:t>
      </w:r>
      <w:bookmarkEnd w:id="33"/>
      <w:proofErr w:type="gramEnd"/>
    </w:p>
    <w:p w14:paraId="5F311176" w14:textId="16B8E3AB" w:rsidR="006162E8" w:rsidRPr="00C020B8" w:rsidRDefault="008D094B" w:rsidP="00E97164">
      <w:pPr>
        <w:pStyle w:val="Observation"/>
        <w:numPr>
          <w:ilvl w:val="2"/>
          <w:numId w:val="4"/>
        </w:numPr>
        <w:jc w:val="both"/>
        <w:rPr>
          <w:rFonts w:ascii="Arial" w:hAnsi="Arial" w:cs="Arial"/>
          <w:sz w:val="20"/>
          <w:szCs w:val="20"/>
          <w:lang w:val="en-US"/>
        </w:rPr>
      </w:pPr>
      <w:bookmarkStart w:id="34" w:name="_Toc159238877"/>
      <w:r w:rsidRPr="00C020B8">
        <w:rPr>
          <w:rFonts w:ascii="Arial" w:hAnsi="Arial" w:cs="Arial"/>
          <w:sz w:val="20"/>
          <w:szCs w:val="20"/>
          <w:lang w:val="en-US"/>
        </w:rPr>
        <w:t xml:space="preserve">12%, 28%, and 40% </w:t>
      </w:r>
      <w:r w:rsidR="006162E8" w:rsidRPr="00C020B8">
        <w:rPr>
          <w:rFonts w:ascii="Arial" w:hAnsi="Arial" w:cs="Arial"/>
          <w:sz w:val="20"/>
          <w:szCs w:val="20"/>
          <w:lang w:val="en-US"/>
        </w:rPr>
        <w:t xml:space="preserve">gains in terms of </w:t>
      </w:r>
      <w:r w:rsidR="006162E8" w:rsidRPr="00C020B8">
        <w:rPr>
          <w:rFonts w:ascii="Arial" w:hAnsi="Arial" w:cs="Arial"/>
          <w:i/>
          <w:sz w:val="20"/>
          <w:szCs w:val="20"/>
          <w:lang w:val="en-US"/>
        </w:rPr>
        <w:t>mean-UPT</w:t>
      </w:r>
      <w:r w:rsidR="006162E8" w:rsidRPr="00C020B8">
        <w:rPr>
          <w:rFonts w:ascii="Arial" w:hAnsi="Arial" w:cs="Arial"/>
          <w:sz w:val="20"/>
          <w:szCs w:val="20"/>
          <w:lang w:val="en-US"/>
        </w:rPr>
        <w:t xml:space="preserve"> are observed at RU of 20%, 50% and 70%, respectively.</w:t>
      </w:r>
      <w:bookmarkEnd w:id="34"/>
    </w:p>
    <w:p w14:paraId="7877B840" w14:textId="0543D98F" w:rsidR="006162E8" w:rsidRPr="00C020B8" w:rsidRDefault="008D094B" w:rsidP="00E97164">
      <w:pPr>
        <w:pStyle w:val="Observation"/>
        <w:numPr>
          <w:ilvl w:val="2"/>
          <w:numId w:val="4"/>
        </w:numPr>
        <w:jc w:val="both"/>
        <w:rPr>
          <w:rFonts w:ascii="Arial" w:hAnsi="Arial" w:cs="Arial"/>
          <w:sz w:val="20"/>
          <w:szCs w:val="20"/>
          <w:lang w:val="en-US"/>
        </w:rPr>
      </w:pPr>
      <w:bookmarkStart w:id="35" w:name="_Toc159238878"/>
      <w:r w:rsidRPr="00C020B8">
        <w:rPr>
          <w:rFonts w:ascii="Arial" w:hAnsi="Arial" w:cs="Arial"/>
          <w:sz w:val="20"/>
          <w:szCs w:val="20"/>
          <w:lang w:val="en-US"/>
        </w:rPr>
        <w:t xml:space="preserve">30%, 50%, and 60% </w:t>
      </w:r>
      <w:r w:rsidR="006162E8" w:rsidRPr="00C020B8">
        <w:rPr>
          <w:rFonts w:ascii="Arial" w:hAnsi="Arial" w:cs="Arial"/>
          <w:sz w:val="20"/>
          <w:szCs w:val="20"/>
          <w:lang w:val="en-US"/>
        </w:rPr>
        <w:t xml:space="preserve">gains in terms of </w:t>
      </w:r>
      <w:r w:rsidR="006162E8" w:rsidRPr="00C020B8">
        <w:rPr>
          <w:rFonts w:ascii="Arial" w:hAnsi="Arial" w:cs="Arial"/>
          <w:i/>
          <w:sz w:val="20"/>
          <w:szCs w:val="20"/>
          <w:lang w:val="en-US"/>
        </w:rPr>
        <w:t>5%-UPT</w:t>
      </w:r>
      <w:r w:rsidR="006162E8" w:rsidRPr="00C020B8">
        <w:rPr>
          <w:rFonts w:ascii="Arial" w:hAnsi="Arial" w:cs="Arial"/>
          <w:sz w:val="20"/>
          <w:szCs w:val="20"/>
          <w:lang w:val="en-US"/>
        </w:rPr>
        <w:t xml:space="preserve"> are observed at RU of 20%, 50% and 70%, respectively.</w:t>
      </w:r>
      <w:bookmarkEnd w:id="35"/>
      <w:r w:rsidR="006162E8" w:rsidRPr="00C020B8">
        <w:rPr>
          <w:rFonts w:ascii="Arial" w:hAnsi="Arial" w:cs="Arial"/>
          <w:sz w:val="20"/>
          <w:szCs w:val="20"/>
          <w:lang w:val="en-US"/>
        </w:rPr>
        <w:t xml:space="preserve">  </w:t>
      </w:r>
    </w:p>
    <w:p w14:paraId="54D683CC" w14:textId="3A4478C7" w:rsidR="00060C77" w:rsidRPr="00C020B8" w:rsidRDefault="00C41D5D" w:rsidP="00E97164">
      <w:pPr>
        <w:pStyle w:val="Observation"/>
        <w:jc w:val="both"/>
        <w:rPr>
          <w:rFonts w:ascii="Arial" w:hAnsi="Arial" w:cs="Arial"/>
          <w:sz w:val="20"/>
          <w:szCs w:val="20"/>
          <w:lang w:val="en-US"/>
        </w:rPr>
      </w:pPr>
      <w:bookmarkStart w:id="36" w:name="_Toc159238879"/>
      <w:r w:rsidRPr="00C020B8">
        <w:rPr>
          <w:rFonts w:ascii="Arial" w:hAnsi="Arial" w:cs="Arial"/>
          <w:sz w:val="20"/>
          <w:szCs w:val="20"/>
          <w:lang w:val="en-US"/>
        </w:rPr>
        <w:t>The performance of</w:t>
      </w:r>
      <w:r w:rsidR="00CC2221" w:rsidRPr="00C020B8">
        <w:rPr>
          <w:rFonts w:ascii="Arial" w:hAnsi="Arial" w:cs="Arial"/>
          <w:sz w:val="20"/>
          <w:szCs w:val="20"/>
          <w:lang w:val="en-US"/>
        </w:rPr>
        <w:t xml:space="preserve"> AI-based CSI prediction</w:t>
      </w:r>
      <w:r w:rsidRPr="00C020B8">
        <w:rPr>
          <w:rFonts w:ascii="Arial" w:hAnsi="Arial" w:cs="Arial"/>
          <w:sz w:val="20"/>
          <w:szCs w:val="20"/>
          <w:lang w:val="en-US"/>
        </w:rPr>
        <w:t xml:space="preserve"> is </w:t>
      </w:r>
      <w:r w:rsidR="000E0D75" w:rsidRPr="00C020B8">
        <w:rPr>
          <w:rFonts w:ascii="Arial" w:hAnsi="Arial" w:cs="Arial"/>
          <w:sz w:val="20"/>
          <w:szCs w:val="20"/>
          <w:lang w:val="en-US"/>
        </w:rPr>
        <w:t xml:space="preserve">robust against channel estimation </w:t>
      </w:r>
      <w:proofErr w:type="gramStart"/>
      <w:r w:rsidR="000E0D75" w:rsidRPr="00C020B8">
        <w:rPr>
          <w:rFonts w:ascii="Arial" w:hAnsi="Arial" w:cs="Arial"/>
          <w:sz w:val="20"/>
          <w:szCs w:val="20"/>
          <w:lang w:val="en-US"/>
        </w:rPr>
        <w:t>errors, since</w:t>
      </w:r>
      <w:proofErr w:type="gramEnd"/>
      <w:r w:rsidR="00CC2221" w:rsidRPr="00C020B8">
        <w:rPr>
          <w:rFonts w:ascii="Arial" w:hAnsi="Arial" w:cs="Arial"/>
          <w:sz w:val="20"/>
          <w:szCs w:val="20"/>
          <w:lang w:val="en-US"/>
        </w:rPr>
        <w:t xml:space="preserve"> the AI model is trained with </w:t>
      </w:r>
      <w:r w:rsidR="002C3953" w:rsidRPr="00C020B8">
        <w:rPr>
          <w:rFonts w:ascii="Arial" w:hAnsi="Arial" w:cs="Arial"/>
          <w:sz w:val="20"/>
          <w:szCs w:val="20"/>
          <w:lang w:val="en-US"/>
        </w:rPr>
        <w:t>practical channel estimates</w:t>
      </w:r>
      <w:r w:rsidR="00CF6A14" w:rsidRPr="00C020B8">
        <w:rPr>
          <w:rFonts w:ascii="Arial" w:hAnsi="Arial" w:cs="Arial"/>
          <w:sz w:val="20"/>
          <w:szCs w:val="20"/>
          <w:lang w:val="en-US"/>
        </w:rPr>
        <w:t xml:space="preserve">. </w:t>
      </w:r>
      <w:r w:rsidR="000E0D75" w:rsidRPr="00C020B8">
        <w:rPr>
          <w:rFonts w:ascii="Arial" w:hAnsi="Arial" w:cs="Arial"/>
          <w:sz w:val="20"/>
          <w:szCs w:val="20"/>
          <w:lang w:val="en-US"/>
        </w:rPr>
        <w:t>The</w:t>
      </w:r>
      <w:r w:rsidR="00AE3507" w:rsidRPr="00C020B8">
        <w:rPr>
          <w:rFonts w:ascii="Arial" w:hAnsi="Arial" w:cs="Arial"/>
          <w:sz w:val="20"/>
          <w:szCs w:val="20"/>
          <w:lang w:val="en-US"/>
        </w:rPr>
        <w:t xml:space="preserve"> non-AI based prediction is </w:t>
      </w:r>
      <w:r w:rsidR="00C95AC7" w:rsidRPr="00C020B8">
        <w:rPr>
          <w:rFonts w:ascii="Arial" w:hAnsi="Arial" w:cs="Arial"/>
          <w:sz w:val="20"/>
          <w:szCs w:val="20"/>
          <w:lang w:val="en-US"/>
        </w:rPr>
        <w:t xml:space="preserve">very </w:t>
      </w:r>
      <w:r w:rsidR="00AE3507" w:rsidRPr="00C020B8">
        <w:rPr>
          <w:rFonts w:ascii="Arial" w:hAnsi="Arial" w:cs="Arial"/>
          <w:sz w:val="20"/>
          <w:szCs w:val="20"/>
          <w:lang w:val="en-US"/>
        </w:rPr>
        <w:t>sensitive to channel estimation errors</w:t>
      </w:r>
      <w:r w:rsidR="00775AAB" w:rsidRPr="00C020B8">
        <w:rPr>
          <w:rFonts w:ascii="Arial" w:hAnsi="Arial" w:cs="Arial"/>
          <w:sz w:val="20"/>
          <w:szCs w:val="20"/>
          <w:lang w:val="en-US"/>
        </w:rPr>
        <w:t xml:space="preserve">, </w:t>
      </w:r>
      <w:r w:rsidR="00DF01AC" w:rsidRPr="00C020B8">
        <w:rPr>
          <w:rFonts w:ascii="Arial" w:hAnsi="Arial" w:cs="Arial"/>
          <w:sz w:val="20"/>
          <w:szCs w:val="20"/>
          <w:lang w:val="en-US"/>
        </w:rPr>
        <w:t>leading to significant performance drop</w:t>
      </w:r>
      <w:r w:rsidR="00595102" w:rsidRPr="00C020B8">
        <w:rPr>
          <w:rFonts w:ascii="Arial" w:hAnsi="Arial" w:cs="Arial"/>
          <w:sz w:val="20"/>
          <w:szCs w:val="20"/>
          <w:lang w:val="en-US"/>
        </w:rPr>
        <w:t xml:space="preserve"> of non-AI based solution</w:t>
      </w:r>
      <w:r w:rsidR="00E7762C" w:rsidRPr="00C020B8">
        <w:rPr>
          <w:rFonts w:ascii="Arial" w:hAnsi="Arial" w:cs="Arial"/>
          <w:sz w:val="20"/>
          <w:szCs w:val="20"/>
          <w:lang w:val="en-US"/>
        </w:rPr>
        <w:t>,</w:t>
      </w:r>
      <w:r w:rsidR="00DF01AC" w:rsidRPr="00C020B8">
        <w:rPr>
          <w:rFonts w:ascii="Arial" w:hAnsi="Arial" w:cs="Arial"/>
          <w:sz w:val="20"/>
          <w:szCs w:val="20"/>
          <w:lang w:val="en-US"/>
        </w:rPr>
        <w:t xml:space="preserve"> </w:t>
      </w:r>
      <w:r w:rsidR="00125A58" w:rsidRPr="00C020B8">
        <w:rPr>
          <w:rFonts w:ascii="Arial" w:hAnsi="Arial" w:cs="Arial"/>
          <w:sz w:val="20"/>
          <w:szCs w:val="20"/>
          <w:lang w:val="en-US"/>
        </w:rPr>
        <w:t xml:space="preserve">especially </w:t>
      </w:r>
      <w:r w:rsidR="005B2411" w:rsidRPr="00C020B8">
        <w:rPr>
          <w:rFonts w:ascii="Arial" w:hAnsi="Arial" w:cs="Arial"/>
          <w:sz w:val="20"/>
          <w:szCs w:val="20"/>
          <w:lang w:val="en-US"/>
        </w:rPr>
        <w:t>at higher lo</w:t>
      </w:r>
      <w:r w:rsidR="003A752F" w:rsidRPr="00C020B8">
        <w:rPr>
          <w:rFonts w:ascii="Arial" w:hAnsi="Arial" w:cs="Arial"/>
          <w:sz w:val="20"/>
          <w:szCs w:val="20"/>
          <w:lang w:val="en-US"/>
        </w:rPr>
        <w:t>ads and</w:t>
      </w:r>
      <w:r w:rsidR="00125A58" w:rsidRPr="00C020B8">
        <w:rPr>
          <w:rFonts w:ascii="Arial" w:hAnsi="Arial" w:cs="Arial"/>
          <w:sz w:val="20"/>
          <w:szCs w:val="20"/>
          <w:lang w:val="en-US"/>
        </w:rPr>
        <w:t xml:space="preserve"> for</w:t>
      </w:r>
      <w:r w:rsidR="003A752F" w:rsidRPr="00C020B8">
        <w:rPr>
          <w:rFonts w:ascii="Arial" w:hAnsi="Arial" w:cs="Arial"/>
          <w:sz w:val="20"/>
          <w:szCs w:val="20"/>
          <w:lang w:val="en-US"/>
        </w:rPr>
        <w:t xml:space="preserve"> 5</w:t>
      </w:r>
      <w:r w:rsidR="003A752F" w:rsidRPr="00C020B8">
        <w:rPr>
          <w:rFonts w:ascii="Arial" w:hAnsi="Arial" w:cs="Arial"/>
          <w:sz w:val="20"/>
          <w:szCs w:val="20"/>
          <w:vertAlign w:val="superscript"/>
          <w:lang w:val="en-US"/>
        </w:rPr>
        <w:t>th</w:t>
      </w:r>
      <w:r w:rsidR="003A752F" w:rsidRPr="00C020B8">
        <w:rPr>
          <w:rFonts w:ascii="Arial" w:hAnsi="Arial" w:cs="Arial"/>
          <w:sz w:val="20"/>
          <w:szCs w:val="20"/>
          <w:lang w:val="en-US"/>
        </w:rPr>
        <w:t xml:space="preserve"> percentile</w:t>
      </w:r>
      <w:r w:rsidR="00125A58" w:rsidRPr="00C020B8">
        <w:rPr>
          <w:rFonts w:ascii="Arial" w:hAnsi="Arial" w:cs="Arial"/>
          <w:sz w:val="20"/>
          <w:szCs w:val="20"/>
          <w:lang w:val="en-US"/>
        </w:rPr>
        <w:t xml:space="preserve"> UPT</w:t>
      </w:r>
      <w:r w:rsidR="003A752F" w:rsidRPr="00C020B8">
        <w:rPr>
          <w:rFonts w:ascii="Arial" w:hAnsi="Arial" w:cs="Arial"/>
          <w:sz w:val="20"/>
          <w:szCs w:val="20"/>
          <w:lang w:val="en-US"/>
        </w:rPr>
        <w:t xml:space="preserve">. </w:t>
      </w:r>
      <w:r w:rsidR="00994391" w:rsidRPr="00C020B8">
        <w:rPr>
          <w:rFonts w:ascii="Arial" w:hAnsi="Arial" w:cs="Arial"/>
          <w:sz w:val="20"/>
          <w:szCs w:val="20"/>
          <w:lang w:val="en-US"/>
        </w:rPr>
        <w:t>If</w:t>
      </w:r>
      <w:r w:rsidR="00D9391B" w:rsidRPr="00C020B8">
        <w:rPr>
          <w:rFonts w:ascii="Arial" w:hAnsi="Arial" w:cs="Arial"/>
          <w:sz w:val="20"/>
          <w:szCs w:val="20"/>
          <w:lang w:val="en-US"/>
        </w:rPr>
        <w:t xml:space="preserve"> non-ideal CSI channel estimation</w:t>
      </w:r>
      <w:r w:rsidR="00994391" w:rsidRPr="00C020B8">
        <w:rPr>
          <w:rFonts w:ascii="Arial" w:hAnsi="Arial" w:cs="Arial"/>
          <w:sz w:val="20"/>
          <w:szCs w:val="20"/>
          <w:lang w:val="en-US"/>
        </w:rPr>
        <w:t xml:space="preserve"> </w:t>
      </w:r>
      <w:r w:rsidR="00B276BB" w:rsidRPr="00C020B8">
        <w:rPr>
          <w:rFonts w:ascii="Arial" w:hAnsi="Arial" w:cs="Arial"/>
          <w:sz w:val="20"/>
          <w:szCs w:val="20"/>
          <w:lang w:val="en-US"/>
        </w:rPr>
        <w:t>are</w:t>
      </w:r>
      <w:r w:rsidR="00994391" w:rsidRPr="00C020B8">
        <w:rPr>
          <w:rFonts w:ascii="Arial" w:hAnsi="Arial" w:cs="Arial"/>
          <w:sz w:val="20"/>
          <w:szCs w:val="20"/>
          <w:lang w:val="en-US"/>
        </w:rPr>
        <w:t xml:space="preserve"> to be considered in the continue</w:t>
      </w:r>
      <w:r w:rsidR="009B56E8" w:rsidRPr="00C020B8">
        <w:rPr>
          <w:rFonts w:ascii="Arial" w:hAnsi="Arial" w:cs="Arial"/>
          <w:sz w:val="20"/>
          <w:szCs w:val="20"/>
          <w:lang w:val="en-US"/>
        </w:rPr>
        <w:t>d</w:t>
      </w:r>
      <w:r w:rsidR="00994391" w:rsidRPr="00C020B8">
        <w:rPr>
          <w:rFonts w:ascii="Arial" w:hAnsi="Arial" w:cs="Arial"/>
          <w:sz w:val="20"/>
          <w:szCs w:val="20"/>
          <w:lang w:val="en-US"/>
        </w:rPr>
        <w:t xml:space="preserve"> study</w:t>
      </w:r>
      <w:r w:rsidR="00466F24" w:rsidRPr="00C020B8">
        <w:rPr>
          <w:rFonts w:ascii="Arial" w:hAnsi="Arial" w:cs="Arial"/>
          <w:sz w:val="20"/>
          <w:szCs w:val="20"/>
          <w:lang w:val="en-US"/>
        </w:rPr>
        <w:t xml:space="preserve"> of CSI-prediction use case, m</w:t>
      </w:r>
      <w:r w:rsidR="00B579CB" w:rsidRPr="00C020B8">
        <w:rPr>
          <w:rFonts w:ascii="Arial" w:hAnsi="Arial" w:cs="Arial"/>
          <w:sz w:val="20"/>
          <w:szCs w:val="20"/>
          <w:lang w:val="en-US"/>
        </w:rPr>
        <w:t>ore</w:t>
      </w:r>
      <w:r w:rsidR="008A1C11" w:rsidRPr="00C020B8">
        <w:rPr>
          <w:rFonts w:ascii="Arial" w:hAnsi="Arial" w:cs="Arial"/>
          <w:sz w:val="20"/>
          <w:szCs w:val="20"/>
          <w:lang w:val="en-US"/>
        </w:rPr>
        <w:t xml:space="preserve"> advanced non-AI based prediction scheme</w:t>
      </w:r>
      <w:r w:rsidR="00B579CB" w:rsidRPr="00C020B8">
        <w:rPr>
          <w:rFonts w:ascii="Arial" w:hAnsi="Arial" w:cs="Arial"/>
          <w:sz w:val="20"/>
          <w:szCs w:val="20"/>
          <w:lang w:val="en-US"/>
        </w:rPr>
        <w:t xml:space="preserve"> shall be considered to provide </w:t>
      </w:r>
      <w:r w:rsidR="00177EED" w:rsidRPr="00C020B8">
        <w:rPr>
          <w:rFonts w:ascii="Arial" w:hAnsi="Arial" w:cs="Arial"/>
          <w:sz w:val="20"/>
          <w:szCs w:val="20"/>
          <w:lang w:val="en-US"/>
        </w:rPr>
        <w:t>a fair comparison</w:t>
      </w:r>
      <w:r w:rsidR="00466F24" w:rsidRPr="00C020B8">
        <w:rPr>
          <w:rFonts w:ascii="Arial" w:hAnsi="Arial" w:cs="Arial"/>
          <w:sz w:val="20"/>
          <w:szCs w:val="20"/>
          <w:lang w:val="en-US"/>
        </w:rPr>
        <w:t xml:space="preserve"> between AI and non-AI</w:t>
      </w:r>
      <w:r w:rsidR="00D9391B" w:rsidRPr="00C020B8">
        <w:rPr>
          <w:rFonts w:ascii="Arial" w:hAnsi="Arial" w:cs="Arial"/>
          <w:sz w:val="20"/>
          <w:szCs w:val="20"/>
          <w:lang w:val="en-US"/>
        </w:rPr>
        <w:t xml:space="preserve"> in terms of performance gain vs. complexity</w:t>
      </w:r>
      <w:r w:rsidR="00177EED" w:rsidRPr="00C020B8">
        <w:rPr>
          <w:rFonts w:ascii="Arial" w:hAnsi="Arial" w:cs="Arial"/>
          <w:sz w:val="20"/>
          <w:szCs w:val="20"/>
          <w:lang w:val="en-US"/>
        </w:rPr>
        <w:t>.</w:t>
      </w:r>
      <w:bookmarkEnd w:id="36"/>
      <w:r w:rsidR="00177EED" w:rsidRPr="00C020B8">
        <w:rPr>
          <w:rFonts w:ascii="Arial" w:hAnsi="Arial" w:cs="Arial"/>
          <w:sz w:val="20"/>
          <w:szCs w:val="20"/>
          <w:lang w:val="en-US"/>
        </w:rPr>
        <w:t xml:space="preserve"> </w:t>
      </w:r>
    </w:p>
    <w:p w14:paraId="765A0E43" w14:textId="77777777" w:rsidR="00D11245" w:rsidRPr="00B71D63" w:rsidRDefault="00D11245" w:rsidP="00B71D63">
      <w:pPr>
        <w:pStyle w:val="Heading4"/>
        <w:rPr>
          <w:lang w:val="en-US"/>
        </w:rPr>
      </w:pPr>
      <w:r>
        <w:rPr>
          <w:lang w:val="en-US"/>
        </w:rPr>
        <w:t>Impact of UE speed</w:t>
      </w:r>
    </w:p>
    <w:p w14:paraId="08C6112B" w14:textId="2C53D240" w:rsidR="007911AD" w:rsidRPr="00E97164" w:rsidRDefault="00C8012F" w:rsidP="00E97164">
      <w:pPr>
        <w:jc w:val="both"/>
        <w:rPr>
          <w:rFonts w:ascii="Arial" w:hAnsi="Arial" w:cs="Arial"/>
          <w:sz w:val="20"/>
          <w:szCs w:val="20"/>
          <w:lang w:val="en-US" w:eastAsia="ja-JP"/>
        </w:rPr>
      </w:pPr>
      <w:r w:rsidRPr="00E97164">
        <w:rPr>
          <w:rFonts w:ascii="Arial" w:hAnsi="Arial" w:cs="Arial"/>
          <w:sz w:val="20"/>
          <w:szCs w:val="20"/>
          <w:lang w:val="en-US" w:eastAsia="ja-JP"/>
        </w:rPr>
        <w:fldChar w:fldCharType="begin"/>
      </w:r>
      <w:r w:rsidRPr="00E97164">
        <w:rPr>
          <w:rFonts w:ascii="Arial" w:hAnsi="Arial" w:cs="Arial"/>
          <w:sz w:val="20"/>
          <w:szCs w:val="20"/>
          <w:lang w:val="en-US" w:eastAsia="ja-JP"/>
        </w:rPr>
        <w:instrText xml:space="preserve"> REF _Ref158978167 \h </w:instrText>
      </w:r>
      <w:r w:rsidRPr="00E97164">
        <w:rPr>
          <w:rFonts w:ascii="Arial" w:hAnsi="Arial" w:cs="Arial"/>
          <w:sz w:val="20"/>
          <w:szCs w:val="20"/>
          <w:lang w:val="en-US" w:eastAsia="ja-JP"/>
        </w:rPr>
      </w:r>
      <w:r w:rsidR="00E97164" w:rsidRPr="00E97164">
        <w:rPr>
          <w:rFonts w:ascii="Arial" w:hAnsi="Arial" w:cs="Arial"/>
          <w:sz w:val="20"/>
          <w:szCs w:val="20"/>
          <w:lang w:val="en-US" w:eastAsia="ja-JP"/>
        </w:rPr>
        <w:instrText xml:space="preserve"> \* MERGEFORMAT </w:instrText>
      </w:r>
      <w:r w:rsidRPr="00E97164">
        <w:rPr>
          <w:rFonts w:ascii="Arial" w:hAnsi="Arial" w:cs="Arial"/>
          <w:sz w:val="20"/>
          <w:szCs w:val="20"/>
          <w:lang w:val="en-US" w:eastAsia="ja-JP"/>
        </w:rPr>
        <w:fldChar w:fldCharType="separate"/>
      </w:r>
      <w:r w:rsidR="004A6901" w:rsidRPr="00E97164">
        <w:rPr>
          <w:rFonts w:ascii="Arial" w:hAnsi="Arial" w:cs="Arial"/>
          <w:sz w:val="20"/>
          <w:szCs w:val="20"/>
        </w:rPr>
        <w:t xml:space="preserve">Figure </w:t>
      </w:r>
      <w:r w:rsidR="00960532" w:rsidRPr="00E97164">
        <w:rPr>
          <w:rFonts w:ascii="Arial" w:hAnsi="Arial" w:cs="Arial"/>
          <w:noProof/>
          <w:sz w:val="20"/>
          <w:szCs w:val="20"/>
        </w:rPr>
        <w:t>9</w:t>
      </w:r>
      <w:r w:rsidRPr="00E97164">
        <w:rPr>
          <w:rFonts w:ascii="Arial" w:hAnsi="Arial" w:cs="Arial"/>
          <w:sz w:val="20"/>
          <w:szCs w:val="20"/>
          <w:lang w:val="en-US" w:eastAsia="ja-JP"/>
        </w:rPr>
        <w:fldChar w:fldCharType="end"/>
      </w:r>
      <w:r w:rsidRPr="00E97164">
        <w:rPr>
          <w:rFonts w:ascii="Arial" w:hAnsi="Arial" w:cs="Arial"/>
          <w:sz w:val="20"/>
          <w:szCs w:val="20"/>
          <w:lang w:val="en-US" w:eastAsia="ja-JP"/>
        </w:rPr>
        <w:t xml:space="preserve"> and </w:t>
      </w:r>
      <w:r w:rsidRPr="00E97164">
        <w:rPr>
          <w:rFonts w:ascii="Arial" w:hAnsi="Arial" w:cs="Arial"/>
          <w:sz w:val="20"/>
          <w:szCs w:val="20"/>
          <w:lang w:val="en-US" w:eastAsia="ja-JP"/>
        </w:rPr>
        <w:fldChar w:fldCharType="begin"/>
      </w:r>
      <w:r w:rsidRPr="00E97164">
        <w:rPr>
          <w:rFonts w:ascii="Arial" w:hAnsi="Arial" w:cs="Arial"/>
          <w:sz w:val="20"/>
          <w:szCs w:val="20"/>
          <w:lang w:val="en-US" w:eastAsia="ja-JP"/>
        </w:rPr>
        <w:instrText xml:space="preserve"> REF _Ref158978169 \h </w:instrText>
      </w:r>
      <w:r w:rsidRPr="00E97164">
        <w:rPr>
          <w:rFonts w:ascii="Arial" w:hAnsi="Arial" w:cs="Arial"/>
          <w:sz w:val="20"/>
          <w:szCs w:val="20"/>
          <w:lang w:val="en-US" w:eastAsia="ja-JP"/>
        </w:rPr>
      </w:r>
      <w:r w:rsidR="00E97164" w:rsidRPr="00E97164">
        <w:rPr>
          <w:rFonts w:ascii="Arial" w:hAnsi="Arial" w:cs="Arial"/>
          <w:sz w:val="20"/>
          <w:szCs w:val="20"/>
          <w:lang w:val="en-US" w:eastAsia="ja-JP"/>
        </w:rPr>
        <w:instrText xml:space="preserve"> \* MERGEFORMAT </w:instrText>
      </w:r>
      <w:r w:rsidRPr="00E97164">
        <w:rPr>
          <w:rFonts w:ascii="Arial" w:hAnsi="Arial" w:cs="Arial"/>
          <w:sz w:val="20"/>
          <w:szCs w:val="20"/>
          <w:lang w:val="en-US" w:eastAsia="ja-JP"/>
        </w:rPr>
        <w:fldChar w:fldCharType="separate"/>
      </w:r>
      <w:r w:rsidR="004A6901" w:rsidRPr="00E97164">
        <w:rPr>
          <w:rFonts w:ascii="Arial" w:hAnsi="Arial" w:cs="Arial"/>
          <w:sz w:val="20"/>
          <w:szCs w:val="20"/>
        </w:rPr>
        <w:t xml:space="preserve">Figure </w:t>
      </w:r>
      <w:r w:rsidR="00960532" w:rsidRPr="00E97164">
        <w:rPr>
          <w:rFonts w:ascii="Arial" w:hAnsi="Arial" w:cs="Arial"/>
          <w:noProof/>
          <w:sz w:val="20"/>
          <w:szCs w:val="20"/>
        </w:rPr>
        <w:t>10</w:t>
      </w:r>
      <w:r w:rsidRPr="00E97164">
        <w:rPr>
          <w:rFonts w:ascii="Arial" w:hAnsi="Arial" w:cs="Arial"/>
          <w:sz w:val="20"/>
          <w:szCs w:val="20"/>
          <w:lang w:val="en-US" w:eastAsia="ja-JP"/>
        </w:rPr>
        <w:fldChar w:fldCharType="end"/>
      </w:r>
      <w:r w:rsidRPr="00E97164">
        <w:rPr>
          <w:rFonts w:ascii="Arial" w:hAnsi="Arial" w:cs="Arial"/>
          <w:sz w:val="20"/>
          <w:szCs w:val="20"/>
          <w:lang w:val="en-US" w:eastAsia="ja-JP"/>
        </w:rPr>
        <w:t xml:space="preserve">, with </w:t>
      </w:r>
      <w:r w:rsidR="00625CA1" w:rsidRPr="00E97164">
        <w:rPr>
          <w:rFonts w:ascii="Arial" w:hAnsi="Arial" w:cs="Arial"/>
          <w:sz w:val="20"/>
          <w:szCs w:val="20"/>
          <w:lang w:val="en-US" w:eastAsia="ja-JP"/>
        </w:rPr>
        <w:t xml:space="preserve">the </w:t>
      </w:r>
      <w:r w:rsidRPr="00E97164">
        <w:rPr>
          <w:rFonts w:ascii="Arial" w:hAnsi="Arial" w:cs="Arial"/>
          <w:sz w:val="20"/>
          <w:szCs w:val="20"/>
          <w:lang w:val="en-US" w:eastAsia="ja-JP"/>
        </w:rPr>
        <w:t xml:space="preserve">corresponding </w:t>
      </w:r>
      <w:r w:rsidRPr="00E97164">
        <w:rPr>
          <w:rFonts w:ascii="Arial" w:hAnsi="Arial" w:cs="Arial"/>
          <w:sz w:val="20"/>
          <w:szCs w:val="20"/>
          <w:lang w:val="en-US" w:eastAsia="ja-JP"/>
        </w:rPr>
        <w:fldChar w:fldCharType="begin"/>
      </w:r>
      <w:r w:rsidRPr="00E97164">
        <w:rPr>
          <w:rFonts w:ascii="Arial" w:hAnsi="Arial" w:cs="Arial"/>
          <w:sz w:val="20"/>
          <w:szCs w:val="20"/>
          <w:lang w:val="en-US" w:eastAsia="ja-JP"/>
        </w:rPr>
        <w:instrText xml:space="preserve"> REF _Ref158978151 \h </w:instrText>
      </w:r>
      <w:r w:rsidRPr="00E97164">
        <w:rPr>
          <w:rFonts w:ascii="Arial" w:hAnsi="Arial" w:cs="Arial"/>
          <w:sz w:val="20"/>
          <w:szCs w:val="20"/>
          <w:lang w:val="en-US" w:eastAsia="ja-JP"/>
        </w:rPr>
      </w:r>
      <w:r w:rsidR="00E97164" w:rsidRPr="00E97164">
        <w:rPr>
          <w:rFonts w:ascii="Arial" w:hAnsi="Arial" w:cs="Arial"/>
          <w:sz w:val="20"/>
          <w:szCs w:val="20"/>
          <w:lang w:val="en-US" w:eastAsia="ja-JP"/>
        </w:rPr>
        <w:instrText xml:space="preserve"> \* MERGEFORMAT </w:instrText>
      </w:r>
      <w:r w:rsidRPr="00E97164">
        <w:rPr>
          <w:rFonts w:ascii="Arial" w:hAnsi="Arial" w:cs="Arial"/>
          <w:sz w:val="20"/>
          <w:szCs w:val="20"/>
          <w:lang w:val="en-US" w:eastAsia="ja-JP"/>
        </w:rPr>
        <w:fldChar w:fldCharType="separate"/>
      </w:r>
      <w:r w:rsidR="004A6901" w:rsidRPr="00E97164">
        <w:rPr>
          <w:rFonts w:ascii="Arial" w:hAnsi="Arial" w:cs="Arial"/>
          <w:sz w:val="20"/>
          <w:szCs w:val="20"/>
        </w:rPr>
        <w:t xml:space="preserve">Table </w:t>
      </w:r>
      <w:r w:rsidR="00960532" w:rsidRPr="00E97164">
        <w:rPr>
          <w:rFonts w:ascii="Arial" w:hAnsi="Arial" w:cs="Arial"/>
          <w:noProof/>
          <w:sz w:val="20"/>
          <w:szCs w:val="20"/>
        </w:rPr>
        <w:t>3</w:t>
      </w:r>
      <w:r w:rsidRPr="00E97164">
        <w:rPr>
          <w:rFonts w:ascii="Arial" w:hAnsi="Arial" w:cs="Arial"/>
          <w:sz w:val="20"/>
          <w:szCs w:val="20"/>
          <w:lang w:val="en-US" w:eastAsia="ja-JP"/>
        </w:rPr>
        <w:fldChar w:fldCharType="end"/>
      </w:r>
      <w:r w:rsidRPr="00E97164">
        <w:rPr>
          <w:rFonts w:ascii="Arial" w:hAnsi="Arial" w:cs="Arial"/>
          <w:sz w:val="20"/>
          <w:szCs w:val="20"/>
          <w:lang w:val="en-US" w:eastAsia="ja-JP"/>
        </w:rPr>
        <w:t xml:space="preserve">, </w:t>
      </w:r>
      <w:r w:rsidR="00D11245" w:rsidRPr="00E97164">
        <w:rPr>
          <w:rFonts w:ascii="Arial" w:hAnsi="Arial" w:cs="Arial"/>
          <w:sz w:val="20"/>
          <w:szCs w:val="20"/>
          <w:lang w:val="en-US" w:eastAsia="ja-JP"/>
        </w:rPr>
        <w:t xml:space="preserve">show performance with </w:t>
      </w:r>
      <w:r w:rsidR="00CB6454" w:rsidRPr="00E97164">
        <w:rPr>
          <w:rFonts w:ascii="Arial" w:hAnsi="Arial" w:cs="Arial"/>
          <w:sz w:val="20"/>
          <w:szCs w:val="20"/>
          <w:lang w:val="en-US" w:eastAsia="ja-JP"/>
        </w:rPr>
        <w:t>ideal and non-ideal</w:t>
      </w:r>
      <w:r w:rsidR="00D11245" w:rsidRPr="00E97164">
        <w:rPr>
          <w:rFonts w:ascii="Arial" w:hAnsi="Arial" w:cs="Arial"/>
          <w:sz w:val="20"/>
          <w:szCs w:val="20"/>
          <w:lang w:val="en-US" w:eastAsia="ja-JP"/>
        </w:rPr>
        <w:t xml:space="preserve"> channel estimation, </w:t>
      </w:r>
      <w:r w:rsidR="00075558" w:rsidRPr="00E97164">
        <w:rPr>
          <w:rFonts w:ascii="Arial" w:hAnsi="Arial" w:cs="Arial"/>
          <w:sz w:val="20"/>
          <w:szCs w:val="20"/>
          <w:lang w:val="en-US" w:eastAsia="ja-JP"/>
        </w:rPr>
        <w:t>evaluated</w:t>
      </w:r>
      <w:r w:rsidR="00D11245" w:rsidRPr="00E97164">
        <w:rPr>
          <w:rFonts w:ascii="Arial" w:hAnsi="Arial" w:cs="Arial"/>
          <w:sz w:val="20"/>
          <w:szCs w:val="20"/>
          <w:lang w:val="en-US" w:eastAsia="ja-JP"/>
        </w:rPr>
        <w:t xml:space="preserve"> on a </w:t>
      </w:r>
      <w:r w:rsidR="00D11245" w:rsidRPr="00E97164">
        <w:rPr>
          <w:rFonts w:ascii="Arial" w:hAnsi="Arial" w:cs="Arial"/>
          <w:b/>
          <w:sz w:val="20"/>
          <w:szCs w:val="20"/>
          <w:lang w:val="en-US" w:eastAsia="ja-JP"/>
        </w:rPr>
        <w:t>UE speed of 60 km/h</w:t>
      </w:r>
      <w:r w:rsidR="00D11245" w:rsidRPr="00E97164">
        <w:rPr>
          <w:rFonts w:ascii="Arial" w:hAnsi="Arial" w:cs="Arial"/>
          <w:sz w:val="20"/>
          <w:szCs w:val="20"/>
          <w:lang w:val="en-US" w:eastAsia="ja-JP"/>
        </w:rPr>
        <w:t>. The AI model</w:t>
      </w:r>
      <w:r w:rsidR="00741516" w:rsidRPr="00E97164">
        <w:rPr>
          <w:rFonts w:ascii="Arial" w:hAnsi="Arial" w:cs="Arial"/>
          <w:sz w:val="20"/>
          <w:szCs w:val="20"/>
          <w:lang w:val="en-US" w:eastAsia="ja-JP"/>
        </w:rPr>
        <w:t xml:space="preserve"> is</w:t>
      </w:r>
      <w:r w:rsidR="003D75FE" w:rsidRPr="00E97164">
        <w:rPr>
          <w:rFonts w:ascii="Arial" w:hAnsi="Arial" w:cs="Arial"/>
          <w:sz w:val="20"/>
          <w:szCs w:val="20"/>
          <w:lang w:val="en-US" w:eastAsia="ja-JP"/>
        </w:rPr>
        <w:t xml:space="preserve"> at first trained on either a 30 km/h, 60 km/h, or a mix of 30 and 60 km/h scenario, and then evaluated at a speed of </w:t>
      </w:r>
      <w:r w:rsidR="0006365E" w:rsidRPr="00E97164">
        <w:rPr>
          <w:rFonts w:ascii="Arial" w:hAnsi="Arial" w:cs="Arial"/>
          <w:sz w:val="20"/>
          <w:szCs w:val="20"/>
          <w:lang w:val="en-US" w:eastAsia="ja-JP"/>
        </w:rPr>
        <w:t>6</w:t>
      </w:r>
      <w:r w:rsidR="003D75FE" w:rsidRPr="00E97164">
        <w:rPr>
          <w:rFonts w:ascii="Arial" w:hAnsi="Arial" w:cs="Arial"/>
          <w:sz w:val="20"/>
          <w:szCs w:val="20"/>
          <w:lang w:val="en-US" w:eastAsia="ja-JP"/>
        </w:rPr>
        <w:t>0 km/h.</w:t>
      </w:r>
    </w:p>
    <w:p w14:paraId="2154BA17" w14:textId="0122D6E8" w:rsidR="0072142A" w:rsidRPr="00E97164" w:rsidRDefault="0072142A" w:rsidP="00E97164">
      <w:pPr>
        <w:jc w:val="both"/>
        <w:rPr>
          <w:rFonts w:ascii="Arial" w:hAnsi="Arial" w:cs="Arial"/>
          <w:sz w:val="20"/>
          <w:szCs w:val="20"/>
          <w:lang w:val="en-US" w:eastAsia="ja-JP"/>
        </w:rPr>
      </w:pPr>
      <w:r w:rsidRPr="00E97164">
        <w:rPr>
          <w:rFonts w:ascii="Arial" w:hAnsi="Arial" w:cs="Arial"/>
          <w:sz w:val="20"/>
          <w:szCs w:val="20"/>
          <w:lang w:val="en-US"/>
        </w:rPr>
        <w:t xml:space="preserve">Similar to what has been shown in </w:t>
      </w:r>
      <w:r w:rsidRPr="00E97164">
        <w:rPr>
          <w:rFonts w:ascii="Arial" w:hAnsi="Arial" w:cs="Arial"/>
          <w:sz w:val="20"/>
          <w:szCs w:val="20"/>
          <w:lang w:val="en-US" w:eastAsia="ja-JP"/>
        </w:rPr>
        <w:fldChar w:fldCharType="begin"/>
      </w:r>
      <w:r w:rsidRPr="00E97164">
        <w:rPr>
          <w:rFonts w:ascii="Arial" w:hAnsi="Arial" w:cs="Arial"/>
          <w:sz w:val="20"/>
          <w:szCs w:val="20"/>
          <w:lang w:val="en-US" w:eastAsia="ja-JP"/>
        </w:rPr>
        <w:instrText xml:space="preserve"> REF _Ref158812059 \h </w:instrText>
      </w:r>
      <w:r w:rsidRPr="00E97164">
        <w:rPr>
          <w:rFonts w:ascii="Arial" w:hAnsi="Arial" w:cs="Arial"/>
          <w:sz w:val="20"/>
          <w:szCs w:val="20"/>
          <w:lang w:val="en-US" w:eastAsia="ja-JP"/>
        </w:rPr>
      </w:r>
      <w:r w:rsidR="00E97164" w:rsidRPr="00E97164">
        <w:rPr>
          <w:rFonts w:ascii="Arial" w:hAnsi="Arial" w:cs="Arial"/>
          <w:sz w:val="20"/>
          <w:szCs w:val="20"/>
          <w:lang w:val="en-US" w:eastAsia="ja-JP"/>
        </w:rPr>
        <w:instrText xml:space="preserve"> \* MERGEFORMAT </w:instrText>
      </w:r>
      <w:r w:rsidRPr="00E97164">
        <w:rPr>
          <w:rFonts w:ascii="Arial" w:hAnsi="Arial" w:cs="Arial"/>
          <w:sz w:val="20"/>
          <w:szCs w:val="20"/>
          <w:lang w:val="en-US" w:eastAsia="ja-JP"/>
        </w:rPr>
        <w:fldChar w:fldCharType="separate"/>
      </w:r>
      <w:r w:rsidRPr="00E97164">
        <w:rPr>
          <w:rFonts w:ascii="Arial" w:hAnsi="Arial" w:cs="Arial"/>
          <w:sz w:val="20"/>
          <w:szCs w:val="20"/>
          <w:lang w:val="en-US"/>
        </w:rPr>
        <w:t xml:space="preserve">Figure </w:t>
      </w:r>
      <w:r w:rsidRPr="00E97164">
        <w:rPr>
          <w:rFonts w:ascii="Arial" w:hAnsi="Arial" w:cs="Arial"/>
          <w:noProof/>
          <w:sz w:val="20"/>
          <w:szCs w:val="20"/>
        </w:rPr>
        <w:t>7</w:t>
      </w:r>
      <w:r w:rsidRPr="00E97164">
        <w:rPr>
          <w:rFonts w:ascii="Arial" w:hAnsi="Arial" w:cs="Arial"/>
          <w:sz w:val="20"/>
          <w:szCs w:val="20"/>
          <w:lang w:val="en-US" w:eastAsia="ja-JP"/>
        </w:rPr>
        <w:fldChar w:fldCharType="end"/>
      </w:r>
      <w:r w:rsidRPr="00E97164">
        <w:rPr>
          <w:rFonts w:ascii="Arial" w:hAnsi="Arial" w:cs="Arial"/>
          <w:sz w:val="20"/>
          <w:szCs w:val="20"/>
          <w:lang w:val="en-US" w:eastAsia="ja-JP"/>
        </w:rPr>
        <w:t xml:space="preserve"> and </w:t>
      </w:r>
      <w:r w:rsidRPr="00E97164">
        <w:rPr>
          <w:rFonts w:ascii="Arial" w:hAnsi="Arial" w:cs="Arial"/>
          <w:sz w:val="20"/>
          <w:szCs w:val="20"/>
          <w:lang w:val="en-US" w:eastAsia="ja-JP"/>
        </w:rPr>
        <w:fldChar w:fldCharType="begin"/>
      </w:r>
      <w:r w:rsidRPr="00E97164">
        <w:rPr>
          <w:rFonts w:ascii="Arial" w:hAnsi="Arial" w:cs="Arial"/>
          <w:sz w:val="20"/>
          <w:szCs w:val="20"/>
          <w:lang w:val="en-US" w:eastAsia="ja-JP"/>
        </w:rPr>
        <w:instrText xml:space="preserve"> REF _Ref159103094 \h </w:instrText>
      </w:r>
      <w:r w:rsidRPr="00E97164">
        <w:rPr>
          <w:rFonts w:ascii="Arial" w:hAnsi="Arial" w:cs="Arial"/>
          <w:sz w:val="20"/>
          <w:szCs w:val="20"/>
          <w:lang w:val="en-US" w:eastAsia="ja-JP"/>
        </w:rPr>
      </w:r>
      <w:r w:rsidR="00E97164" w:rsidRPr="00E97164">
        <w:rPr>
          <w:rFonts w:ascii="Arial" w:hAnsi="Arial" w:cs="Arial"/>
          <w:sz w:val="20"/>
          <w:szCs w:val="20"/>
          <w:lang w:val="en-US" w:eastAsia="ja-JP"/>
        </w:rPr>
        <w:instrText xml:space="preserve"> \* MERGEFORMAT </w:instrText>
      </w:r>
      <w:r w:rsidRPr="00E97164">
        <w:rPr>
          <w:rFonts w:ascii="Arial" w:hAnsi="Arial" w:cs="Arial"/>
          <w:sz w:val="20"/>
          <w:szCs w:val="20"/>
          <w:lang w:val="en-US" w:eastAsia="ja-JP"/>
        </w:rPr>
        <w:fldChar w:fldCharType="separate"/>
      </w:r>
      <w:r w:rsidRPr="00E97164">
        <w:rPr>
          <w:rFonts w:ascii="Arial" w:hAnsi="Arial" w:cs="Arial"/>
          <w:sz w:val="20"/>
          <w:szCs w:val="20"/>
          <w:lang w:val="en-US"/>
        </w:rPr>
        <w:t xml:space="preserve">Figure </w:t>
      </w:r>
      <w:r w:rsidRPr="00E97164">
        <w:rPr>
          <w:rFonts w:ascii="Arial" w:hAnsi="Arial" w:cs="Arial"/>
          <w:noProof/>
          <w:sz w:val="20"/>
          <w:szCs w:val="20"/>
        </w:rPr>
        <w:t>8</w:t>
      </w:r>
      <w:r w:rsidRPr="00E97164">
        <w:rPr>
          <w:rFonts w:ascii="Arial" w:hAnsi="Arial" w:cs="Arial"/>
          <w:sz w:val="20"/>
          <w:szCs w:val="20"/>
          <w:lang w:val="en-US" w:eastAsia="ja-JP"/>
        </w:rPr>
        <w:fldChar w:fldCharType="end"/>
      </w:r>
      <w:r w:rsidRPr="00E97164">
        <w:rPr>
          <w:rFonts w:ascii="Arial" w:hAnsi="Arial" w:cs="Arial"/>
          <w:sz w:val="20"/>
          <w:szCs w:val="20"/>
          <w:lang w:val="en-US" w:eastAsia="ja-JP"/>
        </w:rPr>
        <w:t xml:space="preserve">, we can observe from </w:t>
      </w:r>
      <w:r w:rsidRPr="00E97164">
        <w:rPr>
          <w:rFonts w:ascii="Arial" w:hAnsi="Arial" w:cs="Arial"/>
          <w:sz w:val="20"/>
          <w:szCs w:val="20"/>
          <w:lang w:val="en-US" w:eastAsia="ja-JP"/>
        </w:rPr>
        <w:fldChar w:fldCharType="begin"/>
      </w:r>
      <w:r w:rsidRPr="00E97164">
        <w:rPr>
          <w:rFonts w:ascii="Arial" w:hAnsi="Arial" w:cs="Arial"/>
          <w:sz w:val="20"/>
          <w:szCs w:val="20"/>
          <w:lang w:val="en-US" w:eastAsia="ja-JP"/>
        </w:rPr>
        <w:instrText xml:space="preserve"> REF _Ref158978167 \h </w:instrText>
      </w:r>
      <w:r w:rsidRPr="00E97164">
        <w:rPr>
          <w:rFonts w:ascii="Arial" w:hAnsi="Arial" w:cs="Arial"/>
          <w:sz w:val="20"/>
          <w:szCs w:val="20"/>
          <w:lang w:val="en-US" w:eastAsia="ja-JP"/>
        </w:rPr>
      </w:r>
      <w:r w:rsidR="00E97164" w:rsidRPr="00E97164">
        <w:rPr>
          <w:rFonts w:ascii="Arial" w:hAnsi="Arial" w:cs="Arial"/>
          <w:sz w:val="20"/>
          <w:szCs w:val="20"/>
          <w:lang w:val="en-US" w:eastAsia="ja-JP"/>
        </w:rPr>
        <w:instrText xml:space="preserve"> \* MERGEFORMAT </w:instrText>
      </w:r>
      <w:r w:rsidRPr="00E97164">
        <w:rPr>
          <w:rFonts w:ascii="Arial" w:hAnsi="Arial" w:cs="Arial"/>
          <w:sz w:val="20"/>
          <w:szCs w:val="20"/>
          <w:lang w:val="en-US" w:eastAsia="ja-JP"/>
        </w:rPr>
        <w:fldChar w:fldCharType="separate"/>
      </w:r>
      <w:r w:rsidRPr="00E97164">
        <w:rPr>
          <w:rFonts w:ascii="Arial" w:hAnsi="Arial" w:cs="Arial"/>
          <w:sz w:val="20"/>
          <w:szCs w:val="20"/>
        </w:rPr>
        <w:t xml:space="preserve">Figure </w:t>
      </w:r>
      <w:r w:rsidRPr="00E97164">
        <w:rPr>
          <w:rFonts w:ascii="Arial" w:hAnsi="Arial" w:cs="Arial"/>
          <w:noProof/>
          <w:sz w:val="20"/>
          <w:szCs w:val="20"/>
        </w:rPr>
        <w:t>9</w:t>
      </w:r>
      <w:r w:rsidRPr="00E97164">
        <w:rPr>
          <w:rFonts w:ascii="Arial" w:hAnsi="Arial" w:cs="Arial"/>
          <w:sz w:val="20"/>
          <w:szCs w:val="20"/>
          <w:lang w:val="en-US" w:eastAsia="ja-JP"/>
        </w:rPr>
        <w:fldChar w:fldCharType="end"/>
      </w:r>
      <w:r w:rsidRPr="00E97164">
        <w:rPr>
          <w:rFonts w:ascii="Arial" w:hAnsi="Arial" w:cs="Arial"/>
          <w:sz w:val="20"/>
          <w:szCs w:val="20"/>
          <w:lang w:val="en-US" w:eastAsia="ja-JP"/>
        </w:rPr>
        <w:t xml:space="preserve"> and </w:t>
      </w:r>
      <w:r w:rsidRPr="00E97164">
        <w:rPr>
          <w:rFonts w:ascii="Arial" w:hAnsi="Arial" w:cs="Arial"/>
          <w:sz w:val="20"/>
          <w:szCs w:val="20"/>
          <w:lang w:val="en-US" w:eastAsia="ja-JP"/>
        </w:rPr>
        <w:fldChar w:fldCharType="begin"/>
      </w:r>
      <w:r w:rsidRPr="00E97164">
        <w:rPr>
          <w:rFonts w:ascii="Arial" w:hAnsi="Arial" w:cs="Arial"/>
          <w:sz w:val="20"/>
          <w:szCs w:val="20"/>
          <w:lang w:val="en-US" w:eastAsia="ja-JP"/>
        </w:rPr>
        <w:instrText xml:space="preserve"> REF _Ref158978169 \h </w:instrText>
      </w:r>
      <w:r w:rsidRPr="00E97164">
        <w:rPr>
          <w:rFonts w:ascii="Arial" w:hAnsi="Arial" w:cs="Arial"/>
          <w:sz w:val="20"/>
          <w:szCs w:val="20"/>
          <w:lang w:val="en-US" w:eastAsia="ja-JP"/>
        </w:rPr>
      </w:r>
      <w:r w:rsidR="00E97164" w:rsidRPr="00E97164">
        <w:rPr>
          <w:rFonts w:ascii="Arial" w:hAnsi="Arial" w:cs="Arial"/>
          <w:sz w:val="20"/>
          <w:szCs w:val="20"/>
          <w:lang w:val="en-US" w:eastAsia="ja-JP"/>
        </w:rPr>
        <w:instrText xml:space="preserve"> \* MERGEFORMAT </w:instrText>
      </w:r>
      <w:r w:rsidRPr="00E97164">
        <w:rPr>
          <w:rFonts w:ascii="Arial" w:hAnsi="Arial" w:cs="Arial"/>
          <w:sz w:val="20"/>
          <w:szCs w:val="20"/>
          <w:lang w:val="en-US" w:eastAsia="ja-JP"/>
        </w:rPr>
        <w:fldChar w:fldCharType="separate"/>
      </w:r>
      <w:r w:rsidRPr="00E97164">
        <w:rPr>
          <w:rFonts w:ascii="Arial" w:hAnsi="Arial" w:cs="Arial"/>
          <w:sz w:val="20"/>
          <w:szCs w:val="20"/>
        </w:rPr>
        <w:t xml:space="preserve">Figure </w:t>
      </w:r>
      <w:r w:rsidRPr="00E97164">
        <w:rPr>
          <w:rFonts w:ascii="Arial" w:hAnsi="Arial" w:cs="Arial"/>
          <w:noProof/>
          <w:sz w:val="20"/>
          <w:szCs w:val="20"/>
        </w:rPr>
        <w:t>10</w:t>
      </w:r>
      <w:r w:rsidRPr="00E97164">
        <w:rPr>
          <w:rFonts w:ascii="Arial" w:hAnsi="Arial" w:cs="Arial"/>
          <w:sz w:val="20"/>
          <w:szCs w:val="20"/>
          <w:lang w:val="en-US" w:eastAsia="ja-JP"/>
        </w:rPr>
        <w:fldChar w:fldCharType="end"/>
      </w:r>
      <w:r w:rsidRPr="00E97164">
        <w:rPr>
          <w:rFonts w:ascii="Arial" w:hAnsi="Arial" w:cs="Arial"/>
          <w:sz w:val="20"/>
          <w:szCs w:val="20"/>
          <w:lang w:val="en-US" w:eastAsia="ja-JP"/>
        </w:rPr>
        <w:t xml:space="preserve"> that </w:t>
      </w:r>
      <w:r w:rsidRPr="00E97164">
        <w:rPr>
          <w:rFonts w:ascii="Arial" w:hAnsi="Arial" w:cs="Arial"/>
          <w:sz w:val="20"/>
          <w:szCs w:val="20"/>
          <w:lang w:val="en-US"/>
        </w:rPr>
        <w:t>among the three AI prediction curves, the AI model trained with dataset that matches the inference data characteristics (AI trained at 60km/h) performs the best. The AI model trained with mixed dataset (AI trained at 30&amp;60 km/h) performs very close to the best AI model (AI trained at 60km/h), and it also provides good performance gain comparing with two baseline schemes.</w:t>
      </w:r>
    </w:p>
    <w:p w14:paraId="5FFC6AF8" w14:textId="5335144F" w:rsidR="006673AF" w:rsidRPr="00E97164" w:rsidRDefault="006673AF" w:rsidP="00E97164">
      <w:pPr>
        <w:pStyle w:val="Observation"/>
        <w:jc w:val="both"/>
        <w:rPr>
          <w:rFonts w:ascii="Arial" w:hAnsi="Arial" w:cs="Arial"/>
          <w:sz w:val="20"/>
          <w:szCs w:val="20"/>
          <w:lang w:val="en-US"/>
        </w:rPr>
      </w:pPr>
      <w:bookmarkStart w:id="37" w:name="_Toc159238880"/>
      <w:r w:rsidRPr="00E97164">
        <w:rPr>
          <w:rFonts w:ascii="Arial" w:hAnsi="Arial" w:cs="Arial"/>
          <w:sz w:val="20"/>
          <w:szCs w:val="20"/>
          <w:lang w:val="en-US"/>
        </w:rPr>
        <w:t xml:space="preserve">Comparing </w:t>
      </w:r>
      <w:r w:rsidR="008102DD" w:rsidRPr="00E97164">
        <w:rPr>
          <w:rFonts w:ascii="Arial" w:hAnsi="Arial" w:cs="Arial"/>
          <w:sz w:val="20"/>
          <w:szCs w:val="20"/>
          <w:lang w:val="en-US"/>
        </w:rPr>
        <w:t>with</w:t>
      </w:r>
      <w:r w:rsidRPr="00E97164">
        <w:rPr>
          <w:rFonts w:ascii="Arial" w:hAnsi="Arial" w:cs="Arial"/>
          <w:sz w:val="20"/>
          <w:szCs w:val="20"/>
          <w:lang w:val="en-US"/>
        </w:rPr>
        <w:t xml:space="preserve"> non-AI based prediction (both baseline #1 and baseline #2), AI-based prediction can improve the performance in terms of </w:t>
      </w:r>
      <w:r w:rsidR="002A0462" w:rsidRPr="00E97164">
        <w:rPr>
          <w:rFonts w:ascii="Arial" w:hAnsi="Arial" w:cs="Arial"/>
          <w:sz w:val="20"/>
          <w:szCs w:val="20"/>
          <w:lang w:val="en-US"/>
        </w:rPr>
        <w:t>mean-</w:t>
      </w:r>
      <w:r w:rsidR="00DF5A39" w:rsidRPr="00E97164">
        <w:rPr>
          <w:rFonts w:ascii="Arial" w:hAnsi="Arial" w:cs="Arial"/>
          <w:sz w:val="20"/>
          <w:szCs w:val="20"/>
          <w:lang w:val="en-US"/>
        </w:rPr>
        <w:t>UPT</w:t>
      </w:r>
      <w:r w:rsidR="002A0462" w:rsidRPr="00E97164">
        <w:rPr>
          <w:rFonts w:ascii="Arial" w:hAnsi="Arial" w:cs="Arial"/>
          <w:sz w:val="20"/>
          <w:szCs w:val="20"/>
          <w:lang w:val="en-US"/>
        </w:rPr>
        <w:t xml:space="preserve"> and 5%-UPT</w:t>
      </w:r>
      <w:r w:rsidRPr="00E97164">
        <w:rPr>
          <w:rFonts w:ascii="Arial" w:hAnsi="Arial" w:cs="Arial"/>
          <w:sz w:val="20"/>
          <w:szCs w:val="20"/>
          <w:lang w:val="en-US"/>
        </w:rPr>
        <w:t xml:space="preserve"> when the AI model is trained with matched data statistics for </w:t>
      </w:r>
      <w:r w:rsidR="009D6040" w:rsidRPr="00E97164">
        <w:rPr>
          <w:rFonts w:ascii="Arial" w:hAnsi="Arial" w:cs="Arial"/>
          <w:sz w:val="20"/>
          <w:szCs w:val="20"/>
          <w:lang w:val="en-US"/>
        </w:rPr>
        <w:t xml:space="preserve">the </w:t>
      </w:r>
      <w:r w:rsidRPr="00E97164">
        <w:rPr>
          <w:rFonts w:ascii="Arial" w:hAnsi="Arial" w:cs="Arial"/>
          <w:sz w:val="20"/>
          <w:szCs w:val="20"/>
          <w:lang w:val="en-US"/>
        </w:rPr>
        <w:t>inference scenario, or the AI model is trained with a mixed dataset that contains the inference data statistics.</w:t>
      </w:r>
      <w:bookmarkEnd w:id="37"/>
      <w:r w:rsidRPr="00E97164">
        <w:rPr>
          <w:rFonts w:ascii="Arial" w:hAnsi="Arial" w:cs="Arial"/>
          <w:sz w:val="20"/>
          <w:szCs w:val="20"/>
          <w:lang w:val="en-US"/>
        </w:rPr>
        <w:t xml:space="preserve"> </w:t>
      </w:r>
    </w:p>
    <w:p w14:paraId="2D7DB367" w14:textId="29648851" w:rsidR="00B36D0E" w:rsidRPr="00E97164" w:rsidRDefault="004B7D82" w:rsidP="00E97164">
      <w:pPr>
        <w:jc w:val="both"/>
        <w:rPr>
          <w:rFonts w:ascii="Arial" w:hAnsi="Arial" w:cs="Arial"/>
          <w:sz w:val="20"/>
          <w:szCs w:val="20"/>
          <w:lang w:val="en-US" w:eastAsia="ja-JP"/>
        </w:rPr>
      </w:pPr>
      <w:r w:rsidRPr="00E97164">
        <w:rPr>
          <w:rFonts w:ascii="Arial" w:hAnsi="Arial" w:cs="Arial"/>
          <w:sz w:val="20"/>
          <w:szCs w:val="20"/>
          <w:lang w:val="en-US" w:eastAsia="ja-JP"/>
        </w:rPr>
        <w:t>W</w:t>
      </w:r>
      <w:r w:rsidR="0094581A" w:rsidRPr="00E97164">
        <w:rPr>
          <w:rFonts w:ascii="Arial" w:hAnsi="Arial" w:cs="Arial"/>
          <w:sz w:val="20"/>
          <w:szCs w:val="20"/>
          <w:lang w:val="en-US" w:eastAsia="ja-JP"/>
        </w:rPr>
        <w:t>e</w:t>
      </w:r>
      <w:r w:rsidR="004F1975" w:rsidRPr="00E97164">
        <w:rPr>
          <w:rFonts w:ascii="Arial" w:hAnsi="Arial" w:cs="Arial"/>
          <w:sz w:val="20"/>
          <w:szCs w:val="20"/>
          <w:lang w:val="en-US" w:eastAsia="ja-JP"/>
        </w:rPr>
        <w:t xml:space="preserve"> also observe that</w:t>
      </w:r>
      <w:r w:rsidR="00D11245" w:rsidRPr="00E97164">
        <w:rPr>
          <w:rFonts w:ascii="Arial" w:hAnsi="Arial" w:cs="Arial"/>
          <w:sz w:val="20"/>
          <w:szCs w:val="20"/>
          <w:lang w:val="en-US" w:eastAsia="ja-JP"/>
        </w:rPr>
        <w:t xml:space="preserve"> the</w:t>
      </w:r>
      <w:r w:rsidR="004F1975" w:rsidRPr="00E97164">
        <w:rPr>
          <w:rFonts w:ascii="Arial" w:hAnsi="Arial" w:cs="Arial"/>
          <w:sz w:val="20"/>
          <w:szCs w:val="20"/>
          <w:lang w:val="en-US" w:eastAsia="ja-JP"/>
        </w:rPr>
        <w:t xml:space="preserve"> AI</w:t>
      </w:r>
      <w:r w:rsidR="00D11245" w:rsidRPr="00E97164">
        <w:rPr>
          <w:rFonts w:ascii="Arial" w:hAnsi="Arial" w:cs="Arial"/>
          <w:sz w:val="20"/>
          <w:szCs w:val="20"/>
          <w:lang w:val="en-US" w:eastAsia="ja-JP"/>
        </w:rPr>
        <w:t xml:space="preserve"> model is more robust </w:t>
      </w:r>
      <w:r w:rsidR="00AD32C2" w:rsidRPr="00E97164">
        <w:rPr>
          <w:rFonts w:ascii="Arial" w:hAnsi="Arial" w:cs="Arial"/>
          <w:sz w:val="20"/>
          <w:szCs w:val="20"/>
          <w:lang w:val="en-US" w:eastAsia="ja-JP"/>
        </w:rPr>
        <w:t xml:space="preserve">for the scenario of </w:t>
      </w:r>
      <w:r w:rsidR="00D11245" w:rsidRPr="00E97164">
        <w:rPr>
          <w:rFonts w:ascii="Arial" w:hAnsi="Arial" w:cs="Arial"/>
          <w:sz w:val="20"/>
          <w:szCs w:val="20"/>
          <w:lang w:val="en-US" w:eastAsia="ja-JP"/>
        </w:rPr>
        <w:t xml:space="preserve">training </w:t>
      </w:r>
      <w:r w:rsidR="004F1975" w:rsidRPr="00E97164">
        <w:rPr>
          <w:rFonts w:ascii="Arial" w:hAnsi="Arial" w:cs="Arial"/>
          <w:sz w:val="20"/>
          <w:szCs w:val="20"/>
          <w:lang w:val="en-US" w:eastAsia="ja-JP"/>
        </w:rPr>
        <w:t xml:space="preserve">using </w:t>
      </w:r>
      <w:r w:rsidR="00D11245" w:rsidRPr="00E97164">
        <w:rPr>
          <w:rFonts w:ascii="Arial" w:hAnsi="Arial" w:cs="Arial"/>
          <w:sz w:val="20"/>
          <w:szCs w:val="20"/>
          <w:lang w:val="en-US" w:eastAsia="ja-JP"/>
        </w:rPr>
        <w:t>60</w:t>
      </w:r>
      <w:r w:rsidR="004F1975" w:rsidRPr="00E97164">
        <w:rPr>
          <w:rFonts w:ascii="Arial" w:hAnsi="Arial" w:cs="Arial"/>
          <w:sz w:val="20"/>
          <w:szCs w:val="20"/>
          <w:lang w:val="en-US" w:eastAsia="ja-JP"/>
        </w:rPr>
        <w:t xml:space="preserve"> km/h</w:t>
      </w:r>
      <w:r w:rsidR="00D11245" w:rsidRPr="00E97164">
        <w:rPr>
          <w:rFonts w:ascii="Arial" w:hAnsi="Arial" w:cs="Arial"/>
          <w:sz w:val="20"/>
          <w:szCs w:val="20"/>
          <w:lang w:val="en-US" w:eastAsia="ja-JP"/>
        </w:rPr>
        <w:t xml:space="preserve"> </w:t>
      </w:r>
      <w:r w:rsidR="004F1975" w:rsidRPr="00E97164">
        <w:rPr>
          <w:rFonts w:ascii="Arial" w:hAnsi="Arial" w:cs="Arial"/>
          <w:sz w:val="20"/>
          <w:szCs w:val="20"/>
          <w:lang w:val="en-US" w:eastAsia="ja-JP"/>
        </w:rPr>
        <w:t xml:space="preserve">channel data </w:t>
      </w:r>
      <w:r w:rsidR="00D11245" w:rsidRPr="00E97164">
        <w:rPr>
          <w:rFonts w:ascii="Arial" w:hAnsi="Arial" w:cs="Arial"/>
          <w:sz w:val="20"/>
          <w:szCs w:val="20"/>
          <w:lang w:val="en-US" w:eastAsia="ja-JP"/>
        </w:rPr>
        <w:t xml:space="preserve">and </w:t>
      </w:r>
      <w:r w:rsidR="004F1975" w:rsidRPr="00E97164">
        <w:rPr>
          <w:rFonts w:ascii="Arial" w:hAnsi="Arial" w:cs="Arial"/>
          <w:sz w:val="20"/>
          <w:szCs w:val="20"/>
          <w:lang w:val="en-US" w:eastAsia="ja-JP"/>
        </w:rPr>
        <w:t xml:space="preserve">inference at </w:t>
      </w:r>
      <w:r w:rsidR="00D11245" w:rsidRPr="00E97164">
        <w:rPr>
          <w:rFonts w:ascii="Arial" w:hAnsi="Arial" w:cs="Arial"/>
          <w:sz w:val="20"/>
          <w:szCs w:val="20"/>
          <w:lang w:val="en-US" w:eastAsia="ja-JP"/>
        </w:rPr>
        <w:t>30</w:t>
      </w:r>
      <w:r w:rsidR="004F1975" w:rsidRPr="00E97164">
        <w:rPr>
          <w:rFonts w:ascii="Arial" w:hAnsi="Arial" w:cs="Arial"/>
          <w:sz w:val="20"/>
          <w:szCs w:val="20"/>
          <w:lang w:val="en-US" w:eastAsia="ja-JP"/>
        </w:rPr>
        <w:t xml:space="preserve">km/h </w:t>
      </w:r>
      <w:r w:rsidR="00B36D0E" w:rsidRPr="00E97164">
        <w:rPr>
          <w:rFonts w:ascii="Arial" w:hAnsi="Arial" w:cs="Arial"/>
          <w:sz w:val="20"/>
          <w:szCs w:val="20"/>
          <w:lang w:val="en-US" w:eastAsia="ja-JP"/>
        </w:rPr>
        <w:t xml:space="preserve">(as shown in </w:t>
      </w:r>
      <w:r w:rsidR="00B36D0E" w:rsidRPr="00E97164">
        <w:rPr>
          <w:rFonts w:ascii="Arial" w:hAnsi="Arial" w:cs="Arial"/>
          <w:sz w:val="20"/>
          <w:szCs w:val="20"/>
          <w:lang w:val="en-US" w:eastAsia="ja-JP"/>
        </w:rPr>
        <w:fldChar w:fldCharType="begin"/>
      </w:r>
      <w:r w:rsidR="00B36D0E" w:rsidRPr="00E97164">
        <w:rPr>
          <w:rFonts w:ascii="Arial" w:hAnsi="Arial" w:cs="Arial"/>
          <w:sz w:val="20"/>
          <w:szCs w:val="20"/>
          <w:lang w:val="en-US" w:eastAsia="ja-JP"/>
        </w:rPr>
        <w:instrText xml:space="preserve"> REF _Ref158812059 \h </w:instrText>
      </w:r>
      <w:r w:rsidR="00B36D0E" w:rsidRPr="00E97164">
        <w:rPr>
          <w:rFonts w:ascii="Arial" w:hAnsi="Arial" w:cs="Arial"/>
          <w:sz w:val="20"/>
          <w:szCs w:val="20"/>
          <w:lang w:val="en-US" w:eastAsia="ja-JP"/>
        </w:rPr>
      </w:r>
      <w:r w:rsidR="00E97164" w:rsidRPr="00E97164">
        <w:rPr>
          <w:rFonts w:ascii="Arial" w:hAnsi="Arial" w:cs="Arial"/>
          <w:sz w:val="20"/>
          <w:szCs w:val="20"/>
          <w:lang w:val="en-US" w:eastAsia="ja-JP"/>
        </w:rPr>
        <w:instrText xml:space="preserve"> \* MERGEFORMAT </w:instrText>
      </w:r>
      <w:r w:rsidR="00B36D0E" w:rsidRPr="00E97164">
        <w:rPr>
          <w:rFonts w:ascii="Arial" w:hAnsi="Arial" w:cs="Arial"/>
          <w:sz w:val="20"/>
          <w:szCs w:val="20"/>
          <w:lang w:val="en-US" w:eastAsia="ja-JP"/>
        </w:rPr>
        <w:fldChar w:fldCharType="separate"/>
      </w:r>
      <w:r w:rsidR="00B36D0E" w:rsidRPr="00E97164">
        <w:rPr>
          <w:rFonts w:ascii="Arial" w:hAnsi="Arial" w:cs="Arial"/>
          <w:sz w:val="20"/>
          <w:szCs w:val="20"/>
          <w:lang w:val="en-US"/>
        </w:rPr>
        <w:t xml:space="preserve">Figure </w:t>
      </w:r>
      <w:r w:rsidR="00B36D0E" w:rsidRPr="00E97164">
        <w:rPr>
          <w:rFonts w:ascii="Arial" w:hAnsi="Arial" w:cs="Arial"/>
          <w:noProof/>
          <w:sz w:val="20"/>
          <w:szCs w:val="20"/>
        </w:rPr>
        <w:t>7</w:t>
      </w:r>
      <w:r w:rsidR="00B36D0E" w:rsidRPr="00E97164">
        <w:rPr>
          <w:rFonts w:ascii="Arial" w:hAnsi="Arial" w:cs="Arial"/>
          <w:sz w:val="20"/>
          <w:szCs w:val="20"/>
          <w:lang w:val="en-US" w:eastAsia="ja-JP"/>
        </w:rPr>
        <w:fldChar w:fldCharType="end"/>
      </w:r>
      <w:r w:rsidR="00B36D0E" w:rsidRPr="00E97164">
        <w:rPr>
          <w:rFonts w:ascii="Arial" w:hAnsi="Arial" w:cs="Arial"/>
          <w:sz w:val="20"/>
          <w:szCs w:val="20"/>
          <w:lang w:val="en-US" w:eastAsia="ja-JP"/>
        </w:rPr>
        <w:t xml:space="preserve"> and </w:t>
      </w:r>
      <w:r w:rsidR="00B36D0E" w:rsidRPr="00E97164">
        <w:rPr>
          <w:rFonts w:ascii="Arial" w:hAnsi="Arial" w:cs="Arial"/>
          <w:sz w:val="20"/>
          <w:szCs w:val="20"/>
          <w:lang w:val="en-US" w:eastAsia="ja-JP"/>
        </w:rPr>
        <w:fldChar w:fldCharType="begin"/>
      </w:r>
      <w:r w:rsidR="00B36D0E" w:rsidRPr="00E97164">
        <w:rPr>
          <w:rFonts w:ascii="Arial" w:hAnsi="Arial" w:cs="Arial"/>
          <w:sz w:val="20"/>
          <w:szCs w:val="20"/>
          <w:lang w:val="en-US" w:eastAsia="ja-JP"/>
        </w:rPr>
        <w:instrText xml:space="preserve"> REF _Ref159103094 \h </w:instrText>
      </w:r>
      <w:r w:rsidR="00B36D0E" w:rsidRPr="00E97164">
        <w:rPr>
          <w:rFonts w:ascii="Arial" w:hAnsi="Arial" w:cs="Arial"/>
          <w:sz w:val="20"/>
          <w:szCs w:val="20"/>
          <w:lang w:val="en-US" w:eastAsia="ja-JP"/>
        </w:rPr>
      </w:r>
      <w:r w:rsidR="00E97164" w:rsidRPr="00E97164">
        <w:rPr>
          <w:rFonts w:ascii="Arial" w:hAnsi="Arial" w:cs="Arial"/>
          <w:sz w:val="20"/>
          <w:szCs w:val="20"/>
          <w:lang w:val="en-US" w:eastAsia="ja-JP"/>
        </w:rPr>
        <w:instrText xml:space="preserve"> \* MERGEFORMAT </w:instrText>
      </w:r>
      <w:r w:rsidR="00B36D0E" w:rsidRPr="00E97164">
        <w:rPr>
          <w:rFonts w:ascii="Arial" w:hAnsi="Arial" w:cs="Arial"/>
          <w:sz w:val="20"/>
          <w:szCs w:val="20"/>
          <w:lang w:val="en-US" w:eastAsia="ja-JP"/>
        </w:rPr>
        <w:fldChar w:fldCharType="separate"/>
      </w:r>
      <w:r w:rsidR="00B36D0E" w:rsidRPr="00E97164">
        <w:rPr>
          <w:rFonts w:ascii="Arial" w:hAnsi="Arial" w:cs="Arial"/>
          <w:sz w:val="20"/>
          <w:szCs w:val="20"/>
          <w:lang w:val="en-US"/>
        </w:rPr>
        <w:t xml:space="preserve">Figure </w:t>
      </w:r>
      <w:r w:rsidR="00B36D0E" w:rsidRPr="00E97164">
        <w:rPr>
          <w:rFonts w:ascii="Arial" w:hAnsi="Arial" w:cs="Arial"/>
          <w:noProof/>
          <w:sz w:val="20"/>
          <w:szCs w:val="20"/>
        </w:rPr>
        <w:t>8</w:t>
      </w:r>
      <w:r w:rsidR="00B36D0E" w:rsidRPr="00E97164">
        <w:rPr>
          <w:rFonts w:ascii="Arial" w:hAnsi="Arial" w:cs="Arial"/>
          <w:sz w:val="20"/>
          <w:szCs w:val="20"/>
          <w:lang w:val="en-US" w:eastAsia="ja-JP"/>
        </w:rPr>
        <w:fldChar w:fldCharType="end"/>
      </w:r>
      <w:r w:rsidR="00B36D0E" w:rsidRPr="00E97164">
        <w:rPr>
          <w:rFonts w:ascii="Arial" w:hAnsi="Arial" w:cs="Arial"/>
          <w:sz w:val="20"/>
          <w:szCs w:val="20"/>
          <w:lang w:val="en-US" w:eastAsia="ja-JP"/>
        </w:rPr>
        <w:t>)</w:t>
      </w:r>
      <w:r w:rsidR="00D11245" w:rsidRPr="00E97164">
        <w:rPr>
          <w:rFonts w:ascii="Arial" w:hAnsi="Arial" w:cs="Arial"/>
          <w:sz w:val="20"/>
          <w:szCs w:val="20"/>
          <w:lang w:val="en-US" w:eastAsia="ja-JP"/>
        </w:rPr>
        <w:t xml:space="preserve">, than </w:t>
      </w:r>
      <w:r w:rsidR="00AD32C2" w:rsidRPr="00E97164">
        <w:rPr>
          <w:rFonts w:ascii="Arial" w:hAnsi="Arial" w:cs="Arial"/>
          <w:sz w:val="20"/>
          <w:szCs w:val="20"/>
          <w:lang w:val="en-US" w:eastAsia="ja-JP"/>
        </w:rPr>
        <w:t>the scenario of</w:t>
      </w:r>
      <w:r w:rsidR="00D11245" w:rsidRPr="00E97164">
        <w:rPr>
          <w:rFonts w:ascii="Arial" w:hAnsi="Arial" w:cs="Arial"/>
          <w:sz w:val="20"/>
          <w:szCs w:val="20"/>
          <w:lang w:val="en-US" w:eastAsia="ja-JP"/>
        </w:rPr>
        <w:t xml:space="preserve"> training</w:t>
      </w:r>
      <w:r w:rsidRPr="00E97164">
        <w:rPr>
          <w:rFonts w:ascii="Arial" w:hAnsi="Arial" w:cs="Arial"/>
          <w:sz w:val="20"/>
          <w:szCs w:val="20"/>
          <w:lang w:val="en-US" w:eastAsia="ja-JP"/>
        </w:rPr>
        <w:t xml:space="preserve"> </w:t>
      </w:r>
      <w:r w:rsidR="004F1975" w:rsidRPr="00E97164">
        <w:rPr>
          <w:rFonts w:ascii="Arial" w:hAnsi="Arial" w:cs="Arial"/>
          <w:sz w:val="20"/>
          <w:szCs w:val="20"/>
          <w:lang w:val="en-US" w:eastAsia="ja-JP"/>
        </w:rPr>
        <w:t xml:space="preserve">using </w:t>
      </w:r>
      <w:r w:rsidR="00D11245" w:rsidRPr="00E97164">
        <w:rPr>
          <w:rFonts w:ascii="Arial" w:hAnsi="Arial" w:cs="Arial"/>
          <w:sz w:val="20"/>
          <w:szCs w:val="20"/>
          <w:lang w:val="en-US" w:eastAsia="ja-JP"/>
        </w:rPr>
        <w:t xml:space="preserve">30 </w:t>
      </w:r>
      <w:r w:rsidR="004F1975" w:rsidRPr="00E97164">
        <w:rPr>
          <w:rFonts w:ascii="Arial" w:hAnsi="Arial" w:cs="Arial"/>
          <w:sz w:val="20"/>
          <w:szCs w:val="20"/>
          <w:lang w:val="en-US" w:eastAsia="ja-JP"/>
        </w:rPr>
        <w:t>km/h channel data and inference at</w:t>
      </w:r>
      <w:r w:rsidR="00D11245" w:rsidRPr="00E97164">
        <w:rPr>
          <w:rFonts w:ascii="Arial" w:hAnsi="Arial" w:cs="Arial"/>
          <w:sz w:val="20"/>
          <w:szCs w:val="20"/>
          <w:lang w:val="en-US" w:eastAsia="ja-JP"/>
        </w:rPr>
        <w:t xml:space="preserve"> 60</w:t>
      </w:r>
      <w:r w:rsidR="004F1975" w:rsidRPr="00E97164">
        <w:rPr>
          <w:rFonts w:ascii="Arial" w:hAnsi="Arial" w:cs="Arial"/>
          <w:sz w:val="20"/>
          <w:szCs w:val="20"/>
          <w:lang w:val="en-US" w:eastAsia="ja-JP"/>
        </w:rPr>
        <w:t xml:space="preserve"> km/h </w:t>
      </w:r>
      <w:r w:rsidR="00B36D0E" w:rsidRPr="00E97164">
        <w:rPr>
          <w:rFonts w:ascii="Arial" w:hAnsi="Arial" w:cs="Arial"/>
          <w:sz w:val="20"/>
          <w:szCs w:val="20"/>
          <w:lang w:val="en-US" w:eastAsia="ja-JP"/>
        </w:rPr>
        <w:t xml:space="preserve">(as shown in </w:t>
      </w:r>
      <w:r w:rsidR="00B36D0E" w:rsidRPr="00E97164">
        <w:rPr>
          <w:rFonts w:ascii="Arial" w:hAnsi="Arial" w:cs="Arial"/>
          <w:sz w:val="20"/>
          <w:szCs w:val="20"/>
          <w:lang w:val="en-US" w:eastAsia="ja-JP"/>
        </w:rPr>
        <w:fldChar w:fldCharType="begin"/>
      </w:r>
      <w:r w:rsidR="00B36D0E" w:rsidRPr="00E97164">
        <w:rPr>
          <w:rFonts w:ascii="Arial" w:hAnsi="Arial" w:cs="Arial"/>
          <w:sz w:val="20"/>
          <w:szCs w:val="20"/>
          <w:lang w:val="en-US" w:eastAsia="ja-JP"/>
        </w:rPr>
        <w:instrText xml:space="preserve"> REF _Ref158978167 \h </w:instrText>
      </w:r>
      <w:r w:rsidR="00B36D0E" w:rsidRPr="00E97164">
        <w:rPr>
          <w:rFonts w:ascii="Arial" w:hAnsi="Arial" w:cs="Arial"/>
          <w:sz w:val="20"/>
          <w:szCs w:val="20"/>
          <w:lang w:val="en-US" w:eastAsia="ja-JP"/>
        </w:rPr>
      </w:r>
      <w:r w:rsidR="00E97164" w:rsidRPr="00E97164">
        <w:rPr>
          <w:rFonts w:ascii="Arial" w:hAnsi="Arial" w:cs="Arial"/>
          <w:sz w:val="20"/>
          <w:szCs w:val="20"/>
          <w:lang w:val="en-US" w:eastAsia="ja-JP"/>
        </w:rPr>
        <w:instrText xml:space="preserve"> \* MERGEFORMAT </w:instrText>
      </w:r>
      <w:r w:rsidR="00B36D0E" w:rsidRPr="00E97164">
        <w:rPr>
          <w:rFonts w:ascii="Arial" w:hAnsi="Arial" w:cs="Arial"/>
          <w:sz w:val="20"/>
          <w:szCs w:val="20"/>
          <w:lang w:val="en-US" w:eastAsia="ja-JP"/>
        </w:rPr>
        <w:fldChar w:fldCharType="separate"/>
      </w:r>
      <w:r w:rsidR="00B36D0E" w:rsidRPr="00E97164">
        <w:rPr>
          <w:rFonts w:ascii="Arial" w:hAnsi="Arial" w:cs="Arial"/>
          <w:sz w:val="20"/>
          <w:szCs w:val="20"/>
        </w:rPr>
        <w:t xml:space="preserve">Figure </w:t>
      </w:r>
      <w:r w:rsidR="00B36D0E" w:rsidRPr="00E97164">
        <w:rPr>
          <w:rFonts w:ascii="Arial" w:hAnsi="Arial" w:cs="Arial"/>
          <w:noProof/>
          <w:sz w:val="20"/>
          <w:szCs w:val="20"/>
        </w:rPr>
        <w:t>9</w:t>
      </w:r>
      <w:r w:rsidR="00B36D0E" w:rsidRPr="00E97164">
        <w:rPr>
          <w:rFonts w:ascii="Arial" w:hAnsi="Arial" w:cs="Arial"/>
          <w:sz w:val="20"/>
          <w:szCs w:val="20"/>
          <w:lang w:val="en-US" w:eastAsia="ja-JP"/>
        </w:rPr>
        <w:fldChar w:fldCharType="end"/>
      </w:r>
      <w:r w:rsidR="00B36D0E" w:rsidRPr="00E97164">
        <w:rPr>
          <w:rFonts w:ascii="Arial" w:hAnsi="Arial" w:cs="Arial"/>
          <w:sz w:val="20"/>
          <w:szCs w:val="20"/>
          <w:lang w:val="en-US" w:eastAsia="ja-JP"/>
        </w:rPr>
        <w:t xml:space="preserve"> and </w:t>
      </w:r>
      <w:r w:rsidR="00B36D0E" w:rsidRPr="00E97164">
        <w:rPr>
          <w:rFonts w:ascii="Arial" w:hAnsi="Arial" w:cs="Arial"/>
          <w:sz w:val="20"/>
          <w:szCs w:val="20"/>
          <w:lang w:val="en-US" w:eastAsia="ja-JP"/>
        </w:rPr>
        <w:fldChar w:fldCharType="begin"/>
      </w:r>
      <w:r w:rsidR="00B36D0E" w:rsidRPr="00E97164">
        <w:rPr>
          <w:rFonts w:ascii="Arial" w:hAnsi="Arial" w:cs="Arial"/>
          <w:sz w:val="20"/>
          <w:szCs w:val="20"/>
          <w:lang w:val="en-US" w:eastAsia="ja-JP"/>
        </w:rPr>
        <w:instrText xml:space="preserve"> REF _Ref158978169 \h </w:instrText>
      </w:r>
      <w:r w:rsidR="00B36D0E" w:rsidRPr="00E97164">
        <w:rPr>
          <w:rFonts w:ascii="Arial" w:hAnsi="Arial" w:cs="Arial"/>
          <w:sz w:val="20"/>
          <w:szCs w:val="20"/>
          <w:lang w:val="en-US" w:eastAsia="ja-JP"/>
        </w:rPr>
      </w:r>
      <w:r w:rsidR="00E97164" w:rsidRPr="00E97164">
        <w:rPr>
          <w:rFonts w:ascii="Arial" w:hAnsi="Arial" w:cs="Arial"/>
          <w:sz w:val="20"/>
          <w:szCs w:val="20"/>
          <w:lang w:val="en-US" w:eastAsia="ja-JP"/>
        </w:rPr>
        <w:instrText xml:space="preserve"> \* MERGEFORMAT </w:instrText>
      </w:r>
      <w:r w:rsidR="00B36D0E" w:rsidRPr="00E97164">
        <w:rPr>
          <w:rFonts w:ascii="Arial" w:hAnsi="Arial" w:cs="Arial"/>
          <w:sz w:val="20"/>
          <w:szCs w:val="20"/>
          <w:lang w:val="en-US" w:eastAsia="ja-JP"/>
        </w:rPr>
        <w:fldChar w:fldCharType="separate"/>
      </w:r>
      <w:r w:rsidR="00B36D0E" w:rsidRPr="00E97164">
        <w:rPr>
          <w:rFonts w:ascii="Arial" w:hAnsi="Arial" w:cs="Arial"/>
          <w:sz w:val="20"/>
          <w:szCs w:val="20"/>
        </w:rPr>
        <w:t xml:space="preserve">Figure </w:t>
      </w:r>
      <w:r w:rsidR="00B36D0E" w:rsidRPr="00E97164">
        <w:rPr>
          <w:rFonts w:ascii="Arial" w:hAnsi="Arial" w:cs="Arial"/>
          <w:noProof/>
          <w:sz w:val="20"/>
          <w:szCs w:val="20"/>
        </w:rPr>
        <w:t>10</w:t>
      </w:r>
      <w:r w:rsidR="00B36D0E" w:rsidRPr="00E97164">
        <w:rPr>
          <w:rFonts w:ascii="Arial" w:hAnsi="Arial" w:cs="Arial"/>
          <w:sz w:val="20"/>
          <w:szCs w:val="20"/>
          <w:lang w:val="en-US" w:eastAsia="ja-JP"/>
        </w:rPr>
        <w:fldChar w:fldCharType="end"/>
      </w:r>
      <w:r w:rsidR="00B36D0E" w:rsidRPr="00E97164">
        <w:rPr>
          <w:rFonts w:ascii="Arial" w:hAnsi="Arial" w:cs="Arial"/>
          <w:sz w:val="20"/>
          <w:szCs w:val="20"/>
          <w:lang w:val="en-US" w:eastAsia="ja-JP"/>
        </w:rPr>
        <w:t>)</w:t>
      </w:r>
      <w:r w:rsidR="00D11245" w:rsidRPr="00E97164">
        <w:rPr>
          <w:rFonts w:ascii="Arial" w:hAnsi="Arial" w:cs="Arial"/>
          <w:sz w:val="20"/>
          <w:szCs w:val="20"/>
          <w:lang w:val="en-US" w:eastAsia="ja-JP"/>
        </w:rPr>
        <w:t>.</w:t>
      </w:r>
      <w:r w:rsidR="00470952" w:rsidRPr="00E97164">
        <w:rPr>
          <w:rFonts w:ascii="Arial" w:hAnsi="Arial" w:cs="Arial"/>
          <w:sz w:val="20"/>
          <w:szCs w:val="20"/>
          <w:lang w:val="en-US" w:eastAsia="ja-JP"/>
        </w:rPr>
        <w:t xml:space="preserve"> This is </w:t>
      </w:r>
      <w:r w:rsidR="00B36D0E" w:rsidRPr="00E97164">
        <w:rPr>
          <w:rFonts w:ascii="Arial" w:hAnsi="Arial" w:cs="Arial"/>
          <w:sz w:val="20"/>
          <w:szCs w:val="20"/>
          <w:lang w:val="en-US" w:eastAsia="ja-JP"/>
        </w:rPr>
        <w:t xml:space="preserve">also </w:t>
      </w:r>
      <w:r w:rsidR="00470952" w:rsidRPr="00E97164">
        <w:rPr>
          <w:rFonts w:ascii="Arial" w:hAnsi="Arial" w:cs="Arial"/>
          <w:sz w:val="20"/>
          <w:szCs w:val="20"/>
          <w:lang w:val="en-US" w:eastAsia="ja-JP"/>
        </w:rPr>
        <w:t>in line with our observations from the intermediate KPI results analysis.</w:t>
      </w:r>
      <w:r w:rsidR="00D11245" w:rsidRPr="00E97164">
        <w:rPr>
          <w:rFonts w:ascii="Arial" w:hAnsi="Arial" w:cs="Arial"/>
          <w:sz w:val="20"/>
          <w:szCs w:val="20"/>
          <w:lang w:val="en-US" w:eastAsia="ja-JP"/>
        </w:rPr>
        <w:t xml:space="preserve"> </w:t>
      </w:r>
    </w:p>
    <w:p w14:paraId="5EF52625" w14:textId="52DADC9A" w:rsidR="00B30FD5" w:rsidRPr="00E97164" w:rsidRDefault="00B30FD5" w:rsidP="00E97164">
      <w:pPr>
        <w:pStyle w:val="Observation"/>
        <w:tabs>
          <w:tab w:val="clear" w:pos="1701"/>
        </w:tabs>
        <w:spacing w:line="259" w:lineRule="auto"/>
        <w:ind w:left="1710" w:hanging="1710"/>
        <w:jc w:val="both"/>
        <w:rPr>
          <w:rFonts w:ascii="Arial" w:hAnsi="Arial" w:cs="Arial"/>
          <w:sz w:val="20"/>
          <w:szCs w:val="20"/>
          <w:lang w:val="en-US"/>
        </w:rPr>
      </w:pPr>
      <w:r w:rsidRPr="00E97164">
        <w:rPr>
          <w:rFonts w:ascii="Arial" w:hAnsi="Arial" w:cs="Arial"/>
          <w:sz w:val="20"/>
          <w:szCs w:val="20"/>
          <w:lang w:val="en-US"/>
        </w:rPr>
        <w:t xml:space="preserve"> </w:t>
      </w:r>
      <w:bookmarkStart w:id="38" w:name="_Toc159238881"/>
      <w:r w:rsidR="00B4140F" w:rsidRPr="00E97164">
        <w:rPr>
          <w:rFonts w:ascii="Arial" w:hAnsi="Arial" w:cs="Arial"/>
          <w:sz w:val="20"/>
          <w:szCs w:val="20"/>
          <w:lang w:val="en-US"/>
        </w:rPr>
        <w:t>It is more robust to train</w:t>
      </w:r>
      <w:r w:rsidRPr="00E97164">
        <w:rPr>
          <w:rFonts w:ascii="Arial" w:hAnsi="Arial" w:cs="Arial"/>
          <w:sz w:val="20"/>
          <w:szCs w:val="20"/>
          <w:lang w:val="en-US"/>
        </w:rPr>
        <w:t xml:space="preserve"> an AI model using </w:t>
      </w:r>
      <w:r w:rsidR="00FC5EF6" w:rsidRPr="00E97164">
        <w:rPr>
          <w:rFonts w:ascii="Arial" w:hAnsi="Arial" w:cs="Arial"/>
          <w:sz w:val="20"/>
          <w:szCs w:val="20"/>
          <w:lang w:val="en-US"/>
        </w:rPr>
        <w:t xml:space="preserve">a </w:t>
      </w:r>
      <w:r w:rsidRPr="00E97164">
        <w:rPr>
          <w:rFonts w:ascii="Arial" w:hAnsi="Arial" w:cs="Arial"/>
          <w:sz w:val="20"/>
          <w:szCs w:val="20"/>
          <w:lang w:val="en-US"/>
        </w:rPr>
        <w:t xml:space="preserve">dataset </w:t>
      </w:r>
      <w:r w:rsidR="00FC5EF6" w:rsidRPr="00E97164">
        <w:rPr>
          <w:rFonts w:ascii="Arial" w:hAnsi="Arial" w:cs="Arial"/>
          <w:sz w:val="20"/>
          <w:szCs w:val="20"/>
          <w:lang w:val="en-US"/>
        </w:rPr>
        <w:t>for</w:t>
      </w:r>
      <w:r w:rsidRPr="00E97164">
        <w:rPr>
          <w:rFonts w:ascii="Arial" w:hAnsi="Arial" w:cs="Arial"/>
          <w:sz w:val="20"/>
          <w:szCs w:val="20"/>
          <w:lang w:val="en-US"/>
        </w:rPr>
        <w:t xml:space="preserve"> high</w:t>
      </w:r>
      <w:r w:rsidR="00B4140F" w:rsidRPr="00E97164">
        <w:rPr>
          <w:rFonts w:ascii="Arial" w:hAnsi="Arial" w:cs="Arial"/>
          <w:sz w:val="20"/>
          <w:szCs w:val="20"/>
          <w:lang w:val="en-US"/>
        </w:rPr>
        <w:t>er</w:t>
      </w:r>
      <w:r w:rsidRPr="00E97164">
        <w:rPr>
          <w:rFonts w:ascii="Arial" w:hAnsi="Arial" w:cs="Arial"/>
          <w:sz w:val="20"/>
          <w:szCs w:val="20"/>
          <w:lang w:val="en-US"/>
        </w:rPr>
        <w:t xml:space="preserve"> </w:t>
      </w:r>
      <w:r w:rsidR="00B75CC5" w:rsidRPr="00E97164">
        <w:rPr>
          <w:rFonts w:ascii="Arial" w:hAnsi="Arial" w:cs="Arial"/>
          <w:sz w:val="20"/>
          <w:szCs w:val="20"/>
          <w:lang w:val="en-US"/>
        </w:rPr>
        <w:t>UE speed</w:t>
      </w:r>
      <w:r w:rsidRPr="00E97164">
        <w:rPr>
          <w:rFonts w:ascii="Arial" w:hAnsi="Arial" w:cs="Arial"/>
          <w:sz w:val="20"/>
          <w:szCs w:val="20"/>
          <w:lang w:val="en-US"/>
        </w:rPr>
        <w:t xml:space="preserve"> inference at </w:t>
      </w:r>
      <w:r w:rsidR="00B75CC5" w:rsidRPr="00E97164">
        <w:rPr>
          <w:rFonts w:ascii="Arial" w:hAnsi="Arial" w:cs="Arial"/>
          <w:sz w:val="20"/>
          <w:szCs w:val="20"/>
          <w:lang w:val="en-US"/>
        </w:rPr>
        <w:t xml:space="preserve">a scenario with </w:t>
      </w:r>
      <w:r w:rsidRPr="00E97164">
        <w:rPr>
          <w:rFonts w:ascii="Arial" w:hAnsi="Arial" w:cs="Arial"/>
          <w:sz w:val="20"/>
          <w:szCs w:val="20"/>
          <w:lang w:val="en-US"/>
        </w:rPr>
        <w:t>low</w:t>
      </w:r>
      <w:r w:rsidR="00B4140F" w:rsidRPr="00E97164">
        <w:rPr>
          <w:rFonts w:ascii="Arial" w:hAnsi="Arial" w:cs="Arial"/>
          <w:sz w:val="20"/>
          <w:szCs w:val="20"/>
          <w:lang w:val="en-US"/>
        </w:rPr>
        <w:t>er</w:t>
      </w:r>
      <w:r w:rsidR="00B75CC5" w:rsidRPr="00E97164">
        <w:rPr>
          <w:rFonts w:ascii="Arial" w:hAnsi="Arial" w:cs="Arial"/>
          <w:sz w:val="20"/>
          <w:szCs w:val="20"/>
          <w:lang w:val="en-US"/>
        </w:rPr>
        <w:t xml:space="preserve"> UE speed</w:t>
      </w:r>
      <w:r w:rsidRPr="00E97164">
        <w:rPr>
          <w:rFonts w:ascii="Arial" w:hAnsi="Arial" w:cs="Arial"/>
          <w:sz w:val="20"/>
          <w:szCs w:val="20"/>
          <w:lang w:val="en-US"/>
        </w:rPr>
        <w:t xml:space="preserve">, than </w:t>
      </w:r>
      <w:r w:rsidR="00B4140F" w:rsidRPr="00E97164">
        <w:rPr>
          <w:rFonts w:ascii="Arial" w:hAnsi="Arial" w:cs="Arial"/>
          <w:sz w:val="20"/>
          <w:szCs w:val="20"/>
          <w:lang w:val="en-US"/>
        </w:rPr>
        <w:t>to train</w:t>
      </w:r>
      <w:r w:rsidRPr="00E97164">
        <w:rPr>
          <w:rFonts w:ascii="Arial" w:hAnsi="Arial" w:cs="Arial"/>
          <w:sz w:val="20"/>
          <w:szCs w:val="20"/>
          <w:lang w:val="en-US"/>
        </w:rPr>
        <w:t xml:space="preserve"> </w:t>
      </w:r>
      <w:r w:rsidR="00FC5EF6" w:rsidRPr="00E97164">
        <w:rPr>
          <w:rFonts w:ascii="Arial" w:hAnsi="Arial" w:cs="Arial"/>
          <w:sz w:val="20"/>
          <w:szCs w:val="20"/>
          <w:lang w:val="en-US"/>
        </w:rPr>
        <w:t>a</w:t>
      </w:r>
      <w:r w:rsidR="00B75CC5" w:rsidRPr="00E97164">
        <w:rPr>
          <w:rFonts w:ascii="Arial" w:hAnsi="Arial" w:cs="Arial"/>
          <w:sz w:val="20"/>
          <w:szCs w:val="20"/>
          <w:lang w:val="en-US"/>
        </w:rPr>
        <w:t xml:space="preserve">n AI </w:t>
      </w:r>
      <w:r w:rsidR="00FC5EF6" w:rsidRPr="00E97164">
        <w:rPr>
          <w:rFonts w:ascii="Arial" w:hAnsi="Arial" w:cs="Arial"/>
          <w:sz w:val="20"/>
          <w:szCs w:val="20"/>
          <w:lang w:val="en-US"/>
        </w:rPr>
        <w:t xml:space="preserve">model using a dataset for </w:t>
      </w:r>
      <w:r w:rsidRPr="00E97164">
        <w:rPr>
          <w:rFonts w:ascii="Arial" w:hAnsi="Arial" w:cs="Arial"/>
          <w:sz w:val="20"/>
          <w:szCs w:val="20"/>
          <w:lang w:val="en-US"/>
        </w:rPr>
        <w:t>low</w:t>
      </w:r>
      <w:r w:rsidR="00B4140F" w:rsidRPr="00E97164">
        <w:rPr>
          <w:rFonts w:ascii="Arial" w:hAnsi="Arial" w:cs="Arial"/>
          <w:sz w:val="20"/>
          <w:szCs w:val="20"/>
          <w:lang w:val="en-US"/>
        </w:rPr>
        <w:t>er</w:t>
      </w:r>
      <w:r w:rsidRPr="00E97164">
        <w:rPr>
          <w:rFonts w:ascii="Arial" w:hAnsi="Arial" w:cs="Arial"/>
          <w:sz w:val="20"/>
          <w:szCs w:val="20"/>
          <w:lang w:val="en-US"/>
        </w:rPr>
        <w:t xml:space="preserve"> </w:t>
      </w:r>
      <w:r w:rsidR="00B75CC5" w:rsidRPr="00E97164">
        <w:rPr>
          <w:rFonts w:ascii="Arial" w:hAnsi="Arial" w:cs="Arial"/>
          <w:sz w:val="20"/>
          <w:szCs w:val="20"/>
          <w:lang w:val="en-US"/>
        </w:rPr>
        <w:t>UE speed</w:t>
      </w:r>
      <w:r w:rsidRPr="00E97164">
        <w:rPr>
          <w:rFonts w:ascii="Arial" w:hAnsi="Arial" w:cs="Arial"/>
          <w:sz w:val="20"/>
          <w:szCs w:val="20"/>
          <w:lang w:val="en-US"/>
        </w:rPr>
        <w:t xml:space="preserve"> </w:t>
      </w:r>
      <w:r w:rsidR="00B4140F" w:rsidRPr="00E97164">
        <w:rPr>
          <w:rFonts w:ascii="Arial" w:hAnsi="Arial" w:cs="Arial"/>
          <w:sz w:val="20"/>
          <w:szCs w:val="20"/>
          <w:lang w:val="en-US"/>
        </w:rPr>
        <w:t>and</w:t>
      </w:r>
      <w:r w:rsidRPr="00E97164">
        <w:rPr>
          <w:rFonts w:ascii="Arial" w:hAnsi="Arial" w:cs="Arial"/>
          <w:sz w:val="20"/>
          <w:szCs w:val="20"/>
          <w:lang w:val="en-US"/>
        </w:rPr>
        <w:t xml:space="preserve"> inference at </w:t>
      </w:r>
      <w:r w:rsidR="00B75CC5" w:rsidRPr="00E97164">
        <w:rPr>
          <w:rFonts w:ascii="Arial" w:hAnsi="Arial" w:cs="Arial"/>
          <w:sz w:val="20"/>
          <w:szCs w:val="20"/>
          <w:lang w:val="en-US"/>
        </w:rPr>
        <w:t xml:space="preserve">a scenario with </w:t>
      </w:r>
      <w:r w:rsidRPr="00E97164">
        <w:rPr>
          <w:rFonts w:ascii="Arial" w:hAnsi="Arial" w:cs="Arial"/>
          <w:sz w:val="20"/>
          <w:szCs w:val="20"/>
          <w:lang w:val="en-US"/>
        </w:rPr>
        <w:t>high</w:t>
      </w:r>
      <w:r w:rsidR="00B4140F" w:rsidRPr="00E97164">
        <w:rPr>
          <w:rFonts w:ascii="Arial" w:hAnsi="Arial" w:cs="Arial"/>
          <w:sz w:val="20"/>
          <w:szCs w:val="20"/>
          <w:lang w:val="en-US"/>
        </w:rPr>
        <w:t>er</w:t>
      </w:r>
      <w:r w:rsidR="00B75CC5" w:rsidRPr="00E97164">
        <w:rPr>
          <w:rFonts w:ascii="Arial" w:hAnsi="Arial" w:cs="Arial"/>
          <w:sz w:val="20"/>
          <w:szCs w:val="20"/>
          <w:lang w:val="en-US"/>
        </w:rPr>
        <w:t xml:space="preserve"> UE speed</w:t>
      </w:r>
      <w:r w:rsidRPr="00E97164">
        <w:rPr>
          <w:rFonts w:ascii="Arial" w:hAnsi="Arial" w:cs="Arial"/>
          <w:sz w:val="20"/>
          <w:szCs w:val="20"/>
          <w:lang w:val="en-US"/>
        </w:rPr>
        <w:t>.</w:t>
      </w:r>
      <w:bookmarkEnd w:id="38"/>
      <w:r w:rsidRPr="00E97164">
        <w:rPr>
          <w:rFonts w:ascii="Arial" w:hAnsi="Arial" w:cs="Arial"/>
          <w:sz w:val="20"/>
          <w:szCs w:val="20"/>
          <w:lang w:val="en-US"/>
        </w:rPr>
        <w:t xml:space="preserve"> </w:t>
      </w:r>
    </w:p>
    <w:p w14:paraId="77E21AC5" w14:textId="6FF98DC2" w:rsidR="00D11245" w:rsidRPr="00E97164" w:rsidRDefault="00D11245" w:rsidP="00E97164">
      <w:pPr>
        <w:jc w:val="both"/>
        <w:rPr>
          <w:rFonts w:ascii="Arial" w:hAnsi="Arial" w:cs="Arial"/>
          <w:sz w:val="20"/>
          <w:szCs w:val="20"/>
          <w:lang w:val="en-US" w:eastAsia="ja-JP"/>
        </w:rPr>
      </w:pPr>
      <w:r w:rsidRPr="00E97164">
        <w:rPr>
          <w:rFonts w:ascii="Arial" w:hAnsi="Arial" w:cs="Arial"/>
          <w:sz w:val="20"/>
          <w:szCs w:val="20"/>
          <w:lang w:val="en-US" w:eastAsia="ja-JP"/>
        </w:rPr>
        <w:t xml:space="preserve">It can also be noted </w:t>
      </w:r>
      <w:r w:rsidR="00756672" w:rsidRPr="00E97164">
        <w:rPr>
          <w:rFonts w:ascii="Arial" w:hAnsi="Arial" w:cs="Arial"/>
          <w:sz w:val="20"/>
          <w:szCs w:val="20"/>
          <w:lang w:val="en-US" w:eastAsia="ja-JP"/>
        </w:rPr>
        <w:t xml:space="preserve">from </w:t>
      </w:r>
      <w:r w:rsidR="00756672" w:rsidRPr="00E97164">
        <w:rPr>
          <w:rFonts w:ascii="Arial" w:hAnsi="Arial" w:cs="Arial"/>
          <w:sz w:val="20"/>
          <w:szCs w:val="20"/>
          <w:lang w:val="en-US" w:eastAsia="ja-JP"/>
        </w:rPr>
        <w:fldChar w:fldCharType="begin"/>
      </w:r>
      <w:r w:rsidR="00756672" w:rsidRPr="00E97164">
        <w:rPr>
          <w:rFonts w:ascii="Arial" w:hAnsi="Arial" w:cs="Arial"/>
          <w:sz w:val="20"/>
          <w:szCs w:val="20"/>
          <w:lang w:val="en-US" w:eastAsia="ja-JP"/>
        </w:rPr>
        <w:instrText xml:space="preserve"> REF _Ref158978167 \h </w:instrText>
      </w:r>
      <w:r w:rsidR="00756672" w:rsidRPr="00E97164">
        <w:rPr>
          <w:rFonts w:ascii="Arial" w:hAnsi="Arial" w:cs="Arial"/>
          <w:sz w:val="20"/>
          <w:szCs w:val="20"/>
          <w:lang w:val="en-US" w:eastAsia="ja-JP"/>
        </w:rPr>
      </w:r>
      <w:r w:rsidR="00E97164" w:rsidRPr="00E97164">
        <w:rPr>
          <w:rFonts w:ascii="Arial" w:hAnsi="Arial" w:cs="Arial"/>
          <w:sz w:val="20"/>
          <w:szCs w:val="20"/>
          <w:lang w:val="en-US" w:eastAsia="ja-JP"/>
        </w:rPr>
        <w:instrText xml:space="preserve"> \* MERGEFORMAT </w:instrText>
      </w:r>
      <w:r w:rsidR="00756672" w:rsidRPr="00E97164">
        <w:rPr>
          <w:rFonts w:ascii="Arial" w:hAnsi="Arial" w:cs="Arial"/>
          <w:sz w:val="20"/>
          <w:szCs w:val="20"/>
          <w:lang w:val="en-US" w:eastAsia="ja-JP"/>
        </w:rPr>
        <w:fldChar w:fldCharType="separate"/>
      </w:r>
      <w:r w:rsidR="00756672" w:rsidRPr="00E97164">
        <w:rPr>
          <w:rFonts w:ascii="Arial" w:hAnsi="Arial" w:cs="Arial"/>
          <w:sz w:val="20"/>
          <w:szCs w:val="20"/>
        </w:rPr>
        <w:t xml:space="preserve">Figure </w:t>
      </w:r>
      <w:r w:rsidR="00756672" w:rsidRPr="00E97164">
        <w:rPr>
          <w:rFonts w:ascii="Arial" w:hAnsi="Arial" w:cs="Arial"/>
          <w:noProof/>
          <w:sz w:val="20"/>
          <w:szCs w:val="20"/>
        </w:rPr>
        <w:t>9</w:t>
      </w:r>
      <w:r w:rsidR="00756672" w:rsidRPr="00E97164">
        <w:rPr>
          <w:rFonts w:ascii="Arial" w:hAnsi="Arial" w:cs="Arial"/>
          <w:sz w:val="20"/>
          <w:szCs w:val="20"/>
          <w:lang w:val="en-US" w:eastAsia="ja-JP"/>
        </w:rPr>
        <w:fldChar w:fldCharType="end"/>
      </w:r>
      <w:r w:rsidR="00756672" w:rsidRPr="00E97164">
        <w:rPr>
          <w:rFonts w:ascii="Arial" w:hAnsi="Arial" w:cs="Arial"/>
          <w:sz w:val="20"/>
          <w:szCs w:val="20"/>
          <w:lang w:val="en-US" w:eastAsia="ja-JP"/>
        </w:rPr>
        <w:t xml:space="preserve"> and </w:t>
      </w:r>
      <w:r w:rsidR="00756672" w:rsidRPr="00E97164">
        <w:rPr>
          <w:rFonts w:ascii="Arial" w:hAnsi="Arial" w:cs="Arial"/>
          <w:sz w:val="20"/>
          <w:szCs w:val="20"/>
          <w:lang w:val="en-US" w:eastAsia="ja-JP"/>
        </w:rPr>
        <w:fldChar w:fldCharType="begin"/>
      </w:r>
      <w:r w:rsidR="00756672" w:rsidRPr="00E97164">
        <w:rPr>
          <w:rFonts w:ascii="Arial" w:hAnsi="Arial" w:cs="Arial"/>
          <w:sz w:val="20"/>
          <w:szCs w:val="20"/>
          <w:lang w:val="en-US" w:eastAsia="ja-JP"/>
        </w:rPr>
        <w:instrText xml:space="preserve"> REF _Ref158978169 \h </w:instrText>
      </w:r>
      <w:r w:rsidR="00756672" w:rsidRPr="00E97164">
        <w:rPr>
          <w:rFonts w:ascii="Arial" w:hAnsi="Arial" w:cs="Arial"/>
          <w:sz w:val="20"/>
          <w:szCs w:val="20"/>
          <w:lang w:val="en-US" w:eastAsia="ja-JP"/>
        </w:rPr>
      </w:r>
      <w:r w:rsidR="00E97164" w:rsidRPr="00E97164">
        <w:rPr>
          <w:rFonts w:ascii="Arial" w:hAnsi="Arial" w:cs="Arial"/>
          <w:sz w:val="20"/>
          <w:szCs w:val="20"/>
          <w:lang w:val="en-US" w:eastAsia="ja-JP"/>
        </w:rPr>
        <w:instrText xml:space="preserve"> \* MERGEFORMAT </w:instrText>
      </w:r>
      <w:r w:rsidR="00756672" w:rsidRPr="00E97164">
        <w:rPr>
          <w:rFonts w:ascii="Arial" w:hAnsi="Arial" w:cs="Arial"/>
          <w:sz w:val="20"/>
          <w:szCs w:val="20"/>
          <w:lang w:val="en-US" w:eastAsia="ja-JP"/>
        </w:rPr>
        <w:fldChar w:fldCharType="separate"/>
      </w:r>
      <w:r w:rsidR="00756672" w:rsidRPr="00E97164">
        <w:rPr>
          <w:rFonts w:ascii="Arial" w:hAnsi="Arial" w:cs="Arial"/>
          <w:sz w:val="20"/>
          <w:szCs w:val="20"/>
        </w:rPr>
        <w:t xml:space="preserve">Figure </w:t>
      </w:r>
      <w:r w:rsidR="00756672" w:rsidRPr="00E97164">
        <w:rPr>
          <w:rFonts w:ascii="Arial" w:hAnsi="Arial" w:cs="Arial"/>
          <w:noProof/>
          <w:sz w:val="20"/>
          <w:szCs w:val="20"/>
        </w:rPr>
        <w:t>10</w:t>
      </w:r>
      <w:r w:rsidR="00756672" w:rsidRPr="00E97164">
        <w:rPr>
          <w:rFonts w:ascii="Arial" w:hAnsi="Arial" w:cs="Arial"/>
          <w:sz w:val="20"/>
          <w:szCs w:val="20"/>
          <w:lang w:val="en-US" w:eastAsia="ja-JP"/>
        </w:rPr>
        <w:fldChar w:fldCharType="end"/>
      </w:r>
      <w:r w:rsidR="00756672" w:rsidRPr="00E97164">
        <w:rPr>
          <w:rFonts w:ascii="Arial" w:hAnsi="Arial" w:cs="Arial"/>
          <w:sz w:val="20"/>
          <w:szCs w:val="20"/>
          <w:lang w:val="en-US" w:eastAsia="ja-JP"/>
        </w:rPr>
        <w:t xml:space="preserve"> </w:t>
      </w:r>
      <w:r w:rsidRPr="00E97164">
        <w:rPr>
          <w:rFonts w:ascii="Arial" w:hAnsi="Arial" w:cs="Arial"/>
          <w:sz w:val="20"/>
          <w:szCs w:val="20"/>
          <w:lang w:val="en-US" w:eastAsia="ja-JP"/>
        </w:rPr>
        <w:t xml:space="preserve">that the non-AI model has problems </w:t>
      </w:r>
      <w:r w:rsidR="00507683" w:rsidRPr="00E97164">
        <w:rPr>
          <w:rFonts w:ascii="Arial" w:hAnsi="Arial" w:cs="Arial"/>
          <w:sz w:val="20"/>
          <w:szCs w:val="20"/>
          <w:lang w:val="en-US" w:eastAsia="ja-JP"/>
        </w:rPr>
        <w:t xml:space="preserve">to predict </w:t>
      </w:r>
      <w:r w:rsidR="00A724A6" w:rsidRPr="00E97164">
        <w:rPr>
          <w:rFonts w:ascii="Arial" w:hAnsi="Arial" w:cs="Arial"/>
          <w:sz w:val="20"/>
          <w:szCs w:val="20"/>
          <w:lang w:val="en-US" w:eastAsia="ja-JP"/>
        </w:rPr>
        <w:t>accurate</w:t>
      </w:r>
      <w:r w:rsidR="00507683" w:rsidRPr="00E97164">
        <w:rPr>
          <w:rFonts w:ascii="Arial" w:hAnsi="Arial" w:cs="Arial"/>
          <w:sz w:val="20"/>
          <w:szCs w:val="20"/>
          <w:lang w:val="en-US" w:eastAsia="ja-JP"/>
        </w:rPr>
        <w:t xml:space="preserve"> CSI </w:t>
      </w:r>
      <w:r w:rsidRPr="00E97164">
        <w:rPr>
          <w:rFonts w:ascii="Arial" w:hAnsi="Arial" w:cs="Arial"/>
          <w:sz w:val="20"/>
          <w:szCs w:val="20"/>
          <w:lang w:val="en-US" w:eastAsia="ja-JP"/>
        </w:rPr>
        <w:t>at 60 km/h</w:t>
      </w:r>
      <w:r w:rsidR="00507683" w:rsidRPr="00E97164">
        <w:rPr>
          <w:rFonts w:ascii="Arial" w:hAnsi="Arial" w:cs="Arial"/>
          <w:sz w:val="20"/>
          <w:szCs w:val="20"/>
          <w:lang w:val="en-US" w:eastAsia="ja-JP"/>
        </w:rPr>
        <w:t xml:space="preserve">, </w:t>
      </w:r>
      <w:r w:rsidR="008F4ACD" w:rsidRPr="00E97164">
        <w:rPr>
          <w:rFonts w:ascii="Arial" w:hAnsi="Arial" w:cs="Arial"/>
          <w:sz w:val="20"/>
          <w:szCs w:val="20"/>
          <w:lang w:val="en-US" w:eastAsia="ja-JP"/>
        </w:rPr>
        <w:t xml:space="preserve">since </w:t>
      </w:r>
      <w:r w:rsidR="008F4ACD" w:rsidRPr="00E97164">
        <w:rPr>
          <w:rFonts w:ascii="Arial" w:hAnsi="Arial" w:cs="Arial"/>
          <w:sz w:val="20"/>
          <w:szCs w:val="20"/>
          <w:lang w:val="en-US"/>
        </w:rPr>
        <w:t>its SGCS performance becomes even worse than the Rel-1</w:t>
      </w:r>
      <w:r w:rsidR="0058213C" w:rsidRPr="00E97164">
        <w:rPr>
          <w:rFonts w:ascii="Arial" w:hAnsi="Arial" w:cs="Arial"/>
          <w:sz w:val="20"/>
          <w:szCs w:val="20"/>
          <w:lang w:val="en-US"/>
        </w:rPr>
        <w:t xml:space="preserve">6 </w:t>
      </w:r>
      <w:proofErr w:type="spellStart"/>
      <w:r w:rsidR="0058213C" w:rsidRPr="00E97164">
        <w:rPr>
          <w:rFonts w:ascii="Arial" w:hAnsi="Arial" w:cs="Arial"/>
          <w:sz w:val="20"/>
          <w:szCs w:val="20"/>
          <w:lang w:val="en-US"/>
        </w:rPr>
        <w:t>eType</w:t>
      </w:r>
      <w:proofErr w:type="spellEnd"/>
      <w:r w:rsidR="0058213C" w:rsidRPr="00E97164">
        <w:rPr>
          <w:rFonts w:ascii="Arial" w:hAnsi="Arial" w:cs="Arial"/>
          <w:sz w:val="20"/>
          <w:szCs w:val="20"/>
          <w:lang w:val="en-US"/>
        </w:rPr>
        <w:t xml:space="preserve"> II </w:t>
      </w:r>
      <w:r w:rsidR="00E60879" w:rsidRPr="00E97164">
        <w:rPr>
          <w:rFonts w:ascii="Arial" w:hAnsi="Arial" w:cs="Arial"/>
          <w:sz w:val="20"/>
          <w:szCs w:val="20"/>
          <w:lang w:val="en-US"/>
        </w:rPr>
        <w:t>with nearest historical CSI</w:t>
      </w:r>
      <w:r w:rsidR="008F4ACD" w:rsidRPr="00E97164">
        <w:rPr>
          <w:rFonts w:ascii="Arial" w:hAnsi="Arial" w:cs="Arial"/>
          <w:sz w:val="20"/>
          <w:szCs w:val="20"/>
          <w:lang w:val="en-US"/>
        </w:rPr>
        <w:t xml:space="preserve"> from the 3</w:t>
      </w:r>
      <w:r w:rsidR="008F4ACD" w:rsidRPr="00E97164">
        <w:rPr>
          <w:rFonts w:ascii="Arial" w:hAnsi="Arial" w:cs="Arial"/>
          <w:sz w:val="20"/>
          <w:szCs w:val="20"/>
          <w:vertAlign w:val="superscript"/>
          <w:lang w:val="en-US"/>
        </w:rPr>
        <w:t>rd</w:t>
      </w:r>
      <w:r w:rsidR="008F4ACD" w:rsidRPr="00E97164">
        <w:rPr>
          <w:rFonts w:ascii="Arial" w:hAnsi="Arial" w:cs="Arial"/>
          <w:sz w:val="20"/>
          <w:szCs w:val="20"/>
          <w:lang w:val="en-US"/>
        </w:rPr>
        <w:t xml:space="preserve"> and 4</w:t>
      </w:r>
      <w:r w:rsidR="008F4ACD" w:rsidRPr="00E97164">
        <w:rPr>
          <w:rFonts w:ascii="Arial" w:hAnsi="Arial" w:cs="Arial"/>
          <w:sz w:val="20"/>
          <w:szCs w:val="20"/>
          <w:vertAlign w:val="superscript"/>
          <w:lang w:val="en-US"/>
        </w:rPr>
        <w:t>th</w:t>
      </w:r>
      <w:r w:rsidR="008F4ACD" w:rsidRPr="00E97164">
        <w:rPr>
          <w:rFonts w:ascii="Arial" w:hAnsi="Arial" w:cs="Arial"/>
          <w:sz w:val="20"/>
          <w:szCs w:val="20"/>
          <w:lang w:val="en-US"/>
        </w:rPr>
        <w:t xml:space="preserve"> predicted slots</w:t>
      </w:r>
      <w:r w:rsidR="00E60879" w:rsidRPr="00E97164">
        <w:rPr>
          <w:rFonts w:ascii="Arial" w:hAnsi="Arial" w:cs="Arial"/>
          <w:sz w:val="20"/>
          <w:szCs w:val="20"/>
          <w:lang w:val="en-US"/>
        </w:rPr>
        <w:t xml:space="preserve"> (as shown in </w:t>
      </w:r>
      <w:r w:rsidR="00E60879" w:rsidRPr="00E97164">
        <w:rPr>
          <w:rFonts w:ascii="Arial" w:hAnsi="Arial" w:cs="Arial"/>
          <w:sz w:val="20"/>
          <w:szCs w:val="20"/>
          <w:lang w:val="en-US"/>
        </w:rPr>
        <w:fldChar w:fldCharType="begin"/>
      </w:r>
      <w:r w:rsidR="00E60879" w:rsidRPr="00E97164">
        <w:rPr>
          <w:rFonts w:ascii="Arial" w:hAnsi="Arial" w:cs="Arial"/>
          <w:sz w:val="20"/>
          <w:szCs w:val="20"/>
          <w:lang w:val="en-US"/>
        </w:rPr>
        <w:instrText xml:space="preserve"> REF _Ref159098140 \h </w:instrText>
      </w:r>
      <w:r w:rsidR="00E60879" w:rsidRPr="00E97164">
        <w:rPr>
          <w:rFonts w:ascii="Arial" w:hAnsi="Arial" w:cs="Arial"/>
          <w:sz w:val="20"/>
          <w:szCs w:val="20"/>
          <w:lang w:val="en-US"/>
        </w:rPr>
      </w:r>
      <w:r w:rsidR="00E97164" w:rsidRPr="00E97164">
        <w:rPr>
          <w:rFonts w:ascii="Arial" w:hAnsi="Arial" w:cs="Arial"/>
          <w:sz w:val="20"/>
          <w:szCs w:val="20"/>
          <w:lang w:val="en-US"/>
        </w:rPr>
        <w:instrText xml:space="preserve"> \* MERGEFORMAT </w:instrText>
      </w:r>
      <w:r w:rsidR="00E60879" w:rsidRPr="00E97164">
        <w:rPr>
          <w:rFonts w:ascii="Arial" w:hAnsi="Arial" w:cs="Arial"/>
          <w:sz w:val="20"/>
          <w:szCs w:val="20"/>
          <w:lang w:val="en-US"/>
        </w:rPr>
        <w:fldChar w:fldCharType="separate"/>
      </w:r>
      <w:r w:rsidR="00E60879" w:rsidRPr="00E97164">
        <w:rPr>
          <w:rFonts w:ascii="Arial" w:hAnsi="Arial" w:cs="Arial"/>
          <w:sz w:val="20"/>
          <w:szCs w:val="20"/>
        </w:rPr>
        <w:t xml:space="preserve">Figure </w:t>
      </w:r>
      <w:r w:rsidR="00E60879" w:rsidRPr="00E97164">
        <w:rPr>
          <w:rFonts w:ascii="Arial" w:hAnsi="Arial" w:cs="Arial"/>
          <w:noProof/>
          <w:sz w:val="20"/>
          <w:szCs w:val="20"/>
        </w:rPr>
        <w:t>5</w:t>
      </w:r>
      <w:r w:rsidR="00E60879" w:rsidRPr="00E97164">
        <w:rPr>
          <w:rFonts w:ascii="Arial" w:hAnsi="Arial" w:cs="Arial"/>
          <w:sz w:val="20"/>
          <w:szCs w:val="20"/>
          <w:lang w:val="en-US"/>
        </w:rPr>
        <w:fldChar w:fldCharType="end"/>
      </w:r>
      <w:r w:rsidR="00E60879" w:rsidRPr="00E97164">
        <w:rPr>
          <w:rFonts w:ascii="Arial" w:hAnsi="Arial" w:cs="Arial"/>
          <w:sz w:val="20"/>
          <w:szCs w:val="20"/>
          <w:lang w:val="en-US"/>
        </w:rPr>
        <w:t>)</w:t>
      </w:r>
      <w:r w:rsidR="008F4ACD" w:rsidRPr="00E97164">
        <w:rPr>
          <w:rFonts w:ascii="Arial" w:hAnsi="Arial" w:cs="Arial"/>
          <w:sz w:val="20"/>
          <w:szCs w:val="20"/>
          <w:lang w:val="en-US"/>
        </w:rPr>
        <w:t xml:space="preserve">. </w:t>
      </w:r>
    </w:p>
    <w:p w14:paraId="2760AF9F" w14:textId="51428F43" w:rsidR="00D00D58" w:rsidRPr="00B44E10" w:rsidRDefault="00C17CFE" w:rsidP="00D00D58">
      <w:pPr>
        <w:keepNext/>
        <w:rPr>
          <w:lang w:val="en-US"/>
        </w:rPr>
      </w:pPr>
      <w:r w:rsidRPr="00C17CFE">
        <w:rPr>
          <w:noProof/>
          <w:lang w:val="en-US"/>
        </w:rPr>
        <w:drawing>
          <wp:inline distT="0" distB="0" distL="0" distR="0" wp14:anchorId="1F289FD4" wp14:editId="18359177">
            <wp:extent cx="3122645" cy="2800604"/>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32389" cy="2809343"/>
                    </a:xfrm>
                    <a:prstGeom prst="rect">
                      <a:avLst/>
                    </a:prstGeom>
                  </pic:spPr>
                </pic:pic>
              </a:graphicData>
            </a:graphic>
          </wp:inline>
        </w:drawing>
      </w:r>
      <w:r w:rsidR="00C50A56" w:rsidRPr="00C50A56">
        <w:rPr>
          <w:noProof/>
          <w:lang w:val="en-US"/>
        </w:rPr>
        <w:drawing>
          <wp:inline distT="0" distB="0" distL="0" distR="0" wp14:anchorId="017ED47C" wp14:editId="7DF289AB">
            <wp:extent cx="3128866" cy="2797104"/>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45236" cy="2811738"/>
                    </a:xfrm>
                    <a:prstGeom prst="rect">
                      <a:avLst/>
                    </a:prstGeom>
                  </pic:spPr>
                </pic:pic>
              </a:graphicData>
            </a:graphic>
          </wp:inline>
        </w:drawing>
      </w:r>
    </w:p>
    <w:p w14:paraId="35133FE2" w14:textId="6446925C" w:rsidR="00E161D8" w:rsidRDefault="00D00D58" w:rsidP="00402AD2">
      <w:pPr>
        <w:pStyle w:val="Caption"/>
        <w:rPr>
          <w:lang w:val="en-US" w:eastAsia="ja-JP"/>
        </w:rPr>
      </w:pPr>
      <w:bookmarkStart w:id="39" w:name="_Ref158978167"/>
      <w:r w:rsidRPr="00505867">
        <w:rPr>
          <w:rFonts w:ascii="Arial" w:hAnsi="Arial" w:cs="Arial"/>
          <w:sz w:val="20"/>
          <w:szCs w:val="20"/>
        </w:rPr>
        <w:t xml:space="preserve">Figure </w:t>
      </w:r>
      <w:r w:rsidRPr="00505867">
        <w:rPr>
          <w:rFonts w:ascii="Arial" w:hAnsi="Arial" w:cs="Arial"/>
          <w:sz w:val="20"/>
          <w:szCs w:val="20"/>
        </w:rPr>
        <w:fldChar w:fldCharType="begin"/>
      </w:r>
      <w:r w:rsidRPr="00505867">
        <w:rPr>
          <w:rFonts w:ascii="Arial" w:hAnsi="Arial" w:cs="Arial"/>
          <w:sz w:val="20"/>
          <w:szCs w:val="20"/>
        </w:rPr>
        <w:instrText xml:space="preserve"> SEQ Figure \* ARABIC </w:instrText>
      </w:r>
      <w:r w:rsidRPr="00505867">
        <w:rPr>
          <w:rFonts w:ascii="Arial" w:hAnsi="Arial" w:cs="Arial"/>
          <w:sz w:val="20"/>
          <w:szCs w:val="20"/>
        </w:rPr>
        <w:fldChar w:fldCharType="separate"/>
      </w:r>
      <w:r w:rsidR="00B05F59" w:rsidRPr="00505867">
        <w:rPr>
          <w:rFonts w:ascii="Arial" w:hAnsi="Arial" w:cs="Arial"/>
          <w:noProof/>
          <w:sz w:val="20"/>
          <w:szCs w:val="20"/>
        </w:rPr>
        <w:t>9</w:t>
      </w:r>
      <w:r w:rsidRPr="00505867">
        <w:rPr>
          <w:rFonts w:ascii="Arial" w:hAnsi="Arial" w:cs="Arial"/>
          <w:sz w:val="20"/>
          <w:szCs w:val="20"/>
        </w:rPr>
        <w:fldChar w:fldCharType="end"/>
      </w:r>
      <w:bookmarkEnd w:id="39"/>
      <w:r w:rsidR="00EB1C3C" w:rsidRPr="00505867">
        <w:rPr>
          <w:rFonts w:ascii="Arial" w:hAnsi="Arial" w:cs="Arial"/>
          <w:sz w:val="20"/>
          <w:szCs w:val="20"/>
        </w:rPr>
        <w:tab/>
      </w:r>
      <w:r w:rsidR="00EB1C3C" w:rsidRPr="00505867">
        <w:rPr>
          <w:rFonts w:ascii="Arial" w:hAnsi="Arial" w:cs="Arial"/>
          <w:sz w:val="20"/>
          <w:szCs w:val="20"/>
          <w:lang w:val="en-US"/>
        </w:rPr>
        <w:t xml:space="preserve">Mean throughput and 5-th percentile throughput for observation window of </w:t>
      </w:r>
      <w:r w:rsidR="00EB1C3C" w:rsidRPr="00505867">
        <w:rPr>
          <w:rFonts w:ascii="Arial" w:hAnsi="Arial" w:cs="Arial"/>
          <w:color w:val="FF0000"/>
          <w:sz w:val="20"/>
          <w:szCs w:val="20"/>
          <w:lang w:val="en-US"/>
        </w:rPr>
        <w:t xml:space="preserve">5/5ms </w:t>
      </w:r>
      <w:r w:rsidR="00EB1C3C" w:rsidRPr="00505867">
        <w:rPr>
          <w:rFonts w:ascii="Arial" w:hAnsi="Arial" w:cs="Arial"/>
          <w:sz w:val="20"/>
          <w:szCs w:val="20"/>
          <w:lang w:val="en-US"/>
        </w:rPr>
        <w:t xml:space="preserve">and prediction window of 4/5ms/5ms with </w:t>
      </w:r>
      <w:r w:rsidR="00EB1C3C" w:rsidRPr="00505867">
        <w:rPr>
          <w:rFonts w:ascii="Arial" w:hAnsi="Arial" w:cs="Arial"/>
          <w:color w:val="FF0000"/>
          <w:sz w:val="20"/>
          <w:szCs w:val="20"/>
          <w:lang w:val="en-US"/>
        </w:rPr>
        <w:t xml:space="preserve">60km/h </w:t>
      </w:r>
      <w:r w:rsidR="00EB1C3C" w:rsidRPr="00505867">
        <w:rPr>
          <w:rFonts w:ascii="Arial" w:hAnsi="Arial" w:cs="Arial"/>
          <w:sz w:val="20"/>
          <w:szCs w:val="20"/>
          <w:lang w:val="en-US"/>
        </w:rPr>
        <w:t xml:space="preserve">UE velocity and </w:t>
      </w:r>
      <w:r w:rsidR="00EB1C3C" w:rsidRPr="00505867">
        <w:rPr>
          <w:rFonts w:ascii="Arial" w:hAnsi="Arial" w:cs="Arial"/>
          <w:color w:val="FF0000"/>
          <w:sz w:val="20"/>
          <w:szCs w:val="20"/>
          <w:lang w:val="en-US"/>
        </w:rPr>
        <w:t xml:space="preserve">ideal </w:t>
      </w:r>
      <w:r w:rsidR="00EB1C3C" w:rsidRPr="00505867">
        <w:rPr>
          <w:rFonts w:ascii="Arial" w:hAnsi="Arial" w:cs="Arial"/>
          <w:sz w:val="20"/>
          <w:szCs w:val="20"/>
          <w:lang w:val="en-US"/>
        </w:rPr>
        <w:t xml:space="preserve">CSI estimation. </w:t>
      </w:r>
    </w:p>
    <w:p w14:paraId="21082360" w14:textId="77777777" w:rsidR="00EF0ECC" w:rsidRDefault="00043C42" w:rsidP="00EF0ECC">
      <w:pPr>
        <w:keepNext/>
      </w:pPr>
      <w:r w:rsidRPr="00043C42">
        <w:rPr>
          <w:noProof/>
          <w:lang w:val="en-US" w:eastAsia="ja-JP"/>
        </w:rPr>
        <w:drawing>
          <wp:inline distT="0" distB="0" distL="0" distR="0" wp14:anchorId="64D6ADD6" wp14:editId="3B7A707F">
            <wp:extent cx="3122295" cy="2799696"/>
            <wp:effectExtent l="0" t="0" r="190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35977" cy="2811965"/>
                    </a:xfrm>
                    <a:prstGeom prst="rect">
                      <a:avLst/>
                    </a:prstGeom>
                  </pic:spPr>
                </pic:pic>
              </a:graphicData>
            </a:graphic>
          </wp:inline>
        </w:drawing>
      </w:r>
      <w:r w:rsidR="00EB1C3C" w:rsidRPr="00EB1C3C">
        <w:rPr>
          <w:noProof/>
          <w:lang w:val="en-US" w:eastAsia="ja-JP"/>
        </w:rPr>
        <w:drawing>
          <wp:inline distT="0" distB="0" distL="0" distR="0" wp14:anchorId="445445C1" wp14:editId="18C6F4B2">
            <wp:extent cx="3159967" cy="2827339"/>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60324" cy="2827658"/>
                    </a:xfrm>
                    <a:prstGeom prst="rect">
                      <a:avLst/>
                    </a:prstGeom>
                  </pic:spPr>
                </pic:pic>
              </a:graphicData>
            </a:graphic>
          </wp:inline>
        </w:drawing>
      </w:r>
    </w:p>
    <w:p w14:paraId="5BD13ED9" w14:textId="2D82BC96" w:rsidR="00922E92" w:rsidRPr="00505867" w:rsidRDefault="00EF0ECC" w:rsidP="00402AD2">
      <w:pPr>
        <w:pStyle w:val="Caption"/>
        <w:rPr>
          <w:rFonts w:ascii="Arial" w:hAnsi="Arial" w:cs="Arial"/>
          <w:sz w:val="20"/>
          <w:szCs w:val="20"/>
          <w:lang w:val="en-US"/>
        </w:rPr>
      </w:pPr>
      <w:bookmarkStart w:id="40" w:name="_Ref158978169"/>
      <w:r w:rsidRPr="00505867">
        <w:rPr>
          <w:rFonts w:ascii="Arial" w:hAnsi="Arial" w:cs="Arial"/>
          <w:sz w:val="20"/>
          <w:szCs w:val="20"/>
        </w:rPr>
        <w:t xml:space="preserve">Figure </w:t>
      </w:r>
      <w:r w:rsidRPr="00505867">
        <w:rPr>
          <w:rFonts w:ascii="Arial" w:hAnsi="Arial" w:cs="Arial"/>
          <w:sz w:val="20"/>
          <w:szCs w:val="20"/>
        </w:rPr>
        <w:fldChar w:fldCharType="begin"/>
      </w:r>
      <w:r w:rsidRPr="00505867">
        <w:rPr>
          <w:rFonts w:ascii="Arial" w:hAnsi="Arial" w:cs="Arial"/>
          <w:sz w:val="20"/>
          <w:szCs w:val="20"/>
        </w:rPr>
        <w:instrText xml:space="preserve"> SEQ Figure \* ARABIC </w:instrText>
      </w:r>
      <w:r w:rsidRPr="00505867">
        <w:rPr>
          <w:rFonts w:ascii="Arial" w:hAnsi="Arial" w:cs="Arial"/>
          <w:sz w:val="20"/>
          <w:szCs w:val="20"/>
        </w:rPr>
        <w:fldChar w:fldCharType="separate"/>
      </w:r>
      <w:r w:rsidR="00B05F59" w:rsidRPr="00505867">
        <w:rPr>
          <w:rFonts w:ascii="Arial" w:hAnsi="Arial" w:cs="Arial"/>
          <w:noProof/>
          <w:sz w:val="20"/>
          <w:szCs w:val="20"/>
        </w:rPr>
        <w:t>10</w:t>
      </w:r>
      <w:r w:rsidRPr="00505867">
        <w:rPr>
          <w:rFonts w:ascii="Arial" w:hAnsi="Arial" w:cs="Arial"/>
          <w:sz w:val="20"/>
          <w:szCs w:val="20"/>
        </w:rPr>
        <w:fldChar w:fldCharType="end"/>
      </w:r>
      <w:bookmarkEnd w:id="40"/>
      <w:r w:rsidRPr="00505867">
        <w:rPr>
          <w:rFonts w:ascii="Arial" w:hAnsi="Arial" w:cs="Arial"/>
          <w:sz w:val="20"/>
          <w:szCs w:val="20"/>
        </w:rPr>
        <w:tab/>
      </w:r>
      <w:r w:rsidRPr="00505867">
        <w:rPr>
          <w:rFonts w:ascii="Arial" w:hAnsi="Arial" w:cs="Arial"/>
          <w:sz w:val="20"/>
          <w:szCs w:val="20"/>
          <w:lang w:val="en-US"/>
        </w:rPr>
        <w:t xml:space="preserve">Mean throughput and 5-th percentile throughput for observation window of </w:t>
      </w:r>
      <w:r w:rsidRPr="00505867">
        <w:rPr>
          <w:rFonts w:ascii="Arial" w:hAnsi="Arial" w:cs="Arial"/>
          <w:color w:val="FF0000"/>
          <w:sz w:val="20"/>
          <w:szCs w:val="20"/>
          <w:lang w:val="en-US"/>
        </w:rPr>
        <w:t xml:space="preserve">5/5ms </w:t>
      </w:r>
      <w:r w:rsidRPr="00505867">
        <w:rPr>
          <w:rFonts w:ascii="Arial" w:hAnsi="Arial" w:cs="Arial"/>
          <w:sz w:val="20"/>
          <w:szCs w:val="20"/>
          <w:lang w:val="en-US"/>
        </w:rPr>
        <w:t xml:space="preserve">and prediction window of 4/5ms/5ms with </w:t>
      </w:r>
      <w:r w:rsidRPr="00505867">
        <w:rPr>
          <w:rFonts w:ascii="Arial" w:hAnsi="Arial" w:cs="Arial"/>
          <w:color w:val="FF0000"/>
          <w:sz w:val="20"/>
          <w:szCs w:val="20"/>
          <w:lang w:val="en-US"/>
        </w:rPr>
        <w:t xml:space="preserve">60km/h </w:t>
      </w:r>
      <w:r w:rsidRPr="00505867">
        <w:rPr>
          <w:rFonts w:ascii="Arial" w:hAnsi="Arial" w:cs="Arial"/>
          <w:sz w:val="20"/>
          <w:szCs w:val="20"/>
          <w:lang w:val="en-US"/>
        </w:rPr>
        <w:t xml:space="preserve">UE velocity and </w:t>
      </w:r>
      <w:r w:rsidRPr="00505867">
        <w:rPr>
          <w:rFonts w:ascii="Arial" w:hAnsi="Arial" w:cs="Arial"/>
          <w:color w:val="FF0000"/>
          <w:sz w:val="20"/>
          <w:szCs w:val="20"/>
          <w:lang w:val="en-US"/>
        </w:rPr>
        <w:t xml:space="preserve">non-ideal </w:t>
      </w:r>
      <w:r w:rsidRPr="00505867">
        <w:rPr>
          <w:rFonts w:ascii="Arial" w:hAnsi="Arial" w:cs="Arial"/>
          <w:sz w:val="20"/>
          <w:szCs w:val="20"/>
          <w:lang w:val="en-US"/>
        </w:rPr>
        <w:t xml:space="preserve">CSI estimation. </w:t>
      </w:r>
    </w:p>
    <w:p w14:paraId="67FA0BF1" w14:textId="54252C6C" w:rsidR="00FF0124" w:rsidRPr="00FF0124" w:rsidRDefault="00E161D8" w:rsidP="00505867">
      <w:pPr>
        <w:pStyle w:val="Caption"/>
      </w:pPr>
      <w:bookmarkStart w:id="41" w:name="_Ref158978151"/>
      <w:r w:rsidRPr="00505867">
        <w:rPr>
          <w:rFonts w:ascii="Arial" w:hAnsi="Arial" w:cs="Arial"/>
          <w:sz w:val="20"/>
          <w:szCs w:val="20"/>
        </w:rPr>
        <w:t xml:space="preserve">Table </w:t>
      </w:r>
      <w:r w:rsidRPr="00505867">
        <w:rPr>
          <w:rFonts w:ascii="Arial" w:hAnsi="Arial" w:cs="Arial"/>
          <w:sz w:val="20"/>
          <w:szCs w:val="20"/>
        </w:rPr>
        <w:fldChar w:fldCharType="begin"/>
      </w:r>
      <w:r w:rsidRPr="00505867">
        <w:rPr>
          <w:rFonts w:ascii="Arial" w:hAnsi="Arial" w:cs="Arial"/>
          <w:sz w:val="20"/>
          <w:szCs w:val="20"/>
        </w:rPr>
        <w:instrText xml:space="preserve"> SEQ Table \* ARABIC </w:instrText>
      </w:r>
      <w:r w:rsidRPr="00505867">
        <w:rPr>
          <w:rFonts w:ascii="Arial" w:hAnsi="Arial" w:cs="Arial"/>
          <w:sz w:val="20"/>
          <w:szCs w:val="20"/>
        </w:rPr>
        <w:fldChar w:fldCharType="separate"/>
      </w:r>
      <w:r w:rsidR="00960532" w:rsidRPr="00505867">
        <w:rPr>
          <w:rFonts w:ascii="Arial" w:hAnsi="Arial" w:cs="Arial"/>
          <w:noProof/>
          <w:sz w:val="20"/>
          <w:szCs w:val="20"/>
        </w:rPr>
        <w:t>3</w:t>
      </w:r>
      <w:r w:rsidRPr="00505867">
        <w:rPr>
          <w:rFonts w:ascii="Arial" w:hAnsi="Arial" w:cs="Arial"/>
          <w:sz w:val="20"/>
          <w:szCs w:val="20"/>
        </w:rPr>
        <w:fldChar w:fldCharType="end"/>
      </w:r>
      <w:bookmarkEnd w:id="41"/>
      <w:r w:rsidRPr="00505867">
        <w:rPr>
          <w:rFonts w:ascii="Arial" w:hAnsi="Arial" w:cs="Arial"/>
          <w:sz w:val="20"/>
          <w:szCs w:val="20"/>
        </w:rPr>
        <w:tab/>
        <w:t xml:space="preserve">Throughput gain of AI-based prediction over </w:t>
      </w:r>
      <w:r w:rsidRPr="00505867">
        <w:rPr>
          <w:rFonts w:ascii="Arial" w:hAnsi="Arial" w:cs="Arial"/>
          <w:color w:val="4472C4" w:themeColor="accent1"/>
          <w:sz w:val="20"/>
          <w:szCs w:val="20"/>
        </w:rPr>
        <w:t>baseline#1</w:t>
      </w:r>
      <w:r w:rsidRPr="00505867">
        <w:rPr>
          <w:rFonts w:ascii="Arial" w:hAnsi="Arial" w:cs="Arial"/>
          <w:sz w:val="20"/>
          <w:szCs w:val="20"/>
        </w:rPr>
        <w:t xml:space="preserve"> (nearest historical) and </w:t>
      </w:r>
      <w:r w:rsidRPr="00505867">
        <w:rPr>
          <w:rFonts w:ascii="Arial" w:hAnsi="Arial" w:cs="Arial"/>
          <w:color w:val="70AD47" w:themeColor="accent6"/>
          <w:sz w:val="20"/>
          <w:szCs w:val="20"/>
        </w:rPr>
        <w:t xml:space="preserve">baseline#2 </w:t>
      </w:r>
      <w:r w:rsidRPr="00505867">
        <w:rPr>
          <w:rFonts w:ascii="Arial" w:hAnsi="Arial" w:cs="Arial"/>
          <w:sz w:val="20"/>
          <w:szCs w:val="20"/>
        </w:rPr>
        <w:t xml:space="preserve">(non-AI prediction) with </w:t>
      </w:r>
      <w:r w:rsidRPr="00505867">
        <w:rPr>
          <w:rFonts w:ascii="Arial" w:hAnsi="Arial" w:cs="Arial"/>
          <w:color w:val="FF0000"/>
          <w:sz w:val="20"/>
          <w:szCs w:val="20"/>
        </w:rPr>
        <w:t xml:space="preserve">ideal </w:t>
      </w:r>
      <w:r w:rsidR="00A32FFF" w:rsidRPr="00505867">
        <w:rPr>
          <w:rFonts w:ascii="Arial" w:hAnsi="Arial" w:cs="Arial"/>
          <w:color w:val="FF0000"/>
          <w:sz w:val="20"/>
          <w:szCs w:val="20"/>
        </w:rPr>
        <w:t>and non-ideal</w:t>
      </w:r>
      <w:r w:rsidRPr="00505867">
        <w:rPr>
          <w:rFonts w:ascii="Arial" w:hAnsi="Arial" w:cs="Arial"/>
          <w:color w:val="FF0000"/>
          <w:sz w:val="20"/>
          <w:szCs w:val="20"/>
        </w:rPr>
        <w:t xml:space="preserve"> </w:t>
      </w:r>
      <w:r w:rsidRPr="00505867">
        <w:rPr>
          <w:rFonts w:ascii="Arial" w:hAnsi="Arial" w:cs="Arial"/>
          <w:sz w:val="20"/>
          <w:szCs w:val="20"/>
        </w:rPr>
        <w:t xml:space="preserve">CSI estimation at 20%, 50% and 70% resource utilization, at </w:t>
      </w:r>
      <w:r w:rsidRPr="00505867">
        <w:rPr>
          <w:rFonts w:ascii="Arial" w:hAnsi="Arial" w:cs="Arial"/>
          <w:color w:val="FF0000"/>
          <w:sz w:val="20"/>
          <w:szCs w:val="20"/>
        </w:rPr>
        <w:t>60</w:t>
      </w:r>
      <w:r w:rsidR="000764BC" w:rsidRPr="00505867">
        <w:rPr>
          <w:rFonts w:ascii="Arial" w:hAnsi="Arial" w:cs="Arial"/>
          <w:color w:val="FF0000"/>
          <w:sz w:val="20"/>
          <w:szCs w:val="20"/>
        </w:rPr>
        <w:t xml:space="preserve"> </w:t>
      </w:r>
      <w:r w:rsidRPr="00505867">
        <w:rPr>
          <w:rFonts w:ascii="Arial" w:hAnsi="Arial" w:cs="Arial"/>
          <w:color w:val="FF0000"/>
          <w:sz w:val="20"/>
          <w:szCs w:val="20"/>
        </w:rPr>
        <w:t>km/h</w:t>
      </w:r>
      <w:r w:rsidR="00963399" w:rsidRPr="00505867">
        <w:rPr>
          <w:rFonts w:ascii="Arial" w:hAnsi="Arial" w:cs="Arial"/>
          <w:sz w:val="20"/>
          <w:szCs w:val="20"/>
        </w:rPr>
        <w:t xml:space="preserve"> with observation window of</w:t>
      </w:r>
      <w:r w:rsidR="00963399" w:rsidRPr="00505867">
        <w:rPr>
          <w:rFonts w:ascii="Arial" w:hAnsi="Arial" w:cs="Arial"/>
          <w:color w:val="FF0000"/>
          <w:sz w:val="20"/>
          <w:szCs w:val="20"/>
        </w:rPr>
        <w:t xml:space="preserve"> 5/5ms</w:t>
      </w:r>
      <w:r w:rsidRPr="00505867">
        <w:rPr>
          <w:rFonts w:ascii="Arial" w:hAnsi="Arial" w:cs="Arial"/>
          <w:sz w:val="20"/>
          <w:szCs w:val="20"/>
        </w:rPr>
        <w:t>.</w:t>
      </w:r>
    </w:p>
    <w:tbl>
      <w:tblPr>
        <w:tblStyle w:val="TableGrid"/>
        <w:tblW w:w="10675" w:type="dxa"/>
        <w:tblInd w:w="-856" w:type="dxa"/>
        <w:tblLook w:val="04A0" w:firstRow="1" w:lastRow="0" w:firstColumn="1" w:lastColumn="0" w:noHBand="0" w:noVBand="1"/>
      </w:tblPr>
      <w:tblGrid>
        <w:gridCol w:w="603"/>
        <w:gridCol w:w="2246"/>
        <w:gridCol w:w="597"/>
        <w:gridCol w:w="744"/>
        <w:gridCol w:w="644"/>
        <w:gridCol w:w="686"/>
        <w:gridCol w:w="575"/>
        <w:gridCol w:w="575"/>
        <w:gridCol w:w="613"/>
        <w:gridCol w:w="662"/>
        <w:gridCol w:w="672"/>
        <w:gridCol w:w="672"/>
        <w:gridCol w:w="672"/>
        <w:gridCol w:w="694"/>
        <w:gridCol w:w="9"/>
        <w:gridCol w:w="11"/>
      </w:tblGrid>
      <w:tr w:rsidR="00922E92" w:rsidRPr="00B71D63" w14:paraId="04E9B229" w14:textId="77777777" w:rsidTr="00CA06B0">
        <w:tc>
          <w:tcPr>
            <w:tcW w:w="2849" w:type="dxa"/>
            <w:gridSpan w:val="2"/>
            <w:vMerge w:val="restart"/>
            <w:shd w:val="clear" w:color="auto" w:fill="EDEDED" w:themeFill="accent3" w:themeFillTint="33"/>
          </w:tcPr>
          <w:p w14:paraId="32E1619D" w14:textId="77777777" w:rsidR="003B552A" w:rsidRPr="00B71D63" w:rsidRDefault="003B552A" w:rsidP="00875EBA">
            <w:pPr>
              <w:jc w:val="center"/>
              <w:rPr>
                <w:sz w:val="18"/>
                <w:szCs w:val="18"/>
                <w:lang w:val="en-US" w:eastAsia="ja-JP"/>
              </w:rPr>
            </w:pPr>
          </w:p>
        </w:tc>
        <w:tc>
          <w:tcPr>
            <w:tcW w:w="2671" w:type="dxa"/>
            <w:gridSpan w:val="4"/>
            <w:shd w:val="clear" w:color="auto" w:fill="EDEDED" w:themeFill="accent3" w:themeFillTint="33"/>
          </w:tcPr>
          <w:p w14:paraId="0B6A927D" w14:textId="77777777" w:rsidR="003B552A" w:rsidRPr="00B71D63" w:rsidRDefault="003B552A" w:rsidP="00875EBA">
            <w:pPr>
              <w:jc w:val="center"/>
              <w:rPr>
                <w:sz w:val="18"/>
                <w:szCs w:val="18"/>
                <w:lang w:val="en-US" w:eastAsia="ja-JP"/>
              </w:rPr>
            </w:pPr>
            <w:r>
              <w:rPr>
                <w:sz w:val="18"/>
                <w:szCs w:val="18"/>
                <w:lang w:val="en-US" w:eastAsia="ja-JP"/>
              </w:rPr>
              <w:t>20%</w:t>
            </w:r>
          </w:p>
        </w:tc>
        <w:tc>
          <w:tcPr>
            <w:tcW w:w="2425" w:type="dxa"/>
            <w:gridSpan w:val="4"/>
            <w:shd w:val="clear" w:color="auto" w:fill="EDEDED" w:themeFill="accent3" w:themeFillTint="33"/>
          </w:tcPr>
          <w:p w14:paraId="12827FB5" w14:textId="77777777" w:rsidR="003B552A" w:rsidRPr="00B71D63" w:rsidRDefault="003B552A" w:rsidP="00875EBA">
            <w:pPr>
              <w:jc w:val="center"/>
              <w:rPr>
                <w:sz w:val="18"/>
                <w:szCs w:val="18"/>
                <w:lang w:val="en-US" w:eastAsia="ja-JP"/>
              </w:rPr>
            </w:pPr>
            <w:r>
              <w:rPr>
                <w:sz w:val="18"/>
                <w:szCs w:val="18"/>
                <w:lang w:val="en-US" w:eastAsia="ja-JP"/>
              </w:rPr>
              <w:t>50%</w:t>
            </w:r>
          </w:p>
        </w:tc>
        <w:tc>
          <w:tcPr>
            <w:tcW w:w="2730" w:type="dxa"/>
            <w:gridSpan w:val="6"/>
            <w:shd w:val="clear" w:color="auto" w:fill="EDEDED" w:themeFill="accent3" w:themeFillTint="33"/>
          </w:tcPr>
          <w:p w14:paraId="336A025E" w14:textId="77777777" w:rsidR="003B552A" w:rsidRPr="00B71D63" w:rsidRDefault="003B552A" w:rsidP="00875EBA">
            <w:pPr>
              <w:jc w:val="center"/>
              <w:rPr>
                <w:sz w:val="18"/>
                <w:szCs w:val="18"/>
                <w:lang w:val="en-US" w:eastAsia="ja-JP"/>
              </w:rPr>
            </w:pPr>
            <w:r>
              <w:rPr>
                <w:sz w:val="18"/>
                <w:szCs w:val="18"/>
                <w:lang w:val="en-US" w:eastAsia="ja-JP"/>
              </w:rPr>
              <w:t>70%</w:t>
            </w:r>
          </w:p>
        </w:tc>
      </w:tr>
      <w:tr w:rsidR="00922E92" w:rsidRPr="00B71D63" w14:paraId="4E8FD3DF" w14:textId="77777777" w:rsidTr="00CA06B0">
        <w:trPr>
          <w:gridAfter w:val="1"/>
          <w:wAfter w:w="11" w:type="dxa"/>
        </w:trPr>
        <w:tc>
          <w:tcPr>
            <w:tcW w:w="2849" w:type="dxa"/>
            <w:gridSpan w:val="2"/>
            <w:vMerge/>
            <w:shd w:val="clear" w:color="auto" w:fill="EDEDED" w:themeFill="accent3" w:themeFillTint="33"/>
          </w:tcPr>
          <w:p w14:paraId="1464727D" w14:textId="77777777" w:rsidR="003B552A" w:rsidRPr="00B71D63" w:rsidRDefault="003B552A" w:rsidP="00875EBA">
            <w:pPr>
              <w:jc w:val="center"/>
              <w:rPr>
                <w:sz w:val="18"/>
                <w:szCs w:val="18"/>
                <w:lang w:val="en-US" w:eastAsia="ja-JP"/>
              </w:rPr>
            </w:pPr>
          </w:p>
        </w:tc>
        <w:tc>
          <w:tcPr>
            <w:tcW w:w="1341" w:type="dxa"/>
            <w:gridSpan w:val="2"/>
            <w:shd w:val="clear" w:color="auto" w:fill="EDEDED" w:themeFill="accent3" w:themeFillTint="33"/>
          </w:tcPr>
          <w:p w14:paraId="6C88E399" w14:textId="77777777" w:rsidR="003B552A" w:rsidRPr="00B71D63" w:rsidRDefault="003B552A" w:rsidP="00875EBA">
            <w:pPr>
              <w:jc w:val="center"/>
              <w:rPr>
                <w:sz w:val="18"/>
                <w:szCs w:val="18"/>
                <w:lang w:val="en-US" w:eastAsia="ja-JP"/>
              </w:rPr>
            </w:pPr>
            <w:r>
              <w:rPr>
                <w:sz w:val="18"/>
                <w:szCs w:val="18"/>
                <w:lang w:val="en-US" w:eastAsia="ja-JP"/>
              </w:rPr>
              <w:t>Mean</w:t>
            </w:r>
          </w:p>
        </w:tc>
        <w:tc>
          <w:tcPr>
            <w:tcW w:w="1330" w:type="dxa"/>
            <w:gridSpan w:val="2"/>
            <w:shd w:val="clear" w:color="auto" w:fill="EDEDED" w:themeFill="accent3" w:themeFillTint="33"/>
          </w:tcPr>
          <w:p w14:paraId="5A905BA4" w14:textId="77777777" w:rsidR="003B552A" w:rsidRPr="00B71D63" w:rsidRDefault="003B552A" w:rsidP="00875EBA">
            <w:pPr>
              <w:jc w:val="center"/>
              <w:rPr>
                <w:sz w:val="18"/>
                <w:szCs w:val="18"/>
                <w:lang w:val="en-US" w:eastAsia="ja-JP"/>
              </w:rPr>
            </w:pPr>
            <w:r>
              <w:rPr>
                <w:sz w:val="18"/>
                <w:szCs w:val="18"/>
                <w:lang w:val="en-US" w:eastAsia="ja-JP"/>
              </w:rPr>
              <w:t>5</w:t>
            </w:r>
            <w:r w:rsidRPr="00B71D63">
              <w:rPr>
                <w:sz w:val="18"/>
                <w:szCs w:val="18"/>
                <w:vertAlign w:val="superscript"/>
                <w:lang w:val="en-US" w:eastAsia="ja-JP"/>
              </w:rPr>
              <w:t>th</w:t>
            </w:r>
            <w:r>
              <w:rPr>
                <w:sz w:val="18"/>
                <w:szCs w:val="18"/>
                <w:lang w:val="en-US" w:eastAsia="ja-JP"/>
              </w:rPr>
              <w:t xml:space="preserve"> percentile</w:t>
            </w:r>
          </w:p>
        </w:tc>
        <w:tc>
          <w:tcPr>
            <w:tcW w:w="1150" w:type="dxa"/>
            <w:gridSpan w:val="2"/>
            <w:shd w:val="clear" w:color="auto" w:fill="EDEDED" w:themeFill="accent3" w:themeFillTint="33"/>
          </w:tcPr>
          <w:p w14:paraId="6F18948B" w14:textId="77777777" w:rsidR="003B552A" w:rsidRPr="00B71D63" w:rsidRDefault="003B552A" w:rsidP="00875EBA">
            <w:pPr>
              <w:jc w:val="center"/>
              <w:rPr>
                <w:sz w:val="18"/>
                <w:szCs w:val="18"/>
                <w:lang w:val="en-US" w:eastAsia="ja-JP"/>
              </w:rPr>
            </w:pPr>
            <w:r>
              <w:rPr>
                <w:sz w:val="18"/>
                <w:szCs w:val="18"/>
                <w:lang w:val="en-US" w:eastAsia="ja-JP"/>
              </w:rPr>
              <w:t>Mean</w:t>
            </w:r>
          </w:p>
        </w:tc>
        <w:tc>
          <w:tcPr>
            <w:tcW w:w="1275" w:type="dxa"/>
            <w:gridSpan w:val="2"/>
            <w:shd w:val="clear" w:color="auto" w:fill="EDEDED" w:themeFill="accent3" w:themeFillTint="33"/>
          </w:tcPr>
          <w:p w14:paraId="1D077CE7" w14:textId="77777777" w:rsidR="003B552A" w:rsidRPr="00B71D63" w:rsidRDefault="003B552A" w:rsidP="00875EBA">
            <w:pPr>
              <w:jc w:val="center"/>
              <w:rPr>
                <w:sz w:val="18"/>
                <w:szCs w:val="18"/>
                <w:lang w:val="en-US" w:eastAsia="ja-JP"/>
              </w:rPr>
            </w:pPr>
            <w:r>
              <w:rPr>
                <w:sz w:val="18"/>
                <w:szCs w:val="18"/>
                <w:lang w:val="en-US" w:eastAsia="ja-JP"/>
              </w:rPr>
              <w:t>5</w:t>
            </w:r>
            <w:r w:rsidRPr="00306858">
              <w:rPr>
                <w:sz w:val="18"/>
                <w:szCs w:val="18"/>
                <w:vertAlign w:val="superscript"/>
                <w:lang w:val="en-US" w:eastAsia="ja-JP"/>
              </w:rPr>
              <w:t>th</w:t>
            </w:r>
            <w:r>
              <w:rPr>
                <w:sz w:val="18"/>
                <w:szCs w:val="18"/>
                <w:lang w:val="en-US" w:eastAsia="ja-JP"/>
              </w:rPr>
              <w:t xml:space="preserve"> percentile</w:t>
            </w:r>
          </w:p>
        </w:tc>
        <w:tc>
          <w:tcPr>
            <w:tcW w:w="1344" w:type="dxa"/>
            <w:gridSpan w:val="2"/>
            <w:shd w:val="clear" w:color="auto" w:fill="EDEDED" w:themeFill="accent3" w:themeFillTint="33"/>
          </w:tcPr>
          <w:p w14:paraId="434F6CAE" w14:textId="77777777" w:rsidR="003B552A" w:rsidRPr="00B71D63" w:rsidRDefault="003B552A" w:rsidP="00875EBA">
            <w:pPr>
              <w:jc w:val="center"/>
              <w:rPr>
                <w:sz w:val="18"/>
                <w:szCs w:val="18"/>
                <w:lang w:val="en-US" w:eastAsia="ja-JP"/>
              </w:rPr>
            </w:pPr>
            <w:r>
              <w:rPr>
                <w:sz w:val="18"/>
                <w:szCs w:val="18"/>
                <w:lang w:val="en-US" w:eastAsia="ja-JP"/>
              </w:rPr>
              <w:t>Mean</w:t>
            </w:r>
          </w:p>
        </w:tc>
        <w:tc>
          <w:tcPr>
            <w:tcW w:w="1375" w:type="dxa"/>
            <w:gridSpan w:val="3"/>
            <w:shd w:val="clear" w:color="auto" w:fill="EDEDED" w:themeFill="accent3" w:themeFillTint="33"/>
          </w:tcPr>
          <w:p w14:paraId="590922FB" w14:textId="77777777" w:rsidR="003B552A" w:rsidRPr="00B71D63" w:rsidRDefault="003B552A" w:rsidP="00875EBA">
            <w:pPr>
              <w:jc w:val="center"/>
              <w:rPr>
                <w:sz w:val="18"/>
                <w:szCs w:val="18"/>
                <w:lang w:val="en-US" w:eastAsia="ja-JP"/>
              </w:rPr>
            </w:pPr>
            <w:r>
              <w:rPr>
                <w:sz w:val="18"/>
                <w:szCs w:val="18"/>
                <w:lang w:val="en-US" w:eastAsia="ja-JP"/>
              </w:rPr>
              <w:t>5</w:t>
            </w:r>
            <w:r w:rsidRPr="00306858">
              <w:rPr>
                <w:sz w:val="18"/>
                <w:szCs w:val="18"/>
                <w:vertAlign w:val="superscript"/>
                <w:lang w:val="en-US" w:eastAsia="ja-JP"/>
              </w:rPr>
              <w:t>th</w:t>
            </w:r>
            <w:r>
              <w:rPr>
                <w:sz w:val="18"/>
                <w:szCs w:val="18"/>
                <w:lang w:val="en-US" w:eastAsia="ja-JP"/>
              </w:rPr>
              <w:t xml:space="preserve"> percentile</w:t>
            </w:r>
          </w:p>
        </w:tc>
      </w:tr>
      <w:tr w:rsidR="008B30BC" w:rsidRPr="005455FF" w14:paraId="1026B7C6" w14:textId="77777777" w:rsidTr="00CA06B0">
        <w:trPr>
          <w:gridAfter w:val="2"/>
          <w:wAfter w:w="20" w:type="dxa"/>
        </w:trPr>
        <w:tc>
          <w:tcPr>
            <w:tcW w:w="2849" w:type="dxa"/>
            <w:gridSpan w:val="2"/>
            <w:vMerge/>
            <w:shd w:val="clear" w:color="auto" w:fill="EDEDED" w:themeFill="accent3" w:themeFillTint="33"/>
          </w:tcPr>
          <w:p w14:paraId="7EBFDFEF" w14:textId="77777777" w:rsidR="003B552A" w:rsidRPr="00B71D63" w:rsidRDefault="003B552A" w:rsidP="00875EBA">
            <w:pPr>
              <w:jc w:val="center"/>
              <w:rPr>
                <w:sz w:val="18"/>
                <w:szCs w:val="18"/>
                <w:lang w:val="en-US" w:eastAsia="ja-JP"/>
              </w:rPr>
            </w:pPr>
          </w:p>
        </w:tc>
        <w:tc>
          <w:tcPr>
            <w:tcW w:w="597" w:type="dxa"/>
            <w:shd w:val="clear" w:color="auto" w:fill="EDEDED" w:themeFill="accent3" w:themeFillTint="33"/>
          </w:tcPr>
          <w:p w14:paraId="21FED06F" w14:textId="77777777" w:rsidR="003B552A" w:rsidRPr="005455FF" w:rsidRDefault="003B552A" w:rsidP="00875EBA">
            <w:pPr>
              <w:jc w:val="center"/>
              <w:rPr>
                <w:b/>
                <w:bCs/>
                <w:sz w:val="18"/>
                <w:szCs w:val="18"/>
                <w:lang w:val="en-US" w:eastAsia="ja-JP"/>
              </w:rPr>
            </w:pPr>
            <w:r w:rsidRPr="005455FF">
              <w:rPr>
                <w:b/>
                <w:bCs/>
                <w:color w:val="4472C4" w:themeColor="accent1"/>
                <w:sz w:val="18"/>
                <w:szCs w:val="18"/>
                <w:lang w:val="en-US" w:eastAsia="ja-JP"/>
              </w:rPr>
              <w:t>#1</w:t>
            </w:r>
          </w:p>
        </w:tc>
        <w:tc>
          <w:tcPr>
            <w:tcW w:w="744" w:type="dxa"/>
            <w:shd w:val="clear" w:color="auto" w:fill="EDEDED" w:themeFill="accent3" w:themeFillTint="33"/>
          </w:tcPr>
          <w:p w14:paraId="478EE87F" w14:textId="77777777" w:rsidR="003B552A" w:rsidRPr="005455FF" w:rsidRDefault="003B552A" w:rsidP="00875EBA">
            <w:pPr>
              <w:jc w:val="center"/>
              <w:rPr>
                <w:b/>
                <w:bCs/>
                <w:sz w:val="18"/>
                <w:szCs w:val="18"/>
                <w:lang w:val="en-US" w:eastAsia="ja-JP"/>
              </w:rPr>
            </w:pPr>
            <w:r w:rsidRPr="005455FF">
              <w:rPr>
                <w:b/>
                <w:bCs/>
                <w:color w:val="70AD47" w:themeColor="accent6"/>
                <w:sz w:val="18"/>
                <w:szCs w:val="18"/>
                <w:lang w:val="en-US" w:eastAsia="ja-JP"/>
              </w:rPr>
              <w:t>#2</w:t>
            </w:r>
          </w:p>
        </w:tc>
        <w:tc>
          <w:tcPr>
            <w:tcW w:w="644" w:type="dxa"/>
            <w:shd w:val="clear" w:color="auto" w:fill="EDEDED" w:themeFill="accent3" w:themeFillTint="33"/>
          </w:tcPr>
          <w:p w14:paraId="507A367D" w14:textId="77777777" w:rsidR="003B552A" w:rsidRPr="005455FF" w:rsidRDefault="003B552A" w:rsidP="00875EBA">
            <w:pPr>
              <w:jc w:val="center"/>
              <w:rPr>
                <w:b/>
                <w:bCs/>
                <w:color w:val="4472C4" w:themeColor="accent1"/>
                <w:sz w:val="18"/>
                <w:szCs w:val="18"/>
                <w:lang w:val="en-US" w:eastAsia="ja-JP"/>
              </w:rPr>
            </w:pPr>
            <w:r w:rsidRPr="005455FF">
              <w:rPr>
                <w:b/>
                <w:bCs/>
                <w:color w:val="4472C4" w:themeColor="accent1"/>
                <w:sz w:val="18"/>
                <w:szCs w:val="18"/>
                <w:lang w:val="en-US" w:eastAsia="ja-JP"/>
              </w:rPr>
              <w:t>#1</w:t>
            </w:r>
          </w:p>
        </w:tc>
        <w:tc>
          <w:tcPr>
            <w:tcW w:w="686" w:type="dxa"/>
            <w:shd w:val="clear" w:color="auto" w:fill="EDEDED" w:themeFill="accent3" w:themeFillTint="33"/>
          </w:tcPr>
          <w:p w14:paraId="7B8937E4" w14:textId="77777777" w:rsidR="003B552A" w:rsidRPr="005455FF" w:rsidRDefault="003B552A" w:rsidP="00875EBA">
            <w:pPr>
              <w:jc w:val="center"/>
              <w:rPr>
                <w:b/>
                <w:bCs/>
                <w:color w:val="70AD47" w:themeColor="accent6"/>
                <w:sz w:val="18"/>
                <w:szCs w:val="18"/>
                <w:lang w:val="en-US" w:eastAsia="ja-JP"/>
              </w:rPr>
            </w:pPr>
            <w:r w:rsidRPr="005455FF">
              <w:rPr>
                <w:b/>
                <w:bCs/>
                <w:color w:val="70AD47" w:themeColor="accent6"/>
                <w:sz w:val="18"/>
                <w:szCs w:val="18"/>
                <w:lang w:val="en-US" w:eastAsia="ja-JP"/>
              </w:rPr>
              <w:t>#2</w:t>
            </w:r>
          </w:p>
        </w:tc>
        <w:tc>
          <w:tcPr>
            <w:tcW w:w="575" w:type="dxa"/>
            <w:shd w:val="clear" w:color="auto" w:fill="EDEDED" w:themeFill="accent3" w:themeFillTint="33"/>
          </w:tcPr>
          <w:p w14:paraId="5A3227E7" w14:textId="77777777" w:rsidR="003B552A" w:rsidRPr="005455FF" w:rsidRDefault="003B552A" w:rsidP="00875EBA">
            <w:pPr>
              <w:jc w:val="center"/>
              <w:rPr>
                <w:b/>
                <w:bCs/>
                <w:sz w:val="18"/>
                <w:szCs w:val="18"/>
                <w:lang w:val="en-US" w:eastAsia="ja-JP"/>
              </w:rPr>
            </w:pPr>
            <w:r w:rsidRPr="005455FF">
              <w:rPr>
                <w:b/>
                <w:bCs/>
                <w:color w:val="4472C4" w:themeColor="accent1"/>
                <w:sz w:val="18"/>
                <w:szCs w:val="18"/>
                <w:lang w:val="en-US" w:eastAsia="ja-JP"/>
              </w:rPr>
              <w:t>#1</w:t>
            </w:r>
          </w:p>
        </w:tc>
        <w:tc>
          <w:tcPr>
            <w:tcW w:w="575" w:type="dxa"/>
            <w:shd w:val="clear" w:color="auto" w:fill="EDEDED" w:themeFill="accent3" w:themeFillTint="33"/>
          </w:tcPr>
          <w:p w14:paraId="5131AF58" w14:textId="77777777" w:rsidR="003B552A" w:rsidRPr="005455FF" w:rsidRDefault="003B552A" w:rsidP="00875EBA">
            <w:pPr>
              <w:jc w:val="center"/>
              <w:rPr>
                <w:b/>
                <w:bCs/>
                <w:sz w:val="18"/>
                <w:szCs w:val="18"/>
                <w:lang w:val="en-US" w:eastAsia="ja-JP"/>
              </w:rPr>
            </w:pPr>
            <w:r w:rsidRPr="005455FF">
              <w:rPr>
                <w:b/>
                <w:bCs/>
                <w:color w:val="70AD47" w:themeColor="accent6"/>
                <w:sz w:val="18"/>
                <w:szCs w:val="18"/>
                <w:lang w:val="en-US" w:eastAsia="ja-JP"/>
              </w:rPr>
              <w:t>#2</w:t>
            </w:r>
          </w:p>
        </w:tc>
        <w:tc>
          <w:tcPr>
            <w:tcW w:w="613" w:type="dxa"/>
            <w:shd w:val="clear" w:color="auto" w:fill="EDEDED" w:themeFill="accent3" w:themeFillTint="33"/>
          </w:tcPr>
          <w:p w14:paraId="7A20A86B" w14:textId="77777777" w:rsidR="003B552A" w:rsidRPr="005455FF" w:rsidRDefault="003B552A" w:rsidP="00875EBA">
            <w:pPr>
              <w:jc w:val="center"/>
              <w:rPr>
                <w:b/>
                <w:bCs/>
                <w:sz w:val="18"/>
                <w:szCs w:val="18"/>
                <w:lang w:val="en-US" w:eastAsia="ja-JP"/>
              </w:rPr>
            </w:pPr>
            <w:r w:rsidRPr="005455FF">
              <w:rPr>
                <w:b/>
                <w:bCs/>
                <w:color w:val="4472C4" w:themeColor="accent1"/>
                <w:sz w:val="18"/>
                <w:szCs w:val="18"/>
                <w:lang w:val="en-US" w:eastAsia="ja-JP"/>
              </w:rPr>
              <w:t>#1</w:t>
            </w:r>
          </w:p>
        </w:tc>
        <w:tc>
          <w:tcPr>
            <w:tcW w:w="662" w:type="dxa"/>
            <w:shd w:val="clear" w:color="auto" w:fill="EDEDED" w:themeFill="accent3" w:themeFillTint="33"/>
          </w:tcPr>
          <w:p w14:paraId="51EA0ED3" w14:textId="77777777" w:rsidR="003B552A" w:rsidRPr="005455FF" w:rsidRDefault="003B552A" w:rsidP="00875EBA">
            <w:pPr>
              <w:jc w:val="center"/>
              <w:rPr>
                <w:b/>
                <w:bCs/>
                <w:sz w:val="18"/>
                <w:szCs w:val="18"/>
                <w:lang w:val="en-US" w:eastAsia="ja-JP"/>
              </w:rPr>
            </w:pPr>
            <w:r w:rsidRPr="005455FF">
              <w:rPr>
                <w:b/>
                <w:bCs/>
                <w:color w:val="70AD47" w:themeColor="accent6"/>
                <w:sz w:val="18"/>
                <w:szCs w:val="18"/>
                <w:lang w:val="en-US" w:eastAsia="ja-JP"/>
              </w:rPr>
              <w:t>#2</w:t>
            </w:r>
          </w:p>
        </w:tc>
        <w:tc>
          <w:tcPr>
            <w:tcW w:w="672" w:type="dxa"/>
            <w:shd w:val="clear" w:color="auto" w:fill="EDEDED" w:themeFill="accent3" w:themeFillTint="33"/>
          </w:tcPr>
          <w:p w14:paraId="1B479B88" w14:textId="77777777" w:rsidR="003B552A" w:rsidRPr="005455FF" w:rsidRDefault="003B552A" w:rsidP="00875EBA">
            <w:pPr>
              <w:jc w:val="center"/>
              <w:rPr>
                <w:b/>
                <w:bCs/>
                <w:sz w:val="18"/>
                <w:szCs w:val="18"/>
                <w:lang w:val="en-US" w:eastAsia="ja-JP"/>
              </w:rPr>
            </w:pPr>
            <w:r w:rsidRPr="005455FF">
              <w:rPr>
                <w:b/>
                <w:bCs/>
                <w:color w:val="4472C4" w:themeColor="accent1"/>
                <w:sz w:val="18"/>
                <w:szCs w:val="18"/>
                <w:lang w:val="en-US" w:eastAsia="ja-JP"/>
              </w:rPr>
              <w:t>#1</w:t>
            </w:r>
          </w:p>
        </w:tc>
        <w:tc>
          <w:tcPr>
            <w:tcW w:w="672" w:type="dxa"/>
            <w:shd w:val="clear" w:color="auto" w:fill="EDEDED" w:themeFill="accent3" w:themeFillTint="33"/>
          </w:tcPr>
          <w:p w14:paraId="252672F2" w14:textId="77777777" w:rsidR="003B552A" w:rsidRPr="005455FF" w:rsidRDefault="003B552A" w:rsidP="00875EBA">
            <w:pPr>
              <w:jc w:val="center"/>
              <w:rPr>
                <w:b/>
                <w:bCs/>
                <w:sz w:val="18"/>
                <w:szCs w:val="18"/>
                <w:lang w:val="en-US" w:eastAsia="ja-JP"/>
              </w:rPr>
            </w:pPr>
            <w:r w:rsidRPr="005455FF">
              <w:rPr>
                <w:b/>
                <w:bCs/>
                <w:color w:val="70AD47" w:themeColor="accent6"/>
                <w:sz w:val="18"/>
                <w:szCs w:val="18"/>
                <w:lang w:val="en-US" w:eastAsia="ja-JP"/>
              </w:rPr>
              <w:t>#2</w:t>
            </w:r>
          </w:p>
        </w:tc>
        <w:tc>
          <w:tcPr>
            <w:tcW w:w="672" w:type="dxa"/>
            <w:shd w:val="clear" w:color="auto" w:fill="EDEDED" w:themeFill="accent3" w:themeFillTint="33"/>
          </w:tcPr>
          <w:p w14:paraId="4F146CC7" w14:textId="77777777" w:rsidR="003B552A" w:rsidRPr="005455FF" w:rsidRDefault="003B552A" w:rsidP="00875EBA">
            <w:pPr>
              <w:jc w:val="center"/>
              <w:rPr>
                <w:b/>
                <w:bCs/>
                <w:sz w:val="18"/>
                <w:szCs w:val="18"/>
                <w:lang w:val="en-US" w:eastAsia="ja-JP"/>
              </w:rPr>
            </w:pPr>
            <w:r w:rsidRPr="005455FF">
              <w:rPr>
                <w:b/>
                <w:bCs/>
                <w:color w:val="4472C4" w:themeColor="accent1"/>
                <w:sz w:val="18"/>
                <w:szCs w:val="18"/>
                <w:lang w:val="en-US" w:eastAsia="ja-JP"/>
              </w:rPr>
              <w:t>#1</w:t>
            </w:r>
          </w:p>
        </w:tc>
        <w:tc>
          <w:tcPr>
            <w:tcW w:w="694" w:type="dxa"/>
            <w:shd w:val="clear" w:color="auto" w:fill="EDEDED" w:themeFill="accent3" w:themeFillTint="33"/>
          </w:tcPr>
          <w:p w14:paraId="5D9DF757" w14:textId="77777777" w:rsidR="003B552A" w:rsidRPr="005455FF" w:rsidRDefault="003B552A" w:rsidP="00875EBA">
            <w:pPr>
              <w:jc w:val="center"/>
              <w:rPr>
                <w:b/>
                <w:bCs/>
                <w:color w:val="70AD47" w:themeColor="accent6"/>
                <w:sz w:val="18"/>
                <w:szCs w:val="18"/>
                <w:lang w:val="en-US" w:eastAsia="ja-JP"/>
              </w:rPr>
            </w:pPr>
            <w:r w:rsidRPr="005455FF">
              <w:rPr>
                <w:b/>
                <w:bCs/>
                <w:color w:val="70AD47" w:themeColor="accent6"/>
                <w:sz w:val="18"/>
                <w:szCs w:val="18"/>
                <w:lang w:val="en-US" w:eastAsia="ja-JP"/>
              </w:rPr>
              <w:t>#2</w:t>
            </w:r>
          </w:p>
        </w:tc>
      </w:tr>
      <w:tr w:rsidR="008B30BC" w14:paraId="0644E940" w14:textId="77777777" w:rsidTr="00CA06B0">
        <w:trPr>
          <w:gridAfter w:val="2"/>
          <w:wAfter w:w="20" w:type="dxa"/>
        </w:trPr>
        <w:tc>
          <w:tcPr>
            <w:tcW w:w="603" w:type="dxa"/>
            <w:vMerge w:val="restart"/>
            <w:shd w:val="clear" w:color="auto" w:fill="EDEDED" w:themeFill="accent3" w:themeFillTint="33"/>
          </w:tcPr>
          <w:p w14:paraId="42E463B2" w14:textId="77777777" w:rsidR="00E568A7" w:rsidRPr="00B71D63" w:rsidRDefault="00E568A7" w:rsidP="00E568A7">
            <w:pPr>
              <w:jc w:val="center"/>
              <w:rPr>
                <w:sz w:val="18"/>
                <w:szCs w:val="18"/>
                <w:lang w:val="en-US" w:eastAsia="en-GB"/>
              </w:rPr>
            </w:pPr>
            <w:r>
              <w:rPr>
                <w:sz w:val="18"/>
                <w:szCs w:val="18"/>
                <w:lang w:val="en-US" w:eastAsia="en-GB"/>
              </w:rPr>
              <w:t>Ideal CSI</w:t>
            </w:r>
          </w:p>
        </w:tc>
        <w:tc>
          <w:tcPr>
            <w:tcW w:w="2246" w:type="dxa"/>
            <w:shd w:val="clear" w:color="auto" w:fill="EDEDED" w:themeFill="accent3" w:themeFillTint="33"/>
          </w:tcPr>
          <w:p w14:paraId="4ED1727D" w14:textId="77777777" w:rsidR="00E568A7" w:rsidRPr="005455FF" w:rsidRDefault="00E568A7" w:rsidP="00E568A7">
            <w:pPr>
              <w:jc w:val="center"/>
              <w:rPr>
                <w:sz w:val="15"/>
                <w:szCs w:val="15"/>
                <w:lang w:val="en-US" w:eastAsia="ja-JP"/>
              </w:rPr>
            </w:pPr>
            <w:r w:rsidRPr="005455FF">
              <w:rPr>
                <w:sz w:val="15"/>
                <w:szCs w:val="15"/>
                <w:lang w:val="en-US" w:eastAsia="en-GB"/>
              </w:rPr>
              <w:t>AI, Trained with 30 km/h</w:t>
            </w:r>
          </w:p>
        </w:tc>
        <w:tc>
          <w:tcPr>
            <w:tcW w:w="597" w:type="dxa"/>
            <w:shd w:val="clear" w:color="auto" w:fill="FBE4D5" w:themeFill="accent2" w:themeFillTint="33"/>
          </w:tcPr>
          <w:p w14:paraId="5422028C" w14:textId="5EE8C0B5" w:rsidR="00E568A7" w:rsidRPr="003B552A" w:rsidRDefault="00E568A7" w:rsidP="00E568A7">
            <w:pPr>
              <w:jc w:val="center"/>
              <w:rPr>
                <w:rFonts w:cs="Arial"/>
                <w:sz w:val="18"/>
                <w:szCs w:val="18"/>
                <w:lang w:val="en-US" w:eastAsia="ja-JP"/>
              </w:rPr>
            </w:pPr>
            <w:r w:rsidRPr="003B552A">
              <w:rPr>
                <w:rFonts w:cs="Arial"/>
                <w:sz w:val="18"/>
                <w:szCs w:val="18"/>
                <w:lang w:val="en-US" w:eastAsia="ja-JP"/>
              </w:rPr>
              <w:t>0%</w:t>
            </w:r>
          </w:p>
        </w:tc>
        <w:tc>
          <w:tcPr>
            <w:tcW w:w="744" w:type="dxa"/>
            <w:shd w:val="clear" w:color="auto" w:fill="FBE4D5" w:themeFill="accent2" w:themeFillTint="33"/>
          </w:tcPr>
          <w:p w14:paraId="37C8863B" w14:textId="0736E191" w:rsidR="00E568A7" w:rsidRPr="003B552A" w:rsidRDefault="00E568A7" w:rsidP="00E568A7">
            <w:pPr>
              <w:jc w:val="center"/>
              <w:rPr>
                <w:rFonts w:cs="Arial"/>
                <w:sz w:val="18"/>
                <w:szCs w:val="18"/>
                <w:lang w:val="en-US" w:eastAsia="ja-JP"/>
              </w:rPr>
            </w:pPr>
            <w:r w:rsidRPr="003B552A">
              <w:rPr>
                <w:rFonts w:cs="Arial"/>
                <w:sz w:val="18"/>
                <w:szCs w:val="18"/>
                <w:lang w:val="en-US" w:eastAsia="ja-JP"/>
              </w:rPr>
              <w:t>3%</w:t>
            </w:r>
          </w:p>
        </w:tc>
        <w:tc>
          <w:tcPr>
            <w:tcW w:w="644" w:type="dxa"/>
            <w:shd w:val="clear" w:color="auto" w:fill="FBE4D5" w:themeFill="accent2" w:themeFillTint="33"/>
          </w:tcPr>
          <w:p w14:paraId="22D26951" w14:textId="20A642A2" w:rsidR="00E568A7" w:rsidRPr="003B552A" w:rsidRDefault="00E568A7" w:rsidP="00E568A7">
            <w:pPr>
              <w:jc w:val="center"/>
              <w:rPr>
                <w:rFonts w:cs="Arial"/>
                <w:sz w:val="18"/>
                <w:szCs w:val="18"/>
                <w:lang w:val="en-US" w:eastAsia="ja-JP"/>
              </w:rPr>
            </w:pPr>
            <w:r w:rsidRPr="003B552A">
              <w:rPr>
                <w:rFonts w:cs="Arial"/>
                <w:sz w:val="18"/>
                <w:szCs w:val="18"/>
                <w:lang w:val="en-US" w:eastAsia="ja-JP"/>
              </w:rPr>
              <w:t>0%</w:t>
            </w:r>
          </w:p>
        </w:tc>
        <w:tc>
          <w:tcPr>
            <w:tcW w:w="686" w:type="dxa"/>
            <w:shd w:val="clear" w:color="auto" w:fill="FBE4D5" w:themeFill="accent2" w:themeFillTint="33"/>
          </w:tcPr>
          <w:p w14:paraId="7D1F00C5" w14:textId="18B09519" w:rsidR="00E568A7" w:rsidRPr="003B552A" w:rsidRDefault="00E568A7" w:rsidP="00E568A7">
            <w:pPr>
              <w:jc w:val="center"/>
              <w:rPr>
                <w:rFonts w:cs="Arial"/>
                <w:sz w:val="18"/>
                <w:szCs w:val="18"/>
                <w:lang w:val="en-US" w:eastAsia="ja-JP"/>
              </w:rPr>
            </w:pPr>
            <w:r w:rsidRPr="003B552A">
              <w:rPr>
                <w:rFonts w:cs="Arial"/>
                <w:sz w:val="18"/>
                <w:szCs w:val="18"/>
                <w:lang w:val="en-US" w:eastAsia="ja-JP"/>
              </w:rPr>
              <w:t>5%</w:t>
            </w:r>
          </w:p>
        </w:tc>
        <w:tc>
          <w:tcPr>
            <w:tcW w:w="575" w:type="dxa"/>
            <w:shd w:val="clear" w:color="auto" w:fill="FBE4D5" w:themeFill="accent2" w:themeFillTint="33"/>
          </w:tcPr>
          <w:p w14:paraId="296D762F" w14:textId="4DFB179E" w:rsidR="00E568A7" w:rsidRPr="003B552A" w:rsidRDefault="00E568A7" w:rsidP="00E568A7">
            <w:pPr>
              <w:jc w:val="center"/>
              <w:rPr>
                <w:rFonts w:cs="Arial"/>
                <w:sz w:val="18"/>
                <w:szCs w:val="18"/>
                <w:lang w:val="en-US" w:eastAsia="ja-JP"/>
              </w:rPr>
            </w:pPr>
            <w:r w:rsidRPr="003B552A">
              <w:rPr>
                <w:rFonts w:cs="Arial"/>
                <w:sz w:val="18"/>
                <w:szCs w:val="18"/>
                <w:lang w:val="en-US" w:eastAsia="ja-JP"/>
              </w:rPr>
              <w:t>2%</w:t>
            </w:r>
          </w:p>
        </w:tc>
        <w:tc>
          <w:tcPr>
            <w:tcW w:w="575" w:type="dxa"/>
            <w:shd w:val="clear" w:color="auto" w:fill="FBE4D5" w:themeFill="accent2" w:themeFillTint="33"/>
          </w:tcPr>
          <w:p w14:paraId="675BC336" w14:textId="298D2CEA" w:rsidR="00E568A7" w:rsidRPr="003B552A" w:rsidRDefault="00E568A7" w:rsidP="00E568A7">
            <w:pPr>
              <w:jc w:val="center"/>
              <w:rPr>
                <w:rFonts w:cs="Arial"/>
                <w:sz w:val="18"/>
                <w:szCs w:val="18"/>
                <w:lang w:val="en-US" w:eastAsia="ja-JP"/>
              </w:rPr>
            </w:pPr>
            <w:r w:rsidRPr="003B552A">
              <w:rPr>
                <w:rFonts w:cs="Arial"/>
                <w:sz w:val="18"/>
                <w:szCs w:val="18"/>
                <w:lang w:val="en-US" w:eastAsia="ja-JP"/>
              </w:rPr>
              <w:t>6%</w:t>
            </w:r>
          </w:p>
        </w:tc>
        <w:tc>
          <w:tcPr>
            <w:tcW w:w="613" w:type="dxa"/>
            <w:shd w:val="clear" w:color="auto" w:fill="FBE4D5" w:themeFill="accent2" w:themeFillTint="33"/>
          </w:tcPr>
          <w:p w14:paraId="465CDC2A" w14:textId="458DE58A" w:rsidR="00E568A7" w:rsidRPr="003B552A" w:rsidRDefault="00E568A7" w:rsidP="00E568A7">
            <w:pPr>
              <w:jc w:val="center"/>
              <w:rPr>
                <w:rFonts w:cs="Arial"/>
                <w:sz w:val="18"/>
                <w:szCs w:val="18"/>
                <w:lang w:val="en-US" w:eastAsia="ja-JP"/>
              </w:rPr>
            </w:pPr>
            <w:r w:rsidRPr="003B552A">
              <w:rPr>
                <w:rFonts w:cs="Arial"/>
                <w:sz w:val="18"/>
                <w:szCs w:val="18"/>
                <w:lang w:val="en-US" w:eastAsia="ja-JP"/>
              </w:rPr>
              <w:t>5%</w:t>
            </w:r>
          </w:p>
        </w:tc>
        <w:tc>
          <w:tcPr>
            <w:tcW w:w="662" w:type="dxa"/>
            <w:shd w:val="clear" w:color="auto" w:fill="FBE4D5" w:themeFill="accent2" w:themeFillTint="33"/>
          </w:tcPr>
          <w:p w14:paraId="73770029" w14:textId="108B59E9" w:rsidR="00E568A7" w:rsidRPr="003B552A" w:rsidRDefault="00E568A7" w:rsidP="00E568A7">
            <w:pPr>
              <w:jc w:val="center"/>
              <w:rPr>
                <w:rFonts w:cs="Arial"/>
                <w:sz w:val="18"/>
                <w:szCs w:val="18"/>
                <w:lang w:val="en-US" w:eastAsia="ja-JP"/>
              </w:rPr>
            </w:pPr>
            <w:r w:rsidRPr="003B552A">
              <w:rPr>
                <w:rFonts w:cs="Arial"/>
                <w:sz w:val="18"/>
                <w:szCs w:val="18"/>
                <w:lang w:val="en-US" w:eastAsia="ja-JP"/>
              </w:rPr>
              <w:t>1%</w:t>
            </w:r>
          </w:p>
        </w:tc>
        <w:tc>
          <w:tcPr>
            <w:tcW w:w="672" w:type="dxa"/>
            <w:shd w:val="clear" w:color="auto" w:fill="FBE4D5" w:themeFill="accent2" w:themeFillTint="33"/>
          </w:tcPr>
          <w:p w14:paraId="374E1AFB" w14:textId="7A24257A" w:rsidR="00E568A7" w:rsidRPr="00CA06B0" w:rsidRDefault="00E568A7" w:rsidP="00E568A7">
            <w:pPr>
              <w:jc w:val="center"/>
              <w:rPr>
                <w:rFonts w:cs="Arial"/>
                <w:sz w:val="18"/>
                <w:szCs w:val="18"/>
                <w:lang w:val="en-US" w:eastAsia="ja-JP"/>
              </w:rPr>
            </w:pPr>
            <w:r w:rsidRPr="00CA06B0">
              <w:rPr>
                <w:rFonts w:cs="Arial"/>
                <w:sz w:val="18"/>
                <w:szCs w:val="18"/>
                <w:lang w:val="en-US" w:eastAsia="ja-JP"/>
              </w:rPr>
              <w:t>-</w:t>
            </w:r>
            <w:r w:rsidR="004C0EC4" w:rsidRPr="00CA06B0">
              <w:rPr>
                <w:rFonts w:cs="Arial"/>
                <w:sz w:val="18"/>
                <w:szCs w:val="18"/>
                <w:lang w:val="en-US" w:eastAsia="ja-JP"/>
              </w:rPr>
              <w:t>1</w:t>
            </w:r>
            <w:r w:rsidRPr="00CA06B0">
              <w:rPr>
                <w:rFonts w:cs="Arial"/>
                <w:sz w:val="18"/>
                <w:szCs w:val="18"/>
                <w:lang w:val="en-US" w:eastAsia="ja-JP"/>
              </w:rPr>
              <w:t>0%</w:t>
            </w:r>
          </w:p>
        </w:tc>
        <w:tc>
          <w:tcPr>
            <w:tcW w:w="672" w:type="dxa"/>
            <w:shd w:val="clear" w:color="auto" w:fill="FBE4D5" w:themeFill="accent2" w:themeFillTint="33"/>
          </w:tcPr>
          <w:p w14:paraId="4A6DF336" w14:textId="1EECDC84" w:rsidR="00E568A7" w:rsidRPr="00CA06B0" w:rsidRDefault="00E568A7" w:rsidP="00E568A7">
            <w:pPr>
              <w:jc w:val="center"/>
              <w:rPr>
                <w:rFonts w:cs="Arial"/>
                <w:sz w:val="18"/>
                <w:szCs w:val="18"/>
                <w:lang w:val="en-US" w:eastAsia="ja-JP"/>
              </w:rPr>
            </w:pPr>
            <w:r w:rsidRPr="00CA06B0">
              <w:rPr>
                <w:rFonts w:cs="Arial"/>
                <w:sz w:val="18"/>
                <w:szCs w:val="18"/>
                <w:lang w:val="en-US" w:eastAsia="ja-JP"/>
              </w:rPr>
              <w:t>-17%</w:t>
            </w:r>
          </w:p>
        </w:tc>
        <w:tc>
          <w:tcPr>
            <w:tcW w:w="672" w:type="dxa"/>
            <w:shd w:val="clear" w:color="auto" w:fill="FBE4D5" w:themeFill="accent2" w:themeFillTint="33"/>
          </w:tcPr>
          <w:p w14:paraId="77184B43" w14:textId="165F2CCB" w:rsidR="00E568A7" w:rsidRPr="00CA06B0" w:rsidRDefault="00E568A7" w:rsidP="00E568A7">
            <w:pPr>
              <w:jc w:val="center"/>
              <w:rPr>
                <w:rFonts w:cs="Arial"/>
                <w:sz w:val="18"/>
                <w:szCs w:val="18"/>
                <w:lang w:val="en-US" w:eastAsia="ja-JP"/>
              </w:rPr>
            </w:pPr>
            <w:r w:rsidRPr="00CA06B0">
              <w:rPr>
                <w:rFonts w:cs="Arial"/>
                <w:sz w:val="18"/>
                <w:szCs w:val="18"/>
                <w:lang w:val="en-US" w:eastAsia="ja-JP"/>
              </w:rPr>
              <w:t>-10%</w:t>
            </w:r>
          </w:p>
        </w:tc>
        <w:tc>
          <w:tcPr>
            <w:tcW w:w="694" w:type="dxa"/>
            <w:shd w:val="clear" w:color="auto" w:fill="FBE4D5" w:themeFill="accent2" w:themeFillTint="33"/>
          </w:tcPr>
          <w:p w14:paraId="7A0C31B6" w14:textId="0BDC455C" w:rsidR="00E568A7" w:rsidRPr="00CA06B0" w:rsidRDefault="00E568A7" w:rsidP="00E568A7">
            <w:pPr>
              <w:jc w:val="center"/>
              <w:rPr>
                <w:rFonts w:cs="Arial"/>
                <w:sz w:val="18"/>
                <w:szCs w:val="18"/>
                <w:lang w:val="en-US" w:eastAsia="ja-JP"/>
              </w:rPr>
            </w:pPr>
            <w:r w:rsidRPr="00CA06B0">
              <w:rPr>
                <w:rFonts w:cs="Arial"/>
                <w:sz w:val="18"/>
                <w:szCs w:val="18"/>
                <w:lang w:val="en-US" w:eastAsia="ja-JP"/>
              </w:rPr>
              <w:t>-17%</w:t>
            </w:r>
          </w:p>
        </w:tc>
      </w:tr>
      <w:tr w:rsidR="008B30BC" w14:paraId="6A7468EA" w14:textId="77777777" w:rsidTr="00CA06B0">
        <w:trPr>
          <w:gridAfter w:val="2"/>
          <w:wAfter w:w="20" w:type="dxa"/>
        </w:trPr>
        <w:tc>
          <w:tcPr>
            <w:tcW w:w="603" w:type="dxa"/>
            <w:vMerge/>
            <w:shd w:val="clear" w:color="auto" w:fill="EDEDED" w:themeFill="accent3" w:themeFillTint="33"/>
          </w:tcPr>
          <w:p w14:paraId="560640B9" w14:textId="77777777" w:rsidR="00E568A7" w:rsidRPr="00B71D63" w:rsidRDefault="00E568A7" w:rsidP="00E568A7">
            <w:pPr>
              <w:jc w:val="center"/>
              <w:rPr>
                <w:sz w:val="18"/>
                <w:szCs w:val="18"/>
                <w:lang w:val="en-US" w:eastAsia="en-GB"/>
              </w:rPr>
            </w:pPr>
          </w:p>
        </w:tc>
        <w:tc>
          <w:tcPr>
            <w:tcW w:w="2246" w:type="dxa"/>
            <w:shd w:val="clear" w:color="auto" w:fill="EDEDED" w:themeFill="accent3" w:themeFillTint="33"/>
          </w:tcPr>
          <w:p w14:paraId="48EDEC99" w14:textId="77777777" w:rsidR="00E568A7" w:rsidRPr="005455FF" w:rsidRDefault="00E568A7" w:rsidP="00E568A7">
            <w:pPr>
              <w:jc w:val="center"/>
              <w:rPr>
                <w:sz w:val="15"/>
                <w:szCs w:val="15"/>
                <w:lang w:val="en-US" w:eastAsia="ja-JP"/>
              </w:rPr>
            </w:pPr>
            <w:r w:rsidRPr="005455FF">
              <w:rPr>
                <w:sz w:val="15"/>
                <w:szCs w:val="15"/>
                <w:lang w:val="en-US" w:eastAsia="en-GB"/>
              </w:rPr>
              <w:t>AI, Trained with 30 &amp; 60 km/h</w:t>
            </w:r>
          </w:p>
        </w:tc>
        <w:tc>
          <w:tcPr>
            <w:tcW w:w="597" w:type="dxa"/>
            <w:shd w:val="clear" w:color="auto" w:fill="FBE4D5" w:themeFill="accent2" w:themeFillTint="33"/>
          </w:tcPr>
          <w:p w14:paraId="6A9A78EE" w14:textId="4E6F6754" w:rsidR="00E568A7" w:rsidRPr="003B552A" w:rsidRDefault="00E568A7" w:rsidP="00E568A7">
            <w:pPr>
              <w:jc w:val="center"/>
              <w:rPr>
                <w:rFonts w:cs="Arial"/>
                <w:sz w:val="18"/>
                <w:szCs w:val="18"/>
                <w:lang w:val="en-US" w:eastAsia="ja-JP"/>
              </w:rPr>
            </w:pPr>
            <w:r w:rsidRPr="003B552A">
              <w:rPr>
                <w:rFonts w:cs="Arial"/>
                <w:sz w:val="18"/>
                <w:szCs w:val="18"/>
                <w:lang w:val="en-US" w:eastAsia="ja-JP"/>
              </w:rPr>
              <w:t>5%</w:t>
            </w:r>
          </w:p>
        </w:tc>
        <w:tc>
          <w:tcPr>
            <w:tcW w:w="744" w:type="dxa"/>
            <w:shd w:val="clear" w:color="auto" w:fill="FBE4D5" w:themeFill="accent2" w:themeFillTint="33"/>
          </w:tcPr>
          <w:p w14:paraId="431E2A03" w14:textId="656FDB44" w:rsidR="00E568A7" w:rsidRPr="003B552A" w:rsidRDefault="00E568A7" w:rsidP="00E568A7">
            <w:pPr>
              <w:jc w:val="center"/>
              <w:rPr>
                <w:rFonts w:cs="Arial"/>
                <w:sz w:val="18"/>
                <w:szCs w:val="18"/>
                <w:lang w:val="en-US" w:eastAsia="ja-JP"/>
              </w:rPr>
            </w:pPr>
            <w:r w:rsidRPr="003B552A">
              <w:rPr>
                <w:rFonts w:cs="Arial"/>
                <w:sz w:val="18"/>
                <w:szCs w:val="18"/>
                <w:lang w:val="en-US" w:eastAsia="ja-JP"/>
              </w:rPr>
              <w:t>8%</w:t>
            </w:r>
          </w:p>
        </w:tc>
        <w:tc>
          <w:tcPr>
            <w:tcW w:w="644" w:type="dxa"/>
            <w:shd w:val="clear" w:color="auto" w:fill="FBE4D5" w:themeFill="accent2" w:themeFillTint="33"/>
          </w:tcPr>
          <w:p w14:paraId="773E8FFA" w14:textId="7F979778" w:rsidR="00E568A7" w:rsidRPr="003B552A" w:rsidRDefault="00E568A7" w:rsidP="00E568A7">
            <w:pPr>
              <w:jc w:val="center"/>
              <w:rPr>
                <w:rFonts w:cs="Arial"/>
                <w:sz w:val="18"/>
                <w:szCs w:val="18"/>
                <w:lang w:val="en-US" w:eastAsia="ja-JP"/>
              </w:rPr>
            </w:pPr>
            <w:r w:rsidRPr="003B552A">
              <w:rPr>
                <w:rFonts w:cs="Arial"/>
                <w:sz w:val="18"/>
                <w:szCs w:val="18"/>
                <w:lang w:val="en-US" w:eastAsia="ja-JP"/>
              </w:rPr>
              <w:t>13%</w:t>
            </w:r>
          </w:p>
        </w:tc>
        <w:tc>
          <w:tcPr>
            <w:tcW w:w="686" w:type="dxa"/>
            <w:shd w:val="clear" w:color="auto" w:fill="FBE4D5" w:themeFill="accent2" w:themeFillTint="33"/>
          </w:tcPr>
          <w:p w14:paraId="36265053" w14:textId="52234B5A" w:rsidR="00E568A7" w:rsidRPr="003B552A" w:rsidRDefault="00E568A7" w:rsidP="00E568A7">
            <w:pPr>
              <w:jc w:val="center"/>
              <w:rPr>
                <w:rFonts w:cs="Arial"/>
                <w:sz w:val="18"/>
                <w:szCs w:val="18"/>
                <w:lang w:val="en-US" w:eastAsia="ja-JP"/>
              </w:rPr>
            </w:pPr>
            <w:r w:rsidRPr="003B552A">
              <w:rPr>
                <w:rFonts w:cs="Arial"/>
                <w:sz w:val="18"/>
                <w:szCs w:val="18"/>
                <w:lang w:val="en-US" w:eastAsia="ja-JP"/>
              </w:rPr>
              <w:t>19%</w:t>
            </w:r>
          </w:p>
        </w:tc>
        <w:tc>
          <w:tcPr>
            <w:tcW w:w="575" w:type="dxa"/>
            <w:shd w:val="clear" w:color="auto" w:fill="FBE4D5" w:themeFill="accent2" w:themeFillTint="33"/>
          </w:tcPr>
          <w:p w14:paraId="76E44635" w14:textId="604E9AA0" w:rsidR="00E568A7" w:rsidRPr="003B552A" w:rsidRDefault="00E568A7" w:rsidP="00E568A7">
            <w:pPr>
              <w:jc w:val="center"/>
              <w:rPr>
                <w:rFonts w:cs="Arial"/>
                <w:sz w:val="18"/>
                <w:szCs w:val="18"/>
                <w:lang w:val="en-US" w:eastAsia="ja-JP"/>
              </w:rPr>
            </w:pPr>
            <w:r w:rsidRPr="003B552A">
              <w:rPr>
                <w:rFonts w:cs="Arial"/>
                <w:sz w:val="18"/>
                <w:szCs w:val="18"/>
                <w:lang w:val="en-US" w:eastAsia="ja-JP"/>
              </w:rPr>
              <w:t>21%</w:t>
            </w:r>
          </w:p>
        </w:tc>
        <w:tc>
          <w:tcPr>
            <w:tcW w:w="575" w:type="dxa"/>
            <w:shd w:val="clear" w:color="auto" w:fill="FBE4D5" w:themeFill="accent2" w:themeFillTint="33"/>
          </w:tcPr>
          <w:p w14:paraId="2E665917" w14:textId="7D894127" w:rsidR="00E568A7" w:rsidRPr="003B552A" w:rsidRDefault="00E568A7" w:rsidP="00E568A7">
            <w:pPr>
              <w:jc w:val="center"/>
              <w:rPr>
                <w:rFonts w:cs="Arial"/>
                <w:sz w:val="18"/>
                <w:szCs w:val="18"/>
                <w:lang w:val="en-US" w:eastAsia="ja-JP"/>
              </w:rPr>
            </w:pPr>
            <w:r w:rsidRPr="003B552A">
              <w:rPr>
                <w:rFonts w:cs="Arial"/>
                <w:sz w:val="18"/>
                <w:szCs w:val="18"/>
                <w:lang w:val="en-US" w:eastAsia="ja-JP"/>
              </w:rPr>
              <w:t>25%</w:t>
            </w:r>
          </w:p>
        </w:tc>
        <w:tc>
          <w:tcPr>
            <w:tcW w:w="613" w:type="dxa"/>
            <w:shd w:val="clear" w:color="auto" w:fill="FBE4D5" w:themeFill="accent2" w:themeFillTint="33"/>
          </w:tcPr>
          <w:p w14:paraId="2774882C" w14:textId="220F4BE6" w:rsidR="00E568A7" w:rsidRPr="003B552A" w:rsidRDefault="00E568A7" w:rsidP="00E568A7">
            <w:pPr>
              <w:jc w:val="center"/>
              <w:rPr>
                <w:rFonts w:cs="Arial"/>
                <w:sz w:val="18"/>
                <w:szCs w:val="18"/>
                <w:lang w:val="en-US" w:eastAsia="ja-JP"/>
              </w:rPr>
            </w:pPr>
            <w:r w:rsidRPr="003B552A">
              <w:rPr>
                <w:rFonts w:cs="Arial"/>
                <w:sz w:val="18"/>
                <w:szCs w:val="18"/>
                <w:lang w:val="en-US" w:eastAsia="ja-JP"/>
              </w:rPr>
              <w:t>50%</w:t>
            </w:r>
          </w:p>
        </w:tc>
        <w:tc>
          <w:tcPr>
            <w:tcW w:w="662" w:type="dxa"/>
            <w:shd w:val="clear" w:color="auto" w:fill="FBE4D5" w:themeFill="accent2" w:themeFillTint="33"/>
          </w:tcPr>
          <w:p w14:paraId="3C98B808" w14:textId="7B1E4D9D" w:rsidR="00E568A7" w:rsidRPr="003B552A" w:rsidRDefault="00E568A7" w:rsidP="00E568A7">
            <w:pPr>
              <w:jc w:val="center"/>
              <w:rPr>
                <w:rFonts w:cs="Arial"/>
                <w:sz w:val="18"/>
                <w:szCs w:val="18"/>
                <w:lang w:val="en-US" w:eastAsia="ja-JP"/>
              </w:rPr>
            </w:pPr>
            <w:r w:rsidRPr="003B552A">
              <w:rPr>
                <w:rFonts w:cs="Arial"/>
                <w:sz w:val="18"/>
                <w:szCs w:val="18"/>
                <w:lang w:val="en-US" w:eastAsia="ja-JP"/>
              </w:rPr>
              <w:t>44%</w:t>
            </w:r>
          </w:p>
        </w:tc>
        <w:tc>
          <w:tcPr>
            <w:tcW w:w="672" w:type="dxa"/>
            <w:shd w:val="clear" w:color="auto" w:fill="FBE4D5" w:themeFill="accent2" w:themeFillTint="33"/>
          </w:tcPr>
          <w:p w14:paraId="49D8DFA6" w14:textId="618104E3" w:rsidR="00E568A7" w:rsidRPr="003B552A" w:rsidRDefault="00E568A7" w:rsidP="00E568A7">
            <w:pPr>
              <w:jc w:val="center"/>
              <w:rPr>
                <w:rFonts w:cs="Arial"/>
                <w:sz w:val="18"/>
                <w:szCs w:val="18"/>
                <w:lang w:val="en-US" w:eastAsia="ja-JP"/>
              </w:rPr>
            </w:pPr>
            <w:r w:rsidRPr="003B552A">
              <w:rPr>
                <w:rFonts w:cs="Arial"/>
                <w:sz w:val="18"/>
                <w:szCs w:val="18"/>
                <w:lang w:val="en-US" w:eastAsia="ja-JP"/>
              </w:rPr>
              <w:t>12%</w:t>
            </w:r>
          </w:p>
        </w:tc>
        <w:tc>
          <w:tcPr>
            <w:tcW w:w="672" w:type="dxa"/>
            <w:shd w:val="clear" w:color="auto" w:fill="FBE4D5" w:themeFill="accent2" w:themeFillTint="33"/>
          </w:tcPr>
          <w:p w14:paraId="2008CDDB" w14:textId="3F976F5B" w:rsidR="00E568A7" w:rsidRPr="003B552A" w:rsidRDefault="00E568A7" w:rsidP="00E568A7">
            <w:pPr>
              <w:jc w:val="center"/>
              <w:rPr>
                <w:rFonts w:cs="Arial"/>
                <w:sz w:val="18"/>
                <w:szCs w:val="18"/>
                <w:lang w:val="en-US" w:eastAsia="ja-JP"/>
              </w:rPr>
            </w:pPr>
            <w:r w:rsidRPr="003B552A">
              <w:rPr>
                <w:rFonts w:cs="Arial"/>
                <w:sz w:val="18"/>
                <w:szCs w:val="18"/>
                <w:lang w:val="en-US" w:eastAsia="ja-JP"/>
              </w:rPr>
              <w:t>6%</w:t>
            </w:r>
          </w:p>
        </w:tc>
        <w:tc>
          <w:tcPr>
            <w:tcW w:w="672" w:type="dxa"/>
            <w:shd w:val="clear" w:color="auto" w:fill="FBE4D5" w:themeFill="accent2" w:themeFillTint="33"/>
          </w:tcPr>
          <w:p w14:paraId="0CCE0947" w14:textId="6BCDB638" w:rsidR="00E568A7" w:rsidRPr="003B552A" w:rsidRDefault="00E568A7" w:rsidP="00E568A7">
            <w:pPr>
              <w:jc w:val="center"/>
              <w:rPr>
                <w:rFonts w:cs="Arial"/>
                <w:sz w:val="18"/>
                <w:szCs w:val="18"/>
                <w:lang w:val="en-US" w:eastAsia="ja-JP"/>
              </w:rPr>
            </w:pPr>
            <w:r w:rsidRPr="003B552A">
              <w:rPr>
                <w:rFonts w:cs="Arial"/>
                <w:sz w:val="18"/>
                <w:szCs w:val="18"/>
                <w:lang w:val="en-US" w:eastAsia="ja-JP"/>
              </w:rPr>
              <w:t>26%</w:t>
            </w:r>
          </w:p>
        </w:tc>
        <w:tc>
          <w:tcPr>
            <w:tcW w:w="694" w:type="dxa"/>
            <w:shd w:val="clear" w:color="auto" w:fill="FBE4D5" w:themeFill="accent2" w:themeFillTint="33"/>
          </w:tcPr>
          <w:p w14:paraId="57469D8B" w14:textId="6A370256" w:rsidR="00E568A7" w:rsidRPr="003B552A" w:rsidRDefault="00E568A7" w:rsidP="00E568A7">
            <w:pPr>
              <w:jc w:val="center"/>
              <w:rPr>
                <w:rFonts w:cs="Arial"/>
                <w:sz w:val="18"/>
                <w:szCs w:val="18"/>
                <w:lang w:val="en-US" w:eastAsia="ja-JP"/>
              </w:rPr>
            </w:pPr>
            <w:r w:rsidRPr="003B552A">
              <w:rPr>
                <w:rFonts w:cs="Arial"/>
                <w:sz w:val="18"/>
                <w:szCs w:val="18"/>
                <w:lang w:val="en-US" w:eastAsia="ja-JP"/>
              </w:rPr>
              <w:t>17%</w:t>
            </w:r>
          </w:p>
        </w:tc>
      </w:tr>
      <w:tr w:rsidR="008B30BC" w14:paraId="57930967" w14:textId="77777777" w:rsidTr="00CA06B0">
        <w:trPr>
          <w:gridAfter w:val="2"/>
          <w:wAfter w:w="20" w:type="dxa"/>
        </w:trPr>
        <w:tc>
          <w:tcPr>
            <w:tcW w:w="603" w:type="dxa"/>
            <w:vMerge/>
            <w:shd w:val="clear" w:color="auto" w:fill="EDEDED" w:themeFill="accent3" w:themeFillTint="33"/>
          </w:tcPr>
          <w:p w14:paraId="40CC3831" w14:textId="77777777" w:rsidR="00E568A7" w:rsidRPr="00B71D63" w:rsidRDefault="00E568A7" w:rsidP="00E568A7">
            <w:pPr>
              <w:jc w:val="center"/>
              <w:rPr>
                <w:sz w:val="18"/>
                <w:szCs w:val="18"/>
                <w:lang w:val="en-US" w:eastAsia="en-GB"/>
              </w:rPr>
            </w:pPr>
          </w:p>
        </w:tc>
        <w:tc>
          <w:tcPr>
            <w:tcW w:w="2246" w:type="dxa"/>
            <w:shd w:val="clear" w:color="auto" w:fill="EDEDED" w:themeFill="accent3" w:themeFillTint="33"/>
          </w:tcPr>
          <w:p w14:paraId="75948464" w14:textId="77777777" w:rsidR="00E568A7" w:rsidRPr="005455FF" w:rsidRDefault="00E568A7" w:rsidP="00E568A7">
            <w:pPr>
              <w:jc w:val="center"/>
              <w:rPr>
                <w:sz w:val="15"/>
                <w:szCs w:val="15"/>
                <w:lang w:val="en-US" w:eastAsia="ja-JP"/>
              </w:rPr>
            </w:pPr>
            <w:r w:rsidRPr="005455FF">
              <w:rPr>
                <w:sz w:val="15"/>
                <w:szCs w:val="15"/>
                <w:lang w:val="en-US" w:eastAsia="en-GB"/>
              </w:rPr>
              <w:t>AI, Trained with 60 km/h</w:t>
            </w:r>
          </w:p>
        </w:tc>
        <w:tc>
          <w:tcPr>
            <w:tcW w:w="597" w:type="dxa"/>
            <w:shd w:val="clear" w:color="auto" w:fill="FBE4D5" w:themeFill="accent2" w:themeFillTint="33"/>
          </w:tcPr>
          <w:p w14:paraId="5DA7F34D" w14:textId="459DCCBD"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7%</w:t>
            </w:r>
          </w:p>
        </w:tc>
        <w:tc>
          <w:tcPr>
            <w:tcW w:w="744" w:type="dxa"/>
            <w:shd w:val="clear" w:color="auto" w:fill="FBE4D5" w:themeFill="accent2" w:themeFillTint="33"/>
          </w:tcPr>
          <w:p w14:paraId="0F2DBE4C" w14:textId="743D6FBA"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9%</w:t>
            </w:r>
          </w:p>
        </w:tc>
        <w:tc>
          <w:tcPr>
            <w:tcW w:w="644" w:type="dxa"/>
            <w:shd w:val="clear" w:color="auto" w:fill="FBE4D5" w:themeFill="accent2" w:themeFillTint="33"/>
          </w:tcPr>
          <w:p w14:paraId="68EA1D9C" w14:textId="787DDC6B"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16%</w:t>
            </w:r>
          </w:p>
        </w:tc>
        <w:tc>
          <w:tcPr>
            <w:tcW w:w="686" w:type="dxa"/>
            <w:shd w:val="clear" w:color="auto" w:fill="FBE4D5" w:themeFill="accent2" w:themeFillTint="33"/>
          </w:tcPr>
          <w:p w14:paraId="787EC5C1" w14:textId="6FD358C4"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22%</w:t>
            </w:r>
          </w:p>
        </w:tc>
        <w:tc>
          <w:tcPr>
            <w:tcW w:w="575" w:type="dxa"/>
            <w:shd w:val="clear" w:color="auto" w:fill="FBE4D5" w:themeFill="accent2" w:themeFillTint="33"/>
          </w:tcPr>
          <w:p w14:paraId="32758662" w14:textId="3D8F0477"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21%</w:t>
            </w:r>
          </w:p>
        </w:tc>
        <w:tc>
          <w:tcPr>
            <w:tcW w:w="575" w:type="dxa"/>
            <w:shd w:val="clear" w:color="auto" w:fill="FBE4D5" w:themeFill="accent2" w:themeFillTint="33"/>
          </w:tcPr>
          <w:p w14:paraId="61B12E73" w14:textId="6BCECB4D"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26%</w:t>
            </w:r>
          </w:p>
        </w:tc>
        <w:tc>
          <w:tcPr>
            <w:tcW w:w="613" w:type="dxa"/>
            <w:shd w:val="clear" w:color="auto" w:fill="FBE4D5" w:themeFill="accent2" w:themeFillTint="33"/>
          </w:tcPr>
          <w:p w14:paraId="654FCB3D" w14:textId="5C6B83E4"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49%</w:t>
            </w:r>
          </w:p>
        </w:tc>
        <w:tc>
          <w:tcPr>
            <w:tcW w:w="662" w:type="dxa"/>
            <w:shd w:val="clear" w:color="auto" w:fill="FBE4D5" w:themeFill="accent2" w:themeFillTint="33"/>
          </w:tcPr>
          <w:p w14:paraId="4134DEB8" w14:textId="24EDAA09"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43%</w:t>
            </w:r>
          </w:p>
        </w:tc>
        <w:tc>
          <w:tcPr>
            <w:tcW w:w="672" w:type="dxa"/>
            <w:shd w:val="clear" w:color="auto" w:fill="FBE4D5" w:themeFill="accent2" w:themeFillTint="33"/>
          </w:tcPr>
          <w:p w14:paraId="2451007A" w14:textId="50A101A0"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17%</w:t>
            </w:r>
          </w:p>
        </w:tc>
        <w:tc>
          <w:tcPr>
            <w:tcW w:w="672" w:type="dxa"/>
            <w:shd w:val="clear" w:color="auto" w:fill="FBE4D5" w:themeFill="accent2" w:themeFillTint="33"/>
          </w:tcPr>
          <w:p w14:paraId="528C14AC" w14:textId="5CC8A5D8"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12%</w:t>
            </w:r>
          </w:p>
        </w:tc>
        <w:tc>
          <w:tcPr>
            <w:tcW w:w="672" w:type="dxa"/>
            <w:shd w:val="clear" w:color="auto" w:fill="FBE4D5" w:themeFill="accent2" w:themeFillTint="33"/>
          </w:tcPr>
          <w:p w14:paraId="6301E7D8" w14:textId="4BA899E6"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36%</w:t>
            </w:r>
          </w:p>
        </w:tc>
        <w:tc>
          <w:tcPr>
            <w:tcW w:w="694" w:type="dxa"/>
            <w:shd w:val="clear" w:color="auto" w:fill="FBE4D5" w:themeFill="accent2" w:themeFillTint="33"/>
          </w:tcPr>
          <w:p w14:paraId="5B282FBF" w14:textId="0A0072D9"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22%</w:t>
            </w:r>
          </w:p>
        </w:tc>
      </w:tr>
      <w:tr w:rsidR="008B30BC" w14:paraId="5689D9D3" w14:textId="77777777" w:rsidTr="00CA06B0">
        <w:trPr>
          <w:gridAfter w:val="2"/>
          <w:wAfter w:w="20" w:type="dxa"/>
        </w:trPr>
        <w:tc>
          <w:tcPr>
            <w:tcW w:w="603" w:type="dxa"/>
            <w:vMerge w:val="restart"/>
            <w:shd w:val="clear" w:color="auto" w:fill="EDEDED" w:themeFill="accent3" w:themeFillTint="33"/>
          </w:tcPr>
          <w:p w14:paraId="6F0342C0" w14:textId="77777777" w:rsidR="00E568A7" w:rsidRPr="00B71D63" w:rsidRDefault="00E568A7" w:rsidP="00E568A7">
            <w:pPr>
              <w:jc w:val="center"/>
              <w:rPr>
                <w:sz w:val="18"/>
                <w:szCs w:val="18"/>
                <w:lang w:val="en-US" w:eastAsia="en-GB"/>
              </w:rPr>
            </w:pPr>
            <w:r>
              <w:rPr>
                <w:sz w:val="18"/>
                <w:szCs w:val="18"/>
                <w:lang w:val="en-US" w:eastAsia="en-GB"/>
              </w:rPr>
              <w:t>Non-ideal CSI</w:t>
            </w:r>
          </w:p>
        </w:tc>
        <w:tc>
          <w:tcPr>
            <w:tcW w:w="2246" w:type="dxa"/>
            <w:shd w:val="clear" w:color="auto" w:fill="EDEDED" w:themeFill="accent3" w:themeFillTint="33"/>
          </w:tcPr>
          <w:p w14:paraId="6B24A5CD" w14:textId="77777777" w:rsidR="00E568A7" w:rsidRPr="005455FF" w:rsidRDefault="00E568A7" w:rsidP="00E568A7">
            <w:pPr>
              <w:jc w:val="center"/>
              <w:rPr>
                <w:sz w:val="15"/>
                <w:szCs w:val="15"/>
                <w:lang w:val="en-US" w:eastAsia="en-GB"/>
              </w:rPr>
            </w:pPr>
            <w:r w:rsidRPr="005455FF">
              <w:rPr>
                <w:sz w:val="15"/>
                <w:szCs w:val="15"/>
                <w:lang w:val="en-US" w:eastAsia="en-GB"/>
              </w:rPr>
              <w:t>AI, Trained with 30 km/h</w:t>
            </w:r>
          </w:p>
        </w:tc>
        <w:tc>
          <w:tcPr>
            <w:tcW w:w="597" w:type="dxa"/>
            <w:shd w:val="clear" w:color="auto" w:fill="F7CAAC" w:themeFill="accent2" w:themeFillTint="66"/>
          </w:tcPr>
          <w:p w14:paraId="77F99272" w14:textId="3C78736E" w:rsidR="00E568A7" w:rsidRPr="003B552A" w:rsidRDefault="00E568A7" w:rsidP="00E568A7">
            <w:pPr>
              <w:jc w:val="center"/>
              <w:rPr>
                <w:rFonts w:cs="Arial"/>
                <w:sz w:val="18"/>
                <w:szCs w:val="18"/>
                <w:lang w:val="en-US" w:eastAsia="en-GB"/>
              </w:rPr>
            </w:pPr>
            <w:r w:rsidRPr="003B552A">
              <w:rPr>
                <w:rFonts w:cs="Arial"/>
                <w:sz w:val="18"/>
                <w:szCs w:val="18"/>
                <w:lang w:val="en-US" w:eastAsia="ja-JP"/>
              </w:rPr>
              <w:t xml:space="preserve"> 4%</w:t>
            </w:r>
          </w:p>
        </w:tc>
        <w:tc>
          <w:tcPr>
            <w:tcW w:w="744" w:type="dxa"/>
            <w:shd w:val="clear" w:color="auto" w:fill="F7CAAC" w:themeFill="accent2" w:themeFillTint="66"/>
          </w:tcPr>
          <w:p w14:paraId="3C740BB0" w14:textId="05B3C196" w:rsidR="00E568A7" w:rsidRPr="003B552A" w:rsidRDefault="00E568A7" w:rsidP="00E568A7">
            <w:pPr>
              <w:jc w:val="center"/>
              <w:rPr>
                <w:rFonts w:cs="Arial"/>
                <w:sz w:val="18"/>
                <w:szCs w:val="18"/>
                <w:lang w:val="en-US" w:eastAsia="ja-JP"/>
              </w:rPr>
            </w:pPr>
            <w:r w:rsidRPr="003B552A">
              <w:rPr>
                <w:rFonts w:cs="Arial"/>
                <w:sz w:val="18"/>
                <w:szCs w:val="18"/>
                <w:lang w:val="en-US" w:eastAsia="ja-JP"/>
              </w:rPr>
              <w:t>10%</w:t>
            </w:r>
          </w:p>
        </w:tc>
        <w:tc>
          <w:tcPr>
            <w:tcW w:w="644" w:type="dxa"/>
            <w:shd w:val="clear" w:color="auto" w:fill="F7CAAC" w:themeFill="accent2" w:themeFillTint="66"/>
          </w:tcPr>
          <w:p w14:paraId="4AF1248C" w14:textId="0F0F7AA0" w:rsidR="00E568A7" w:rsidRPr="003B552A" w:rsidRDefault="00E568A7" w:rsidP="00E568A7">
            <w:pPr>
              <w:jc w:val="center"/>
              <w:rPr>
                <w:rFonts w:cs="Arial"/>
                <w:sz w:val="18"/>
                <w:szCs w:val="18"/>
                <w:lang w:val="en-US" w:eastAsia="en-GB"/>
              </w:rPr>
            </w:pPr>
            <w:r w:rsidRPr="003B552A">
              <w:rPr>
                <w:rFonts w:cs="Arial"/>
                <w:sz w:val="18"/>
                <w:szCs w:val="18"/>
                <w:lang w:val="en-US" w:eastAsia="ja-JP"/>
              </w:rPr>
              <w:t>15%</w:t>
            </w:r>
          </w:p>
        </w:tc>
        <w:tc>
          <w:tcPr>
            <w:tcW w:w="686" w:type="dxa"/>
            <w:shd w:val="clear" w:color="auto" w:fill="F7CAAC" w:themeFill="accent2" w:themeFillTint="66"/>
          </w:tcPr>
          <w:p w14:paraId="2013DEE3" w14:textId="30CA9832" w:rsidR="00E568A7" w:rsidRPr="003B552A" w:rsidRDefault="00E568A7" w:rsidP="00E568A7">
            <w:pPr>
              <w:jc w:val="center"/>
              <w:rPr>
                <w:rFonts w:cs="Arial"/>
                <w:sz w:val="18"/>
                <w:szCs w:val="18"/>
                <w:lang w:val="en-US" w:eastAsia="ja-JP"/>
              </w:rPr>
            </w:pPr>
            <w:r w:rsidRPr="003B552A">
              <w:rPr>
                <w:rFonts w:cs="Arial"/>
                <w:sz w:val="18"/>
                <w:szCs w:val="18"/>
                <w:lang w:val="en-US" w:eastAsia="ja-JP"/>
              </w:rPr>
              <w:t>26%</w:t>
            </w:r>
          </w:p>
        </w:tc>
        <w:tc>
          <w:tcPr>
            <w:tcW w:w="575" w:type="dxa"/>
            <w:shd w:val="clear" w:color="auto" w:fill="F7CAAC" w:themeFill="accent2" w:themeFillTint="66"/>
          </w:tcPr>
          <w:p w14:paraId="355A5DA4" w14:textId="0015C94B" w:rsidR="00E568A7" w:rsidRPr="003B552A" w:rsidRDefault="00E568A7" w:rsidP="00E568A7">
            <w:pPr>
              <w:jc w:val="center"/>
              <w:rPr>
                <w:rFonts w:cs="Arial"/>
                <w:sz w:val="18"/>
                <w:szCs w:val="18"/>
                <w:lang w:val="en-US" w:eastAsia="en-GB"/>
              </w:rPr>
            </w:pPr>
            <w:r w:rsidRPr="003B552A">
              <w:rPr>
                <w:rFonts w:cs="Arial"/>
                <w:sz w:val="18"/>
                <w:szCs w:val="18"/>
                <w:lang w:val="en-US" w:eastAsia="ja-JP"/>
              </w:rPr>
              <w:t>11%</w:t>
            </w:r>
          </w:p>
        </w:tc>
        <w:tc>
          <w:tcPr>
            <w:tcW w:w="575" w:type="dxa"/>
            <w:shd w:val="clear" w:color="auto" w:fill="F7CAAC" w:themeFill="accent2" w:themeFillTint="66"/>
          </w:tcPr>
          <w:p w14:paraId="66C738BD" w14:textId="0AF781EA" w:rsidR="00E568A7" w:rsidRPr="003B552A" w:rsidRDefault="00E568A7" w:rsidP="00E568A7">
            <w:pPr>
              <w:jc w:val="center"/>
              <w:rPr>
                <w:rFonts w:cs="Arial"/>
                <w:sz w:val="18"/>
                <w:szCs w:val="18"/>
                <w:lang w:val="en-US" w:eastAsia="ja-JP"/>
              </w:rPr>
            </w:pPr>
            <w:r w:rsidRPr="003B552A">
              <w:rPr>
                <w:rFonts w:cs="Arial"/>
                <w:sz w:val="18"/>
                <w:szCs w:val="18"/>
                <w:lang w:val="en-US" w:eastAsia="ja-JP"/>
              </w:rPr>
              <w:t>23%</w:t>
            </w:r>
          </w:p>
        </w:tc>
        <w:tc>
          <w:tcPr>
            <w:tcW w:w="613" w:type="dxa"/>
            <w:shd w:val="clear" w:color="auto" w:fill="F7CAAC" w:themeFill="accent2" w:themeFillTint="66"/>
          </w:tcPr>
          <w:p w14:paraId="03D8948A" w14:textId="734C7BAE" w:rsidR="00E568A7" w:rsidRPr="003B552A" w:rsidRDefault="00E568A7" w:rsidP="00E568A7">
            <w:pPr>
              <w:jc w:val="center"/>
              <w:rPr>
                <w:rFonts w:cs="Arial"/>
                <w:sz w:val="18"/>
                <w:szCs w:val="18"/>
                <w:lang w:val="en-US" w:eastAsia="en-GB"/>
              </w:rPr>
            </w:pPr>
            <w:r w:rsidRPr="003B552A">
              <w:rPr>
                <w:rFonts w:cs="Arial"/>
                <w:sz w:val="18"/>
                <w:szCs w:val="18"/>
                <w:lang w:val="en-US" w:eastAsia="ja-JP"/>
              </w:rPr>
              <w:t>33%</w:t>
            </w:r>
          </w:p>
        </w:tc>
        <w:tc>
          <w:tcPr>
            <w:tcW w:w="662" w:type="dxa"/>
            <w:shd w:val="clear" w:color="auto" w:fill="F7CAAC" w:themeFill="accent2" w:themeFillTint="66"/>
          </w:tcPr>
          <w:p w14:paraId="26C7187F" w14:textId="2594F932" w:rsidR="00E568A7" w:rsidRPr="003B552A" w:rsidRDefault="00E568A7" w:rsidP="00E568A7">
            <w:pPr>
              <w:jc w:val="center"/>
              <w:rPr>
                <w:rFonts w:cs="Arial"/>
                <w:sz w:val="18"/>
                <w:szCs w:val="18"/>
                <w:lang w:val="en-US" w:eastAsia="ja-JP"/>
              </w:rPr>
            </w:pPr>
            <w:r w:rsidRPr="003B552A">
              <w:rPr>
                <w:rFonts w:cs="Arial"/>
                <w:sz w:val="18"/>
                <w:szCs w:val="18"/>
                <w:lang w:val="en-US" w:eastAsia="ja-JP"/>
              </w:rPr>
              <w:t>50%</w:t>
            </w:r>
          </w:p>
        </w:tc>
        <w:tc>
          <w:tcPr>
            <w:tcW w:w="672" w:type="dxa"/>
            <w:shd w:val="clear" w:color="auto" w:fill="F7CAAC" w:themeFill="accent2" w:themeFillTint="66"/>
          </w:tcPr>
          <w:p w14:paraId="3F0399FA" w14:textId="2BA3D4B5" w:rsidR="00E568A7" w:rsidRPr="003B552A" w:rsidRDefault="00E568A7" w:rsidP="00E568A7">
            <w:pPr>
              <w:jc w:val="center"/>
              <w:rPr>
                <w:rFonts w:cs="Arial"/>
                <w:sz w:val="18"/>
                <w:szCs w:val="18"/>
                <w:lang w:val="en-US" w:eastAsia="en-GB"/>
              </w:rPr>
            </w:pPr>
            <w:r w:rsidRPr="003B552A">
              <w:rPr>
                <w:rFonts w:cs="Arial"/>
                <w:sz w:val="18"/>
                <w:szCs w:val="18"/>
                <w:lang w:val="en-US" w:eastAsia="ja-JP"/>
              </w:rPr>
              <w:t>15%</w:t>
            </w:r>
          </w:p>
        </w:tc>
        <w:tc>
          <w:tcPr>
            <w:tcW w:w="672" w:type="dxa"/>
            <w:shd w:val="clear" w:color="auto" w:fill="F7CAAC" w:themeFill="accent2" w:themeFillTint="66"/>
          </w:tcPr>
          <w:p w14:paraId="0836DD7F" w14:textId="7FC8CD79" w:rsidR="00E568A7" w:rsidRPr="003B552A" w:rsidRDefault="00E568A7" w:rsidP="00E568A7">
            <w:pPr>
              <w:jc w:val="center"/>
              <w:rPr>
                <w:rFonts w:cs="Arial"/>
                <w:sz w:val="18"/>
                <w:szCs w:val="18"/>
                <w:lang w:val="en-US" w:eastAsia="ja-JP"/>
              </w:rPr>
            </w:pPr>
            <w:r w:rsidRPr="003B552A">
              <w:rPr>
                <w:rFonts w:cs="Arial"/>
                <w:sz w:val="18"/>
                <w:szCs w:val="18"/>
                <w:lang w:val="en-US" w:eastAsia="ja-JP"/>
              </w:rPr>
              <w:t>28%</w:t>
            </w:r>
          </w:p>
        </w:tc>
        <w:tc>
          <w:tcPr>
            <w:tcW w:w="672" w:type="dxa"/>
            <w:shd w:val="clear" w:color="auto" w:fill="F7CAAC" w:themeFill="accent2" w:themeFillTint="66"/>
          </w:tcPr>
          <w:p w14:paraId="3BDC042A" w14:textId="62869537" w:rsidR="00E568A7" w:rsidRPr="003B552A" w:rsidRDefault="00E568A7" w:rsidP="00E568A7">
            <w:pPr>
              <w:jc w:val="center"/>
              <w:rPr>
                <w:rFonts w:cs="Arial"/>
                <w:sz w:val="18"/>
                <w:szCs w:val="18"/>
                <w:lang w:val="en-US" w:eastAsia="en-GB"/>
              </w:rPr>
            </w:pPr>
            <w:r w:rsidRPr="003B552A">
              <w:rPr>
                <w:rFonts w:cs="Arial"/>
                <w:sz w:val="18"/>
                <w:szCs w:val="18"/>
                <w:lang w:val="en-US" w:eastAsia="ja-JP"/>
              </w:rPr>
              <w:t>14%</w:t>
            </w:r>
          </w:p>
        </w:tc>
        <w:tc>
          <w:tcPr>
            <w:tcW w:w="694" w:type="dxa"/>
            <w:shd w:val="clear" w:color="auto" w:fill="F7CAAC" w:themeFill="accent2" w:themeFillTint="66"/>
          </w:tcPr>
          <w:p w14:paraId="02988D7D" w14:textId="7B3864EA" w:rsidR="00E568A7" w:rsidRPr="003B552A" w:rsidRDefault="00E568A7" w:rsidP="00E568A7">
            <w:pPr>
              <w:jc w:val="center"/>
              <w:rPr>
                <w:rFonts w:cs="Arial"/>
                <w:sz w:val="18"/>
                <w:szCs w:val="18"/>
                <w:lang w:val="en-US" w:eastAsia="ja-JP"/>
              </w:rPr>
            </w:pPr>
            <w:r w:rsidRPr="003B552A">
              <w:rPr>
                <w:rFonts w:cs="Arial"/>
                <w:sz w:val="18"/>
                <w:szCs w:val="18"/>
                <w:lang w:val="en-US" w:eastAsia="ja-JP"/>
              </w:rPr>
              <w:t>26%</w:t>
            </w:r>
          </w:p>
        </w:tc>
      </w:tr>
      <w:tr w:rsidR="008B30BC" w14:paraId="2670C3F8" w14:textId="77777777" w:rsidTr="00CA06B0">
        <w:trPr>
          <w:gridAfter w:val="2"/>
          <w:wAfter w:w="20" w:type="dxa"/>
        </w:trPr>
        <w:tc>
          <w:tcPr>
            <w:tcW w:w="603" w:type="dxa"/>
            <w:vMerge/>
            <w:shd w:val="clear" w:color="auto" w:fill="EDEDED" w:themeFill="accent3" w:themeFillTint="33"/>
          </w:tcPr>
          <w:p w14:paraId="7AB11973" w14:textId="77777777" w:rsidR="00E568A7" w:rsidRPr="00B71D63" w:rsidRDefault="00E568A7" w:rsidP="00E568A7">
            <w:pPr>
              <w:jc w:val="center"/>
              <w:rPr>
                <w:sz w:val="18"/>
                <w:szCs w:val="18"/>
                <w:lang w:val="en-US" w:eastAsia="en-GB"/>
              </w:rPr>
            </w:pPr>
          </w:p>
        </w:tc>
        <w:tc>
          <w:tcPr>
            <w:tcW w:w="2246" w:type="dxa"/>
            <w:shd w:val="clear" w:color="auto" w:fill="EDEDED" w:themeFill="accent3" w:themeFillTint="33"/>
          </w:tcPr>
          <w:p w14:paraId="772A48A9" w14:textId="77777777" w:rsidR="00E568A7" w:rsidRPr="005455FF" w:rsidRDefault="00E568A7" w:rsidP="00E568A7">
            <w:pPr>
              <w:jc w:val="center"/>
              <w:rPr>
                <w:sz w:val="15"/>
                <w:szCs w:val="15"/>
                <w:lang w:val="en-US" w:eastAsia="en-GB"/>
              </w:rPr>
            </w:pPr>
            <w:r w:rsidRPr="005455FF">
              <w:rPr>
                <w:sz w:val="15"/>
                <w:szCs w:val="15"/>
                <w:lang w:val="en-US" w:eastAsia="en-GB"/>
              </w:rPr>
              <w:t>AI, Trained with 30 &amp; 60 km/h</w:t>
            </w:r>
          </w:p>
        </w:tc>
        <w:tc>
          <w:tcPr>
            <w:tcW w:w="597" w:type="dxa"/>
            <w:shd w:val="clear" w:color="auto" w:fill="F7CAAC" w:themeFill="accent2" w:themeFillTint="66"/>
          </w:tcPr>
          <w:p w14:paraId="2C326D36" w14:textId="1CCF477C" w:rsidR="00E568A7" w:rsidRPr="003B552A" w:rsidRDefault="00E568A7" w:rsidP="00E568A7">
            <w:pPr>
              <w:jc w:val="center"/>
              <w:rPr>
                <w:rFonts w:cs="Arial"/>
                <w:sz w:val="18"/>
                <w:szCs w:val="18"/>
                <w:lang w:val="en-US" w:eastAsia="en-GB"/>
              </w:rPr>
            </w:pPr>
            <w:r w:rsidRPr="003B552A">
              <w:rPr>
                <w:rFonts w:cs="Arial"/>
                <w:sz w:val="18"/>
                <w:szCs w:val="18"/>
                <w:lang w:val="en-US" w:eastAsia="ja-JP"/>
              </w:rPr>
              <w:t>10%</w:t>
            </w:r>
          </w:p>
        </w:tc>
        <w:tc>
          <w:tcPr>
            <w:tcW w:w="744" w:type="dxa"/>
            <w:shd w:val="clear" w:color="auto" w:fill="F7CAAC" w:themeFill="accent2" w:themeFillTint="66"/>
          </w:tcPr>
          <w:p w14:paraId="25948729" w14:textId="3C238D26" w:rsidR="00E568A7" w:rsidRPr="003B552A" w:rsidRDefault="00E568A7" w:rsidP="00E568A7">
            <w:pPr>
              <w:jc w:val="center"/>
              <w:rPr>
                <w:rFonts w:cs="Arial"/>
                <w:sz w:val="18"/>
                <w:szCs w:val="18"/>
                <w:lang w:val="en-US" w:eastAsia="ja-JP"/>
              </w:rPr>
            </w:pPr>
            <w:r w:rsidRPr="003B552A">
              <w:rPr>
                <w:rFonts w:cs="Arial"/>
                <w:sz w:val="18"/>
                <w:szCs w:val="18"/>
                <w:lang w:val="en-US" w:eastAsia="ja-JP"/>
              </w:rPr>
              <w:t>16%</w:t>
            </w:r>
          </w:p>
        </w:tc>
        <w:tc>
          <w:tcPr>
            <w:tcW w:w="644" w:type="dxa"/>
            <w:shd w:val="clear" w:color="auto" w:fill="F7CAAC" w:themeFill="accent2" w:themeFillTint="66"/>
          </w:tcPr>
          <w:p w14:paraId="4E1201DE" w14:textId="5CE84FB4" w:rsidR="00E568A7" w:rsidRPr="003B552A" w:rsidRDefault="00E568A7" w:rsidP="00E568A7">
            <w:pPr>
              <w:jc w:val="center"/>
              <w:rPr>
                <w:rFonts w:cs="Arial"/>
                <w:sz w:val="18"/>
                <w:szCs w:val="18"/>
                <w:lang w:val="en-US" w:eastAsia="en-GB"/>
              </w:rPr>
            </w:pPr>
            <w:r w:rsidRPr="003B552A">
              <w:rPr>
                <w:rFonts w:cs="Arial"/>
                <w:sz w:val="18"/>
                <w:szCs w:val="18"/>
                <w:lang w:val="en-US" w:eastAsia="ja-JP"/>
              </w:rPr>
              <w:t>26%</w:t>
            </w:r>
          </w:p>
        </w:tc>
        <w:tc>
          <w:tcPr>
            <w:tcW w:w="686" w:type="dxa"/>
            <w:shd w:val="clear" w:color="auto" w:fill="F7CAAC" w:themeFill="accent2" w:themeFillTint="66"/>
          </w:tcPr>
          <w:p w14:paraId="23DE708D" w14:textId="3D84B6CB" w:rsidR="00E568A7" w:rsidRPr="003B552A" w:rsidRDefault="00E568A7" w:rsidP="00E568A7">
            <w:pPr>
              <w:jc w:val="center"/>
              <w:rPr>
                <w:rFonts w:cs="Arial"/>
                <w:sz w:val="18"/>
                <w:szCs w:val="18"/>
                <w:lang w:val="en-US" w:eastAsia="ja-JP"/>
              </w:rPr>
            </w:pPr>
            <w:r w:rsidRPr="003B552A">
              <w:rPr>
                <w:rFonts w:cs="Arial"/>
                <w:sz w:val="18"/>
                <w:szCs w:val="18"/>
                <w:lang w:val="en-US" w:eastAsia="ja-JP"/>
              </w:rPr>
              <w:t>37%</w:t>
            </w:r>
          </w:p>
        </w:tc>
        <w:tc>
          <w:tcPr>
            <w:tcW w:w="575" w:type="dxa"/>
            <w:shd w:val="clear" w:color="auto" w:fill="F7CAAC" w:themeFill="accent2" w:themeFillTint="66"/>
          </w:tcPr>
          <w:p w14:paraId="27908EF7" w14:textId="71E94F7B" w:rsidR="00E568A7" w:rsidRPr="003B552A" w:rsidRDefault="00E568A7" w:rsidP="00E568A7">
            <w:pPr>
              <w:jc w:val="center"/>
              <w:rPr>
                <w:rFonts w:cs="Arial"/>
                <w:sz w:val="18"/>
                <w:szCs w:val="18"/>
                <w:lang w:val="en-US" w:eastAsia="en-GB"/>
              </w:rPr>
            </w:pPr>
            <w:r w:rsidRPr="003B552A">
              <w:rPr>
                <w:rFonts w:cs="Arial"/>
                <w:sz w:val="18"/>
                <w:szCs w:val="18"/>
                <w:lang w:val="en-US" w:eastAsia="ja-JP"/>
              </w:rPr>
              <w:t>26%</w:t>
            </w:r>
          </w:p>
        </w:tc>
        <w:tc>
          <w:tcPr>
            <w:tcW w:w="575" w:type="dxa"/>
            <w:shd w:val="clear" w:color="auto" w:fill="F7CAAC" w:themeFill="accent2" w:themeFillTint="66"/>
          </w:tcPr>
          <w:p w14:paraId="6FC966FB" w14:textId="58839F07" w:rsidR="00E568A7" w:rsidRPr="003B552A" w:rsidRDefault="00E568A7" w:rsidP="00E568A7">
            <w:pPr>
              <w:jc w:val="center"/>
              <w:rPr>
                <w:rFonts w:cs="Arial"/>
                <w:sz w:val="18"/>
                <w:szCs w:val="18"/>
                <w:lang w:val="en-US" w:eastAsia="ja-JP"/>
              </w:rPr>
            </w:pPr>
            <w:r w:rsidRPr="003B552A">
              <w:rPr>
                <w:rFonts w:cs="Arial"/>
                <w:sz w:val="18"/>
                <w:szCs w:val="18"/>
                <w:lang w:val="en-US" w:eastAsia="ja-JP"/>
              </w:rPr>
              <w:t>39%</w:t>
            </w:r>
          </w:p>
        </w:tc>
        <w:tc>
          <w:tcPr>
            <w:tcW w:w="613" w:type="dxa"/>
            <w:shd w:val="clear" w:color="auto" w:fill="F7CAAC" w:themeFill="accent2" w:themeFillTint="66"/>
          </w:tcPr>
          <w:p w14:paraId="1C808F71" w14:textId="19E6601D" w:rsidR="00E568A7" w:rsidRPr="003B552A" w:rsidRDefault="00E568A7" w:rsidP="00E568A7">
            <w:pPr>
              <w:jc w:val="center"/>
              <w:rPr>
                <w:rFonts w:cs="Arial"/>
                <w:sz w:val="18"/>
                <w:szCs w:val="18"/>
                <w:lang w:val="en-US" w:eastAsia="en-GB"/>
              </w:rPr>
            </w:pPr>
            <w:r w:rsidRPr="003B552A">
              <w:rPr>
                <w:rFonts w:cs="Arial"/>
                <w:sz w:val="18"/>
                <w:szCs w:val="18"/>
                <w:lang w:val="en-US" w:eastAsia="ja-JP"/>
              </w:rPr>
              <w:t>60%</w:t>
            </w:r>
          </w:p>
        </w:tc>
        <w:tc>
          <w:tcPr>
            <w:tcW w:w="662" w:type="dxa"/>
            <w:shd w:val="clear" w:color="auto" w:fill="F7CAAC" w:themeFill="accent2" w:themeFillTint="66"/>
          </w:tcPr>
          <w:p w14:paraId="0B0B96E1" w14:textId="3257CD97" w:rsidR="00E568A7" w:rsidRPr="003B552A" w:rsidRDefault="00E568A7" w:rsidP="00E568A7">
            <w:pPr>
              <w:jc w:val="center"/>
              <w:rPr>
                <w:rFonts w:cs="Arial"/>
                <w:sz w:val="18"/>
                <w:szCs w:val="18"/>
                <w:lang w:val="en-US" w:eastAsia="ja-JP"/>
              </w:rPr>
            </w:pPr>
            <w:r w:rsidRPr="003B552A">
              <w:rPr>
                <w:rFonts w:cs="Arial"/>
                <w:sz w:val="18"/>
                <w:szCs w:val="18"/>
                <w:lang w:val="en-US" w:eastAsia="ja-JP"/>
              </w:rPr>
              <w:t>79%</w:t>
            </w:r>
          </w:p>
        </w:tc>
        <w:tc>
          <w:tcPr>
            <w:tcW w:w="672" w:type="dxa"/>
            <w:shd w:val="clear" w:color="auto" w:fill="F7CAAC" w:themeFill="accent2" w:themeFillTint="66"/>
          </w:tcPr>
          <w:p w14:paraId="56A7EB63" w14:textId="1B5F51BE" w:rsidR="00E568A7" w:rsidRPr="003B552A" w:rsidRDefault="00E568A7" w:rsidP="00E568A7">
            <w:pPr>
              <w:jc w:val="center"/>
              <w:rPr>
                <w:rFonts w:cs="Arial"/>
                <w:sz w:val="18"/>
                <w:szCs w:val="18"/>
                <w:lang w:val="en-US" w:eastAsia="en-GB"/>
              </w:rPr>
            </w:pPr>
            <w:r w:rsidRPr="003B552A">
              <w:rPr>
                <w:rFonts w:cs="Arial"/>
                <w:sz w:val="18"/>
                <w:szCs w:val="18"/>
                <w:lang w:val="en-US" w:eastAsia="ja-JP"/>
              </w:rPr>
              <w:t>27%</w:t>
            </w:r>
          </w:p>
        </w:tc>
        <w:tc>
          <w:tcPr>
            <w:tcW w:w="672" w:type="dxa"/>
            <w:shd w:val="clear" w:color="auto" w:fill="F7CAAC" w:themeFill="accent2" w:themeFillTint="66"/>
          </w:tcPr>
          <w:p w14:paraId="02FE10E8" w14:textId="3E46CD00" w:rsidR="00E568A7" w:rsidRPr="003B552A" w:rsidRDefault="00E568A7" w:rsidP="00E568A7">
            <w:pPr>
              <w:jc w:val="center"/>
              <w:rPr>
                <w:rFonts w:cs="Arial"/>
                <w:sz w:val="18"/>
                <w:szCs w:val="18"/>
                <w:lang w:val="en-US" w:eastAsia="ja-JP"/>
              </w:rPr>
            </w:pPr>
            <w:r w:rsidRPr="003B552A">
              <w:rPr>
                <w:rFonts w:cs="Arial"/>
                <w:sz w:val="18"/>
                <w:szCs w:val="18"/>
                <w:lang w:val="en-US" w:eastAsia="ja-JP"/>
              </w:rPr>
              <w:t>44%</w:t>
            </w:r>
          </w:p>
        </w:tc>
        <w:tc>
          <w:tcPr>
            <w:tcW w:w="672" w:type="dxa"/>
            <w:shd w:val="clear" w:color="auto" w:fill="F7CAAC" w:themeFill="accent2" w:themeFillTint="66"/>
          </w:tcPr>
          <w:p w14:paraId="67DB42E2" w14:textId="4AF68E11" w:rsidR="00E568A7" w:rsidRPr="003B552A" w:rsidRDefault="00E568A7" w:rsidP="00E568A7">
            <w:pPr>
              <w:jc w:val="center"/>
              <w:rPr>
                <w:rFonts w:cs="Arial"/>
                <w:sz w:val="18"/>
                <w:szCs w:val="18"/>
                <w:lang w:val="en-US" w:eastAsia="en-GB"/>
              </w:rPr>
            </w:pPr>
            <w:r w:rsidRPr="003B552A">
              <w:rPr>
                <w:rFonts w:cs="Arial"/>
                <w:sz w:val="18"/>
                <w:szCs w:val="18"/>
                <w:lang w:val="en-US" w:eastAsia="ja-JP"/>
              </w:rPr>
              <w:t>37%</w:t>
            </w:r>
          </w:p>
        </w:tc>
        <w:tc>
          <w:tcPr>
            <w:tcW w:w="694" w:type="dxa"/>
            <w:shd w:val="clear" w:color="auto" w:fill="F7CAAC" w:themeFill="accent2" w:themeFillTint="66"/>
          </w:tcPr>
          <w:p w14:paraId="61A1D78E" w14:textId="0E09AD8F" w:rsidR="00E568A7" w:rsidRPr="003B552A" w:rsidRDefault="00E568A7" w:rsidP="00E568A7">
            <w:pPr>
              <w:jc w:val="center"/>
              <w:rPr>
                <w:rFonts w:cs="Arial"/>
                <w:sz w:val="18"/>
                <w:szCs w:val="18"/>
                <w:lang w:val="en-US" w:eastAsia="ja-JP"/>
              </w:rPr>
            </w:pPr>
            <w:r w:rsidRPr="003B552A">
              <w:rPr>
                <w:rFonts w:cs="Arial"/>
                <w:sz w:val="18"/>
                <w:szCs w:val="18"/>
                <w:lang w:val="en-US" w:eastAsia="ja-JP"/>
              </w:rPr>
              <w:t>52%</w:t>
            </w:r>
          </w:p>
        </w:tc>
      </w:tr>
      <w:tr w:rsidR="008B30BC" w14:paraId="0BA57091" w14:textId="77777777" w:rsidTr="00CA06B0">
        <w:trPr>
          <w:gridAfter w:val="2"/>
          <w:wAfter w:w="20" w:type="dxa"/>
        </w:trPr>
        <w:tc>
          <w:tcPr>
            <w:tcW w:w="603" w:type="dxa"/>
            <w:vMerge/>
            <w:shd w:val="clear" w:color="auto" w:fill="EDEDED" w:themeFill="accent3" w:themeFillTint="33"/>
          </w:tcPr>
          <w:p w14:paraId="177D4D82" w14:textId="77777777" w:rsidR="00E568A7" w:rsidRPr="00B71D63" w:rsidRDefault="00E568A7" w:rsidP="00E568A7">
            <w:pPr>
              <w:jc w:val="center"/>
              <w:rPr>
                <w:sz w:val="18"/>
                <w:szCs w:val="18"/>
                <w:lang w:val="en-US" w:eastAsia="en-GB"/>
              </w:rPr>
            </w:pPr>
          </w:p>
        </w:tc>
        <w:tc>
          <w:tcPr>
            <w:tcW w:w="2246" w:type="dxa"/>
            <w:shd w:val="clear" w:color="auto" w:fill="EDEDED" w:themeFill="accent3" w:themeFillTint="33"/>
          </w:tcPr>
          <w:p w14:paraId="3D133F88" w14:textId="77777777" w:rsidR="00E568A7" w:rsidRPr="005455FF" w:rsidRDefault="00E568A7" w:rsidP="00E568A7">
            <w:pPr>
              <w:jc w:val="center"/>
              <w:rPr>
                <w:sz w:val="15"/>
                <w:szCs w:val="15"/>
                <w:lang w:val="en-US" w:eastAsia="en-GB"/>
              </w:rPr>
            </w:pPr>
            <w:r w:rsidRPr="005455FF">
              <w:rPr>
                <w:sz w:val="15"/>
                <w:szCs w:val="15"/>
                <w:lang w:val="en-US" w:eastAsia="en-GB"/>
              </w:rPr>
              <w:t>AI, Trained with 60 km/h</w:t>
            </w:r>
          </w:p>
        </w:tc>
        <w:tc>
          <w:tcPr>
            <w:tcW w:w="597" w:type="dxa"/>
            <w:shd w:val="clear" w:color="auto" w:fill="F7CAAC" w:themeFill="accent2" w:themeFillTint="66"/>
          </w:tcPr>
          <w:p w14:paraId="26790CF0" w14:textId="44F476AF" w:rsidR="00E568A7" w:rsidRPr="003B552A" w:rsidRDefault="00E568A7" w:rsidP="00E568A7">
            <w:pPr>
              <w:jc w:val="center"/>
              <w:rPr>
                <w:rFonts w:cs="Arial"/>
                <w:sz w:val="18"/>
                <w:szCs w:val="18"/>
                <w:highlight w:val="yellow"/>
                <w:lang w:val="en-US" w:eastAsia="en-GB"/>
              </w:rPr>
            </w:pPr>
            <w:r w:rsidRPr="003B552A">
              <w:rPr>
                <w:rFonts w:cs="Arial"/>
                <w:sz w:val="18"/>
                <w:szCs w:val="18"/>
                <w:highlight w:val="yellow"/>
                <w:lang w:val="en-US" w:eastAsia="ja-JP"/>
              </w:rPr>
              <w:t>10%</w:t>
            </w:r>
          </w:p>
        </w:tc>
        <w:tc>
          <w:tcPr>
            <w:tcW w:w="744" w:type="dxa"/>
            <w:shd w:val="clear" w:color="auto" w:fill="F7CAAC" w:themeFill="accent2" w:themeFillTint="66"/>
          </w:tcPr>
          <w:p w14:paraId="0CF22670" w14:textId="6D438BC8"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16%</w:t>
            </w:r>
          </w:p>
        </w:tc>
        <w:tc>
          <w:tcPr>
            <w:tcW w:w="644" w:type="dxa"/>
            <w:shd w:val="clear" w:color="auto" w:fill="F7CAAC" w:themeFill="accent2" w:themeFillTint="66"/>
          </w:tcPr>
          <w:p w14:paraId="40B94299" w14:textId="07C1EFDB" w:rsidR="00E568A7" w:rsidRPr="003B552A" w:rsidRDefault="00E568A7" w:rsidP="00E568A7">
            <w:pPr>
              <w:jc w:val="center"/>
              <w:rPr>
                <w:rFonts w:cs="Arial"/>
                <w:sz w:val="18"/>
                <w:szCs w:val="18"/>
                <w:highlight w:val="yellow"/>
                <w:lang w:val="en-US" w:eastAsia="en-GB"/>
              </w:rPr>
            </w:pPr>
            <w:r w:rsidRPr="003B552A">
              <w:rPr>
                <w:rFonts w:cs="Arial"/>
                <w:sz w:val="18"/>
                <w:szCs w:val="18"/>
                <w:highlight w:val="yellow"/>
                <w:lang w:val="en-US" w:eastAsia="ja-JP"/>
              </w:rPr>
              <w:t>26%</w:t>
            </w:r>
          </w:p>
        </w:tc>
        <w:tc>
          <w:tcPr>
            <w:tcW w:w="686" w:type="dxa"/>
            <w:shd w:val="clear" w:color="auto" w:fill="F7CAAC" w:themeFill="accent2" w:themeFillTint="66"/>
          </w:tcPr>
          <w:p w14:paraId="1E3CABFE" w14:textId="750C24C6"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37%</w:t>
            </w:r>
          </w:p>
        </w:tc>
        <w:tc>
          <w:tcPr>
            <w:tcW w:w="575" w:type="dxa"/>
            <w:shd w:val="clear" w:color="auto" w:fill="F7CAAC" w:themeFill="accent2" w:themeFillTint="66"/>
          </w:tcPr>
          <w:p w14:paraId="189F02E5" w14:textId="015C17D0" w:rsidR="00E568A7" w:rsidRPr="003B552A" w:rsidRDefault="00E568A7" w:rsidP="00E568A7">
            <w:pPr>
              <w:jc w:val="center"/>
              <w:rPr>
                <w:rFonts w:cs="Arial"/>
                <w:sz w:val="18"/>
                <w:szCs w:val="18"/>
                <w:highlight w:val="yellow"/>
                <w:lang w:val="en-US" w:eastAsia="en-GB"/>
              </w:rPr>
            </w:pPr>
            <w:r w:rsidRPr="003B552A">
              <w:rPr>
                <w:rFonts w:cs="Arial"/>
                <w:sz w:val="18"/>
                <w:szCs w:val="18"/>
                <w:highlight w:val="yellow"/>
                <w:lang w:val="en-US" w:eastAsia="ja-JP"/>
              </w:rPr>
              <w:t>26%</w:t>
            </w:r>
          </w:p>
        </w:tc>
        <w:tc>
          <w:tcPr>
            <w:tcW w:w="575" w:type="dxa"/>
            <w:shd w:val="clear" w:color="auto" w:fill="F7CAAC" w:themeFill="accent2" w:themeFillTint="66"/>
          </w:tcPr>
          <w:p w14:paraId="273ED9F1" w14:textId="7DD665D2"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38%</w:t>
            </w:r>
          </w:p>
        </w:tc>
        <w:tc>
          <w:tcPr>
            <w:tcW w:w="613" w:type="dxa"/>
            <w:shd w:val="clear" w:color="auto" w:fill="F7CAAC" w:themeFill="accent2" w:themeFillTint="66"/>
          </w:tcPr>
          <w:p w14:paraId="313BC8B8" w14:textId="4EBB97AA" w:rsidR="00E568A7" w:rsidRPr="003B552A" w:rsidRDefault="00E568A7" w:rsidP="00E568A7">
            <w:pPr>
              <w:jc w:val="center"/>
              <w:rPr>
                <w:rFonts w:cs="Arial"/>
                <w:sz w:val="18"/>
                <w:szCs w:val="18"/>
                <w:highlight w:val="yellow"/>
                <w:lang w:val="en-US" w:eastAsia="en-GB"/>
              </w:rPr>
            </w:pPr>
            <w:r w:rsidRPr="003B552A">
              <w:rPr>
                <w:rFonts w:cs="Arial"/>
                <w:sz w:val="18"/>
                <w:szCs w:val="18"/>
                <w:highlight w:val="yellow"/>
                <w:lang w:val="en-US" w:eastAsia="ja-JP"/>
              </w:rPr>
              <w:t>66%</w:t>
            </w:r>
          </w:p>
        </w:tc>
        <w:tc>
          <w:tcPr>
            <w:tcW w:w="662" w:type="dxa"/>
            <w:shd w:val="clear" w:color="auto" w:fill="F7CAAC" w:themeFill="accent2" w:themeFillTint="66"/>
          </w:tcPr>
          <w:p w14:paraId="5D901056" w14:textId="516E2F41"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87%</w:t>
            </w:r>
          </w:p>
        </w:tc>
        <w:tc>
          <w:tcPr>
            <w:tcW w:w="672" w:type="dxa"/>
            <w:shd w:val="clear" w:color="auto" w:fill="F7CAAC" w:themeFill="accent2" w:themeFillTint="66"/>
          </w:tcPr>
          <w:p w14:paraId="7ACF96BE" w14:textId="7E305D29" w:rsidR="00E568A7" w:rsidRPr="003B552A" w:rsidRDefault="00E568A7" w:rsidP="00E568A7">
            <w:pPr>
              <w:jc w:val="center"/>
              <w:rPr>
                <w:rFonts w:cs="Arial"/>
                <w:sz w:val="18"/>
                <w:szCs w:val="18"/>
                <w:highlight w:val="yellow"/>
                <w:lang w:val="en-US" w:eastAsia="en-GB"/>
              </w:rPr>
            </w:pPr>
            <w:r w:rsidRPr="003B552A">
              <w:rPr>
                <w:rFonts w:cs="Arial"/>
                <w:sz w:val="18"/>
                <w:szCs w:val="18"/>
                <w:highlight w:val="yellow"/>
                <w:lang w:val="en-US" w:eastAsia="ja-JP"/>
              </w:rPr>
              <w:t>32%</w:t>
            </w:r>
          </w:p>
        </w:tc>
        <w:tc>
          <w:tcPr>
            <w:tcW w:w="672" w:type="dxa"/>
            <w:shd w:val="clear" w:color="auto" w:fill="F7CAAC" w:themeFill="accent2" w:themeFillTint="66"/>
          </w:tcPr>
          <w:p w14:paraId="08D6FF9F" w14:textId="1C2ADA59"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47%</w:t>
            </w:r>
          </w:p>
        </w:tc>
        <w:tc>
          <w:tcPr>
            <w:tcW w:w="672" w:type="dxa"/>
            <w:shd w:val="clear" w:color="auto" w:fill="F7CAAC" w:themeFill="accent2" w:themeFillTint="66"/>
          </w:tcPr>
          <w:p w14:paraId="3B192F55" w14:textId="059B9B38" w:rsidR="00E568A7" w:rsidRPr="003B552A" w:rsidRDefault="00E568A7" w:rsidP="00E568A7">
            <w:pPr>
              <w:jc w:val="center"/>
              <w:rPr>
                <w:rFonts w:cs="Arial"/>
                <w:sz w:val="18"/>
                <w:szCs w:val="18"/>
                <w:highlight w:val="yellow"/>
                <w:lang w:val="en-US" w:eastAsia="en-GB"/>
              </w:rPr>
            </w:pPr>
            <w:r w:rsidRPr="003B552A">
              <w:rPr>
                <w:rFonts w:cs="Arial"/>
                <w:sz w:val="18"/>
                <w:szCs w:val="18"/>
                <w:highlight w:val="yellow"/>
                <w:lang w:val="en-US" w:eastAsia="ja-JP"/>
              </w:rPr>
              <w:t>37%</w:t>
            </w:r>
          </w:p>
        </w:tc>
        <w:tc>
          <w:tcPr>
            <w:tcW w:w="694" w:type="dxa"/>
            <w:shd w:val="clear" w:color="auto" w:fill="F7CAAC" w:themeFill="accent2" w:themeFillTint="66"/>
          </w:tcPr>
          <w:p w14:paraId="5039AF0A" w14:textId="003D3F14" w:rsidR="00E568A7" w:rsidRPr="003B552A" w:rsidRDefault="00E568A7" w:rsidP="00E568A7">
            <w:pPr>
              <w:jc w:val="center"/>
              <w:rPr>
                <w:rFonts w:cs="Arial"/>
                <w:sz w:val="18"/>
                <w:szCs w:val="18"/>
                <w:highlight w:val="yellow"/>
                <w:lang w:val="en-US" w:eastAsia="ja-JP"/>
              </w:rPr>
            </w:pPr>
            <w:r w:rsidRPr="003B552A">
              <w:rPr>
                <w:rFonts w:cs="Arial"/>
                <w:sz w:val="18"/>
                <w:szCs w:val="18"/>
                <w:highlight w:val="yellow"/>
                <w:lang w:val="en-US" w:eastAsia="ja-JP"/>
              </w:rPr>
              <w:t>52%</w:t>
            </w:r>
          </w:p>
        </w:tc>
      </w:tr>
    </w:tbl>
    <w:p w14:paraId="63B7E015" w14:textId="77777777" w:rsidR="00E568A7" w:rsidRDefault="00E568A7" w:rsidP="00E568A7">
      <w:pPr>
        <w:rPr>
          <w:lang w:eastAsia="en-GB"/>
        </w:rPr>
      </w:pPr>
    </w:p>
    <w:p w14:paraId="25572CDE" w14:textId="76651B7A" w:rsidR="000A5EF5" w:rsidRPr="00505867" w:rsidRDefault="00ED27D5" w:rsidP="00505867">
      <w:pPr>
        <w:jc w:val="both"/>
        <w:rPr>
          <w:rFonts w:ascii="Arial" w:hAnsi="Arial" w:cs="Arial"/>
          <w:sz w:val="20"/>
          <w:szCs w:val="20"/>
          <w:lang w:val="en-US" w:eastAsia="ja-JP"/>
        </w:rPr>
      </w:pPr>
      <w:r w:rsidRPr="00505867">
        <w:rPr>
          <w:rFonts w:ascii="Arial" w:hAnsi="Arial" w:cs="Arial"/>
          <w:b/>
          <w:sz w:val="20"/>
          <w:szCs w:val="20"/>
          <w:lang w:val="en-US" w:eastAsia="ja-JP"/>
        </w:rPr>
        <w:fldChar w:fldCharType="begin"/>
      </w:r>
      <w:r w:rsidRPr="00505867">
        <w:rPr>
          <w:rFonts w:ascii="Arial" w:hAnsi="Arial" w:cs="Arial"/>
          <w:sz w:val="20"/>
          <w:szCs w:val="20"/>
          <w:lang w:val="en-US" w:eastAsia="ja-JP"/>
        </w:rPr>
        <w:instrText xml:space="preserve"> REF _Ref158977943 \h </w:instrText>
      </w:r>
      <w:r w:rsidRPr="00505867">
        <w:rPr>
          <w:rFonts w:ascii="Arial" w:hAnsi="Arial" w:cs="Arial"/>
          <w:b/>
          <w:sz w:val="20"/>
          <w:szCs w:val="20"/>
          <w:lang w:val="en-US" w:eastAsia="ja-JP"/>
        </w:rPr>
      </w:r>
      <w:r w:rsidR="00505867" w:rsidRPr="00505867">
        <w:rPr>
          <w:rFonts w:ascii="Arial" w:hAnsi="Arial" w:cs="Arial"/>
          <w:b/>
          <w:sz w:val="20"/>
          <w:szCs w:val="20"/>
          <w:lang w:val="en-US" w:eastAsia="ja-JP"/>
        </w:rPr>
        <w:instrText xml:space="preserve"> \* MERGEFORMAT </w:instrText>
      </w:r>
      <w:r w:rsidRPr="00505867">
        <w:rPr>
          <w:rFonts w:ascii="Arial" w:hAnsi="Arial" w:cs="Arial"/>
          <w:b/>
          <w:sz w:val="20"/>
          <w:szCs w:val="20"/>
          <w:lang w:val="en-US" w:eastAsia="ja-JP"/>
        </w:rPr>
        <w:fldChar w:fldCharType="separate"/>
      </w:r>
      <w:r w:rsidR="004A6901" w:rsidRPr="00505867">
        <w:rPr>
          <w:rFonts w:ascii="Arial" w:hAnsi="Arial" w:cs="Arial"/>
          <w:sz w:val="20"/>
          <w:szCs w:val="20"/>
        </w:rPr>
        <w:t xml:space="preserve">Figure </w:t>
      </w:r>
      <w:r w:rsidR="004A6901" w:rsidRPr="00505867">
        <w:rPr>
          <w:rFonts w:ascii="Arial" w:hAnsi="Arial" w:cs="Arial"/>
          <w:noProof/>
          <w:sz w:val="20"/>
          <w:szCs w:val="20"/>
        </w:rPr>
        <w:t>11</w:t>
      </w:r>
      <w:r w:rsidRPr="00505867">
        <w:rPr>
          <w:rFonts w:ascii="Arial" w:hAnsi="Arial" w:cs="Arial"/>
          <w:b/>
          <w:sz w:val="20"/>
          <w:szCs w:val="20"/>
          <w:lang w:val="en-US" w:eastAsia="ja-JP"/>
        </w:rPr>
        <w:fldChar w:fldCharType="end"/>
      </w:r>
      <w:r w:rsidRPr="00505867">
        <w:rPr>
          <w:rFonts w:ascii="Arial" w:hAnsi="Arial" w:cs="Arial"/>
          <w:sz w:val="20"/>
          <w:szCs w:val="20"/>
          <w:lang w:val="en-US" w:eastAsia="ja-JP"/>
        </w:rPr>
        <w:t xml:space="preserve"> and </w:t>
      </w:r>
      <w:r w:rsidRPr="00505867">
        <w:rPr>
          <w:rFonts w:ascii="Arial" w:hAnsi="Arial" w:cs="Arial"/>
          <w:b/>
          <w:sz w:val="20"/>
          <w:szCs w:val="20"/>
          <w:lang w:val="en-US" w:eastAsia="ja-JP"/>
        </w:rPr>
        <w:fldChar w:fldCharType="begin"/>
      </w:r>
      <w:r w:rsidRPr="00505867">
        <w:rPr>
          <w:rFonts w:ascii="Arial" w:hAnsi="Arial" w:cs="Arial"/>
          <w:sz w:val="20"/>
          <w:szCs w:val="20"/>
          <w:lang w:val="en-US" w:eastAsia="ja-JP"/>
        </w:rPr>
        <w:instrText xml:space="preserve"> REF _Ref158977945 \h </w:instrText>
      </w:r>
      <w:r w:rsidRPr="00505867">
        <w:rPr>
          <w:rFonts w:ascii="Arial" w:hAnsi="Arial" w:cs="Arial"/>
          <w:b/>
          <w:sz w:val="20"/>
          <w:szCs w:val="20"/>
          <w:lang w:val="en-US" w:eastAsia="ja-JP"/>
        </w:rPr>
      </w:r>
      <w:r w:rsidR="00505867" w:rsidRPr="00505867">
        <w:rPr>
          <w:rFonts w:ascii="Arial" w:hAnsi="Arial" w:cs="Arial"/>
          <w:b/>
          <w:sz w:val="20"/>
          <w:szCs w:val="20"/>
          <w:lang w:val="en-US" w:eastAsia="ja-JP"/>
        </w:rPr>
        <w:instrText xml:space="preserve"> \* MERGEFORMAT </w:instrText>
      </w:r>
      <w:r w:rsidRPr="00505867">
        <w:rPr>
          <w:rFonts w:ascii="Arial" w:hAnsi="Arial" w:cs="Arial"/>
          <w:b/>
          <w:sz w:val="20"/>
          <w:szCs w:val="20"/>
          <w:lang w:val="en-US" w:eastAsia="ja-JP"/>
        </w:rPr>
        <w:fldChar w:fldCharType="separate"/>
      </w:r>
      <w:r w:rsidR="004A6901" w:rsidRPr="00505867">
        <w:rPr>
          <w:rFonts w:ascii="Arial" w:hAnsi="Arial" w:cs="Arial"/>
          <w:sz w:val="20"/>
          <w:szCs w:val="20"/>
        </w:rPr>
        <w:t xml:space="preserve">Figure </w:t>
      </w:r>
      <w:r w:rsidR="004A6901" w:rsidRPr="00505867">
        <w:rPr>
          <w:rFonts w:ascii="Arial" w:hAnsi="Arial" w:cs="Arial"/>
          <w:noProof/>
          <w:sz w:val="20"/>
          <w:szCs w:val="20"/>
        </w:rPr>
        <w:t>12</w:t>
      </w:r>
      <w:r w:rsidRPr="00505867">
        <w:rPr>
          <w:rFonts w:ascii="Arial" w:hAnsi="Arial" w:cs="Arial"/>
          <w:b/>
          <w:sz w:val="20"/>
          <w:szCs w:val="20"/>
          <w:lang w:val="en-US" w:eastAsia="ja-JP"/>
        </w:rPr>
        <w:fldChar w:fldCharType="end"/>
      </w:r>
      <w:r w:rsidRPr="00505867">
        <w:rPr>
          <w:rFonts w:ascii="Arial" w:hAnsi="Arial" w:cs="Arial"/>
          <w:sz w:val="20"/>
          <w:szCs w:val="20"/>
          <w:lang w:val="en-US" w:eastAsia="ja-JP"/>
        </w:rPr>
        <w:t xml:space="preserve">, with corresponding </w:t>
      </w:r>
      <w:r w:rsidRPr="00505867">
        <w:rPr>
          <w:rFonts w:ascii="Arial" w:hAnsi="Arial" w:cs="Arial"/>
          <w:b/>
          <w:sz w:val="20"/>
          <w:szCs w:val="20"/>
          <w:lang w:val="en-US" w:eastAsia="ja-JP"/>
        </w:rPr>
        <w:fldChar w:fldCharType="begin"/>
      </w:r>
      <w:r w:rsidRPr="00505867">
        <w:rPr>
          <w:rFonts w:ascii="Arial" w:hAnsi="Arial" w:cs="Arial"/>
          <w:sz w:val="20"/>
          <w:szCs w:val="20"/>
          <w:lang w:val="en-US" w:eastAsia="ja-JP"/>
        </w:rPr>
        <w:instrText xml:space="preserve"> REF _Ref158978214 \h </w:instrText>
      </w:r>
      <w:r w:rsidRPr="00505867">
        <w:rPr>
          <w:rFonts w:ascii="Arial" w:hAnsi="Arial" w:cs="Arial"/>
          <w:b/>
          <w:sz w:val="20"/>
          <w:szCs w:val="20"/>
          <w:lang w:val="en-US" w:eastAsia="ja-JP"/>
        </w:rPr>
      </w:r>
      <w:r w:rsidR="00505867" w:rsidRPr="00505867">
        <w:rPr>
          <w:rFonts w:ascii="Arial" w:hAnsi="Arial" w:cs="Arial"/>
          <w:b/>
          <w:sz w:val="20"/>
          <w:szCs w:val="20"/>
          <w:lang w:val="en-US" w:eastAsia="ja-JP"/>
        </w:rPr>
        <w:instrText xml:space="preserve"> \* MERGEFORMAT </w:instrText>
      </w:r>
      <w:r w:rsidRPr="00505867">
        <w:rPr>
          <w:rFonts w:ascii="Arial" w:hAnsi="Arial" w:cs="Arial"/>
          <w:b/>
          <w:sz w:val="20"/>
          <w:szCs w:val="20"/>
          <w:lang w:val="en-US" w:eastAsia="ja-JP"/>
        </w:rPr>
        <w:fldChar w:fldCharType="separate"/>
      </w:r>
      <w:r w:rsidR="004A6901" w:rsidRPr="00505867">
        <w:rPr>
          <w:rFonts w:ascii="Arial" w:hAnsi="Arial" w:cs="Arial"/>
          <w:sz w:val="20"/>
          <w:szCs w:val="20"/>
        </w:rPr>
        <w:t xml:space="preserve">Table </w:t>
      </w:r>
      <w:r w:rsidR="004A6901" w:rsidRPr="00505867">
        <w:rPr>
          <w:rFonts w:ascii="Arial" w:hAnsi="Arial" w:cs="Arial"/>
          <w:noProof/>
          <w:sz w:val="20"/>
          <w:szCs w:val="20"/>
        </w:rPr>
        <w:t>4</w:t>
      </w:r>
      <w:r w:rsidRPr="00505867">
        <w:rPr>
          <w:rFonts w:ascii="Arial" w:hAnsi="Arial" w:cs="Arial"/>
          <w:b/>
          <w:sz w:val="20"/>
          <w:szCs w:val="20"/>
          <w:lang w:val="en-US" w:eastAsia="ja-JP"/>
        </w:rPr>
        <w:fldChar w:fldCharType="end"/>
      </w:r>
      <w:r w:rsidRPr="00505867">
        <w:rPr>
          <w:rFonts w:ascii="Arial" w:hAnsi="Arial" w:cs="Arial"/>
          <w:sz w:val="20"/>
          <w:szCs w:val="20"/>
          <w:lang w:val="en-US" w:eastAsia="en-GB"/>
        </w:rPr>
        <w:t xml:space="preserve">, show performance with </w:t>
      </w:r>
      <w:r w:rsidRPr="00505867">
        <w:rPr>
          <w:rFonts w:ascii="Arial" w:hAnsi="Arial" w:cs="Arial"/>
          <w:sz w:val="20"/>
          <w:szCs w:val="20"/>
          <w:lang w:val="en-US" w:eastAsia="ja-JP"/>
        </w:rPr>
        <w:t xml:space="preserve">ideal and non-ideal channel estimation, tested on a </w:t>
      </w:r>
      <w:r w:rsidRPr="00505867">
        <w:rPr>
          <w:rFonts w:ascii="Arial" w:hAnsi="Arial" w:cs="Arial"/>
          <w:b/>
          <w:bCs/>
          <w:sz w:val="20"/>
          <w:szCs w:val="20"/>
          <w:lang w:val="en-US" w:eastAsia="ja-JP"/>
        </w:rPr>
        <w:t>UE speed of 60 km/h</w:t>
      </w:r>
      <w:r w:rsidRPr="00505867">
        <w:rPr>
          <w:rFonts w:ascii="Arial" w:hAnsi="Arial" w:cs="Arial"/>
          <w:sz w:val="20"/>
          <w:szCs w:val="20"/>
          <w:lang w:val="en-US" w:eastAsia="ja-JP"/>
        </w:rPr>
        <w:t>. The AI models have been trained on 60 km/</w:t>
      </w:r>
      <w:proofErr w:type="gramStart"/>
      <w:r w:rsidRPr="00505867">
        <w:rPr>
          <w:rFonts w:ascii="Arial" w:hAnsi="Arial" w:cs="Arial"/>
          <w:sz w:val="20"/>
          <w:szCs w:val="20"/>
          <w:lang w:val="en-US" w:eastAsia="ja-JP"/>
        </w:rPr>
        <w:t>h, and</w:t>
      </w:r>
      <w:proofErr w:type="gramEnd"/>
      <w:r w:rsidRPr="00505867">
        <w:rPr>
          <w:rFonts w:ascii="Arial" w:hAnsi="Arial" w:cs="Arial"/>
          <w:sz w:val="20"/>
          <w:szCs w:val="20"/>
          <w:lang w:val="en-US" w:eastAsia="ja-JP"/>
        </w:rPr>
        <w:t xml:space="preserve"> are using </w:t>
      </w:r>
      <w:r w:rsidRPr="00505867">
        <w:rPr>
          <w:rFonts w:ascii="Arial" w:hAnsi="Arial" w:cs="Arial"/>
          <w:b/>
          <w:bCs/>
          <w:sz w:val="20"/>
          <w:szCs w:val="20"/>
          <w:lang w:val="en-US" w:eastAsia="ja-JP"/>
        </w:rPr>
        <w:t>a longer observation window of 10/5ms</w:t>
      </w:r>
      <w:r w:rsidRPr="00505867">
        <w:rPr>
          <w:rFonts w:ascii="Arial" w:hAnsi="Arial" w:cs="Arial"/>
          <w:sz w:val="20"/>
          <w:szCs w:val="20"/>
          <w:lang w:val="en-US" w:eastAsia="ja-JP"/>
        </w:rPr>
        <w:t>. The increased observation window shows a gain for the higher values of resource utilization but not for the lower.</w:t>
      </w:r>
    </w:p>
    <w:p w14:paraId="25407C28" w14:textId="0BEF3B40" w:rsidR="0050558F" w:rsidRPr="00505867" w:rsidRDefault="00B50EAF" w:rsidP="00505867">
      <w:pPr>
        <w:jc w:val="both"/>
        <w:rPr>
          <w:rFonts w:ascii="Arial" w:hAnsi="Arial" w:cs="Arial"/>
          <w:sz w:val="20"/>
          <w:szCs w:val="20"/>
          <w:lang w:val="en-US" w:eastAsia="ja-JP"/>
        </w:rPr>
      </w:pPr>
      <w:r w:rsidRPr="00505867">
        <w:rPr>
          <w:rFonts w:ascii="Arial" w:hAnsi="Arial" w:cs="Arial"/>
          <w:sz w:val="20"/>
          <w:szCs w:val="20"/>
          <w:lang w:val="en-US" w:eastAsia="ja-JP"/>
        </w:rPr>
        <w:t>Similar to the intermediate KPI result analysis, by c</w:t>
      </w:r>
      <w:r w:rsidR="0050558F" w:rsidRPr="00505867">
        <w:rPr>
          <w:rFonts w:ascii="Arial" w:hAnsi="Arial" w:cs="Arial"/>
          <w:sz w:val="20"/>
          <w:szCs w:val="20"/>
          <w:lang w:val="en-US" w:eastAsia="ja-JP"/>
        </w:rPr>
        <w:t xml:space="preserve">omparing </w:t>
      </w:r>
      <w:r w:rsidR="0050558F" w:rsidRPr="00505867">
        <w:rPr>
          <w:rFonts w:ascii="Arial" w:hAnsi="Arial" w:cs="Arial"/>
          <w:b/>
          <w:sz w:val="20"/>
          <w:szCs w:val="20"/>
          <w:lang w:val="en-US" w:eastAsia="ja-JP"/>
        </w:rPr>
        <w:fldChar w:fldCharType="begin"/>
      </w:r>
      <w:r w:rsidR="0050558F" w:rsidRPr="00505867">
        <w:rPr>
          <w:rFonts w:ascii="Arial" w:hAnsi="Arial" w:cs="Arial"/>
          <w:sz w:val="20"/>
          <w:szCs w:val="20"/>
          <w:lang w:val="en-US" w:eastAsia="ja-JP"/>
        </w:rPr>
        <w:instrText xml:space="preserve"> REF _Ref158977943 \h </w:instrText>
      </w:r>
      <w:r w:rsidR="0050558F" w:rsidRPr="00505867">
        <w:rPr>
          <w:rFonts w:ascii="Arial" w:hAnsi="Arial" w:cs="Arial"/>
          <w:b/>
          <w:sz w:val="20"/>
          <w:szCs w:val="20"/>
          <w:lang w:val="en-US" w:eastAsia="ja-JP"/>
        </w:rPr>
      </w:r>
      <w:r w:rsidR="00505867" w:rsidRPr="00505867">
        <w:rPr>
          <w:rFonts w:ascii="Arial" w:hAnsi="Arial" w:cs="Arial"/>
          <w:b/>
          <w:sz w:val="20"/>
          <w:szCs w:val="20"/>
          <w:lang w:val="en-US" w:eastAsia="ja-JP"/>
        </w:rPr>
        <w:instrText xml:space="preserve"> \* MERGEFORMAT </w:instrText>
      </w:r>
      <w:r w:rsidR="0050558F" w:rsidRPr="00505867">
        <w:rPr>
          <w:rFonts w:ascii="Arial" w:hAnsi="Arial" w:cs="Arial"/>
          <w:b/>
          <w:sz w:val="20"/>
          <w:szCs w:val="20"/>
          <w:lang w:val="en-US" w:eastAsia="ja-JP"/>
        </w:rPr>
        <w:fldChar w:fldCharType="separate"/>
      </w:r>
      <w:r w:rsidR="0050558F" w:rsidRPr="00505867">
        <w:rPr>
          <w:rFonts w:ascii="Arial" w:hAnsi="Arial" w:cs="Arial"/>
          <w:sz w:val="20"/>
          <w:szCs w:val="20"/>
        </w:rPr>
        <w:t xml:space="preserve">Figure </w:t>
      </w:r>
      <w:r w:rsidR="0050558F" w:rsidRPr="00505867">
        <w:rPr>
          <w:rFonts w:ascii="Arial" w:hAnsi="Arial" w:cs="Arial"/>
          <w:noProof/>
          <w:sz w:val="20"/>
          <w:szCs w:val="20"/>
        </w:rPr>
        <w:t>11</w:t>
      </w:r>
      <w:r w:rsidR="0050558F" w:rsidRPr="00505867">
        <w:rPr>
          <w:rFonts w:ascii="Arial" w:hAnsi="Arial" w:cs="Arial"/>
          <w:b/>
          <w:sz w:val="20"/>
          <w:szCs w:val="20"/>
          <w:lang w:val="en-US" w:eastAsia="ja-JP"/>
        </w:rPr>
        <w:fldChar w:fldCharType="end"/>
      </w:r>
      <w:r w:rsidR="0050558F" w:rsidRPr="00505867">
        <w:rPr>
          <w:rFonts w:ascii="Arial" w:hAnsi="Arial" w:cs="Arial"/>
          <w:sz w:val="20"/>
          <w:szCs w:val="20"/>
          <w:lang w:val="en-US" w:eastAsia="ja-JP"/>
        </w:rPr>
        <w:t xml:space="preserve"> with </w:t>
      </w:r>
      <w:r w:rsidR="0050558F" w:rsidRPr="00505867">
        <w:rPr>
          <w:rFonts w:ascii="Arial" w:hAnsi="Arial" w:cs="Arial"/>
          <w:sz w:val="20"/>
          <w:szCs w:val="20"/>
          <w:lang w:val="en-US" w:eastAsia="ja-JP"/>
        </w:rPr>
        <w:fldChar w:fldCharType="begin"/>
      </w:r>
      <w:r w:rsidR="0050558F" w:rsidRPr="00505867">
        <w:rPr>
          <w:rFonts w:ascii="Arial" w:hAnsi="Arial" w:cs="Arial"/>
          <w:sz w:val="20"/>
          <w:szCs w:val="20"/>
          <w:lang w:val="en-US" w:eastAsia="ja-JP"/>
        </w:rPr>
        <w:instrText xml:space="preserve"> REF _Ref158978167 \h </w:instrText>
      </w:r>
      <w:r w:rsidR="0050558F" w:rsidRPr="00505867">
        <w:rPr>
          <w:rFonts w:ascii="Arial" w:hAnsi="Arial" w:cs="Arial"/>
          <w:sz w:val="20"/>
          <w:szCs w:val="20"/>
          <w:lang w:val="en-US" w:eastAsia="ja-JP"/>
        </w:rPr>
      </w:r>
      <w:r w:rsidR="00505867" w:rsidRPr="00505867">
        <w:rPr>
          <w:rFonts w:ascii="Arial" w:hAnsi="Arial" w:cs="Arial"/>
          <w:sz w:val="20"/>
          <w:szCs w:val="20"/>
          <w:lang w:val="en-US" w:eastAsia="ja-JP"/>
        </w:rPr>
        <w:instrText xml:space="preserve"> \* MERGEFORMAT </w:instrText>
      </w:r>
      <w:r w:rsidR="0050558F" w:rsidRPr="00505867">
        <w:rPr>
          <w:rFonts w:ascii="Arial" w:hAnsi="Arial" w:cs="Arial"/>
          <w:sz w:val="20"/>
          <w:szCs w:val="20"/>
          <w:lang w:val="en-US" w:eastAsia="ja-JP"/>
        </w:rPr>
        <w:fldChar w:fldCharType="separate"/>
      </w:r>
      <w:r w:rsidR="0050558F" w:rsidRPr="00505867">
        <w:rPr>
          <w:rFonts w:ascii="Arial" w:hAnsi="Arial" w:cs="Arial"/>
          <w:sz w:val="20"/>
          <w:szCs w:val="20"/>
        </w:rPr>
        <w:t xml:space="preserve">Figure </w:t>
      </w:r>
      <w:r w:rsidR="0050558F" w:rsidRPr="00505867">
        <w:rPr>
          <w:rFonts w:ascii="Arial" w:hAnsi="Arial" w:cs="Arial"/>
          <w:noProof/>
          <w:sz w:val="20"/>
          <w:szCs w:val="20"/>
        </w:rPr>
        <w:t>9</w:t>
      </w:r>
      <w:r w:rsidR="0050558F" w:rsidRPr="00505867">
        <w:rPr>
          <w:rFonts w:ascii="Arial" w:hAnsi="Arial" w:cs="Arial"/>
          <w:sz w:val="20"/>
          <w:szCs w:val="20"/>
          <w:lang w:val="en-US" w:eastAsia="ja-JP"/>
        </w:rPr>
        <w:fldChar w:fldCharType="end"/>
      </w:r>
      <w:r w:rsidR="0050558F" w:rsidRPr="00505867">
        <w:rPr>
          <w:rFonts w:ascii="Arial" w:hAnsi="Arial" w:cs="Arial"/>
          <w:sz w:val="20"/>
          <w:szCs w:val="20"/>
          <w:lang w:val="en-US" w:eastAsia="ja-JP"/>
        </w:rPr>
        <w:t xml:space="preserve">, we </w:t>
      </w:r>
      <w:r w:rsidRPr="00505867">
        <w:rPr>
          <w:rFonts w:ascii="Arial" w:hAnsi="Arial" w:cs="Arial"/>
          <w:sz w:val="20"/>
          <w:szCs w:val="20"/>
          <w:lang w:val="en-US" w:eastAsia="ja-JP"/>
        </w:rPr>
        <w:t xml:space="preserve">can observe </w:t>
      </w:r>
      <w:r w:rsidR="0050558F" w:rsidRPr="00505867">
        <w:rPr>
          <w:rFonts w:ascii="Arial" w:hAnsi="Arial" w:cs="Arial"/>
          <w:sz w:val="20"/>
          <w:szCs w:val="20"/>
          <w:lang w:val="en-US" w:eastAsia="ja-JP"/>
        </w:rPr>
        <w:t>the following:</w:t>
      </w:r>
    </w:p>
    <w:p w14:paraId="337A28EC" w14:textId="344DCCB5" w:rsidR="00435AB2" w:rsidRPr="00505867" w:rsidRDefault="0050558F" w:rsidP="00505867">
      <w:pPr>
        <w:pStyle w:val="Observation"/>
        <w:jc w:val="both"/>
        <w:rPr>
          <w:rFonts w:ascii="Arial" w:hAnsi="Arial" w:cs="Arial"/>
          <w:sz w:val="20"/>
          <w:szCs w:val="20"/>
          <w:lang w:val="en-US"/>
        </w:rPr>
      </w:pPr>
      <w:bookmarkStart w:id="42" w:name="_Toc159238882"/>
      <w:r w:rsidRPr="00505867">
        <w:rPr>
          <w:rFonts w:ascii="Arial" w:hAnsi="Arial" w:cs="Arial"/>
          <w:sz w:val="20"/>
          <w:szCs w:val="20"/>
          <w:lang w:val="en-US"/>
        </w:rPr>
        <w:t xml:space="preserve">Comparing with the non-AI based prediction scheme, the AI-based prediction requires less CSI-RS measurements to achieve a similar level of CSI prediction performance in terms of </w:t>
      </w:r>
      <w:r w:rsidR="00B50EAF" w:rsidRPr="00505867">
        <w:rPr>
          <w:rFonts w:ascii="Arial" w:hAnsi="Arial" w:cs="Arial"/>
          <w:sz w:val="20"/>
          <w:szCs w:val="20"/>
          <w:lang w:val="en-US"/>
        </w:rPr>
        <w:t>mean-UPT and 5%-UPT</w:t>
      </w:r>
      <w:r w:rsidRPr="00505867">
        <w:rPr>
          <w:rFonts w:ascii="Arial" w:hAnsi="Arial" w:cs="Arial"/>
          <w:sz w:val="20"/>
          <w:szCs w:val="20"/>
          <w:lang w:val="en-US"/>
        </w:rPr>
        <w:t xml:space="preserve">, hence, it is expected that the AI-based scheme can reduce the CSI-RS signaling overhead, the UE CSI-RS measurement </w:t>
      </w:r>
      <w:r w:rsidR="00676621" w:rsidRPr="00505867">
        <w:rPr>
          <w:rFonts w:ascii="Arial" w:hAnsi="Arial" w:cs="Arial"/>
          <w:sz w:val="20"/>
          <w:szCs w:val="20"/>
          <w:lang w:val="en-US"/>
        </w:rPr>
        <w:t xml:space="preserve">overhead </w:t>
      </w:r>
      <w:r w:rsidRPr="00505867">
        <w:rPr>
          <w:rFonts w:ascii="Arial" w:hAnsi="Arial" w:cs="Arial"/>
          <w:sz w:val="20"/>
          <w:szCs w:val="20"/>
          <w:lang w:val="en-US"/>
        </w:rPr>
        <w:t xml:space="preserve">and </w:t>
      </w:r>
      <w:r w:rsidR="00676621" w:rsidRPr="00505867">
        <w:rPr>
          <w:rFonts w:ascii="Arial" w:hAnsi="Arial" w:cs="Arial"/>
          <w:sz w:val="20"/>
          <w:szCs w:val="20"/>
          <w:lang w:val="en-US"/>
        </w:rPr>
        <w:t xml:space="preserve">the associated UE </w:t>
      </w:r>
      <w:r w:rsidRPr="00505867">
        <w:rPr>
          <w:rFonts w:ascii="Arial" w:hAnsi="Arial" w:cs="Arial"/>
          <w:sz w:val="20"/>
          <w:szCs w:val="20"/>
          <w:lang w:val="en-US"/>
        </w:rPr>
        <w:t>processing complexity.</w:t>
      </w:r>
      <w:bookmarkEnd w:id="42"/>
      <w:r w:rsidRPr="00505867">
        <w:rPr>
          <w:rFonts w:ascii="Arial" w:hAnsi="Arial" w:cs="Arial"/>
          <w:sz w:val="20"/>
          <w:szCs w:val="20"/>
          <w:lang w:val="en-US"/>
        </w:rPr>
        <w:t xml:space="preserve"> </w:t>
      </w:r>
    </w:p>
    <w:p w14:paraId="522E54EA" w14:textId="77777777" w:rsidR="00CC2938" w:rsidRDefault="00473FC8" w:rsidP="00CC2938">
      <w:pPr>
        <w:keepNext/>
      </w:pPr>
      <w:r w:rsidRPr="00473FC8">
        <w:rPr>
          <w:noProof/>
          <w:lang w:val="en-US" w:eastAsia="ja-JP"/>
        </w:rPr>
        <w:drawing>
          <wp:inline distT="0" distB="0" distL="0" distR="0" wp14:anchorId="32C0E0A6" wp14:editId="7A2FCA39">
            <wp:extent cx="3151909" cy="288154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59184" cy="2888193"/>
                    </a:xfrm>
                    <a:prstGeom prst="rect">
                      <a:avLst/>
                    </a:prstGeom>
                  </pic:spPr>
                </pic:pic>
              </a:graphicData>
            </a:graphic>
          </wp:inline>
        </w:drawing>
      </w:r>
      <w:r w:rsidR="00CC2938" w:rsidRPr="00CC2938">
        <w:rPr>
          <w:noProof/>
        </w:rPr>
        <w:t xml:space="preserve"> </w:t>
      </w:r>
      <w:r w:rsidR="00CC2938" w:rsidRPr="00CC2938">
        <w:rPr>
          <w:noProof/>
          <w:lang w:val="en-US" w:eastAsia="ja-JP"/>
        </w:rPr>
        <w:drawing>
          <wp:inline distT="0" distB="0" distL="0" distR="0" wp14:anchorId="2F4794AC" wp14:editId="27DD1AA3">
            <wp:extent cx="3075709" cy="284503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77581" cy="2846764"/>
                    </a:xfrm>
                    <a:prstGeom prst="rect">
                      <a:avLst/>
                    </a:prstGeom>
                  </pic:spPr>
                </pic:pic>
              </a:graphicData>
            </a:graphic>
          </wp:inline>
        </w:drawing>
      </w:r>
    </w:p>
    <w:p w14:paraId="72D8EBEE" w14:textId="750650AD" w:rsidR="00435AB2" w:rsidRPr="00402AD2" w:rsidRDefault="00CC2938" w:rsidP="00CC2938">
      <w:pPr>
        <w:pStyle w:val="Caption"/>
        <w:rPr>
          <w:rFonts w:ascii="Arial" w:hAnsi="Arial" w:cs="Arial"/>
          <w:sz w:val="20"/>
          <w:szCs w:val="20"/>
          <w:lang w:val="en-US" w:eastAsia="ja-JP"/>
        </w:rPr>
      </w:pPr>
      <w:bookmarkStart w:id="43" w:name="_Ref158977943"/>
      <w:r w:rsidRPr="00402AD2">
        <w:rPr>
          <w:rFonts w:ascii="Arial" w:hAnsi="Arial" w:cs="Arial"/>
          <w:sz w:val="20"/>
          <w:szCs w:val="20"/>
        </w:rPr>
        <w:t xml:space="preserve">Figure </w:t>
      </w:r>
      <w:r w:rsidRPr="00402AD2">
        <w:rPr>
          <w:rFonts w:ascii="Arial" w:hAnsi="Arial" w:cs="Arial"/>
          <w:sz w:val="20"/>
          <w:szCs w:val="20"/>
        </w:rPr>
        <w:fldChar w:fldCharType="begin"/>
      </w:r>
      <w:r w:rsidRPr="00402AD2">
        <w:rPr>
          <w:rFonts w:ascii="Arial" w:hAnsi="Arial" w:cs="Arial"/>
          <w:sz w:val="20"/>
          <w:szCs w:val="20"/>
        </w:rPr>
        <w:instrText xml:space="preserve"> SEQ Figure \* ARABIC </w:instrText>
      </w:r>
      <w:r w:rsidRPr="00402AD2">
        <w:rPr>
          <w:rFonts w:ascii="Arial" w:hAnsi="Arial" w:cs="Arial"/>
          <w:sz w:val="20"/>
          <w:szCs w:val="20"/>
        </w:rPr>
        <w:fldChar w:fldCharType="separate"/>
      </w:r>
      <w:r w:rsidR="00B05F59" w:rsidRPr="00402AD2">
        <w:rPr>
          <w:rFonts w:ascii="Arial" w:hAnsi="Arial" w:cs="Arial"/>
          <w:noProof/>
          <w:sz w:val="20"/>
          <w:szCs w:val="20"/>
        </w:rPr>
        <w:t>11</w:t>
      </w:r>
      <w:r w:rsidRPr="00402AD2">
        <w:rPr>
          <w:rFonts w:ascii="Arial" w:hAnsi="Arial" w:cs="Arial"/>
          <w:sz w:val="20"/>
          <w:szCs w:val="20"/>
        </w:rPr>
        <w:fldChar w:fldCharType="end"/>
      </w:r>
      <w:bookmarkEnd w:id="43"/>
      <w:r w:rsidRPr="00402AD2">
        <w:rPr>
          <w:rFonts w:ascii="Arial" w:hAnsi="Arial" w:cs="Arial"/>
          <w:sz w:val="20"/>
          <w:szCs w:val="20"/>
        </w:rPr>
        <w:tab/>
      </w:r>
      <w:r w:rsidRPr="00402AD2">
        <w:rPr>
          <w:rFonts w:ascii="Arial" w:hAnsi="Arial" w:cs="Arial"/>
          <w:sz w:val="20"/>
          <w:szCs w:val="20"/>
          <w:lang w:val="en-US"/>
        </w:rPr>
        <w:t xml:space="preserve">Mean throughput and 5-th percentile throughput for observation window of </w:t>
      </w:r>
      <w:r w:rsidRPr="00402AD2">
        <w:rPr>
          <w:rFonts w:ascii="Arial" w:hAnsi="Arial" w:cs="Arial"/>
          <w:color w:val="FF0000"/>
          <w:sz w:val="20"/>
          <w:szCs w:val="20"/>
          <w:lang w:val="en-US"/>
        </w:rPr>
        <w:t xml:space="preserve">10/5ms </w:t>
      </w:r>
      <w:r w:rsidRPr="00402AD2">
        <w:rPr>
          <w:rFonts w:ascii="Arial" w:hAnsi="Arial" w:cs="Arial"/>
          <w:sz w:val="20"/>
          <w:szCs w:val="20"/>
          <w:lang w:val="en-US"/>
        </w:rPr>
        <w:t xml:space="preserve">and prediction window of 4/5ms/5ms with </w:t>
      </w:r>
      <w:r w:rsidRPr="00402AD2">
        <w:rPr>
          <w:rFonts w:ascii="Arial" w:hAnsi="Arial" w:cs="Arial"/>
          <w:color w:val="FF0000"/>
          <w:sz w:val="20"/>
          <w:szCs w:val="20"/>
          <w:lang w:val="en-US"/>
        </w:rPr>
        <w:t xml:space="preserve">60km/h </w:t>
      </w:r>
      <w:r w:rsidRPr="00402AD2">
        <w:rPr>
          <w:rFonts w:ascii="Arial" w:hAnsi="Arial" w:cs="Arial"/>
          <w:sz w:val="20"/>
          <w:szCs w:val="20"/>
          <w:lang w:val="en-US"/>
        </w:rPr>
        <w:t xml:space="preserve">UE velocity and </w:t>
      </w:r>
      <w:r w:rsidRPr="00402AD2">
        <w:rPr>
          <w:rFonts w:ascii="Arial" w:hAnsi="Arial" w:cs="Arial"/>
          <w:color w:val="FF0000"/>
          <w:sz w:val="20"/>
          <w:szCs w:val="20"/>
          <w:lang w:val="en-US"/>
        </w:rPr>
        <w:t xml:space="preserve">ideal </w:t>
      </w:r>
      <w:r w:rsidRPr="00402AD2">
        <w:rPr>
          <w:rFonts w:ascii="Arial" w:hAnsi="Arial" w:cs="Arial"/>
          <w:sz w:val="20"/>
          <w:szCs w:val="20"/>
          <w:lang w:val="en-US"/>
        </w:rPr>
        <w:t xml:space="preserve">CSI estimation. </w:t>
      </w:r>
    </w:p>
    <w:p w14:paraId="104D3572" w14:textId="77777777" w:rsidR="00490311" w:rsidRDefault="00D92C1C" w:rsidP="00490311">
      <w:pPr>
        <w:keepNext/>
      </w:pPr>
      <w:r w:rsidRPr="00D92C1C">
        <w:rPr>
          <w:noProof/>
          <w:lang w:val="en-US" w:eastAsia="ja-JP"/>
        </w:rPr>
        <w:drawing>
          <wp:inline distT="0" distB="0" distL="0" distR="0" wp14:anchorId="516013BC" wp14:editId="2FAF69CC">
            <wp:extent cx="3082708" cy="2811318"/>
            <wp:effectExtent l="0" t="0" r="381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099103" cy="2826270"/>
                    </a:xfrm>
                    <a:prstGeom prst="rect">
                      <a:avLst/>
                    </a:prstGeom>
                  </pic:spPr>
                </pic:pic>
              </a:graphicData>
            </a:graphic>
          </wp:inline>
        </w:drawing>
      </w:r>
      <w:r w:rsidR="0090714A" w:rsidRPr="0090714A">
        <w:rPr>
          <w:noProof/>
          <w:lang w:val="en-US" w:eastAsia="ja-JP"/>
        </w:rPr>
        <w:drawing>
          <wp:inline distT="0" distB="0" distL="0" distR="0" wp14:anchorId="1DF8A77C" wp14:editId="2F7A31D8">
            <wp:extent cx="3110346" cy="284414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113718" cy="2847230"/>
                    </a:xfrm>
                    <a:prstGeom prst="rect">
                      <a:avLst/>
                    </a:prstGeom>
                  </pic:spPr>
                </pic:pic>
              </a:graphicData>
            </a:graphic>
          </wp:inline>
        </w:drawing>
      </w:r>
    </w:p>
    <w:p w14:paraId="03C40328" w14:textId="7717B079" w:rsidR="00605F4B" w:rsidRPr="00505867" w:rsidRDefault="00490311" w:rsidP="00490311">
      <w:pPr>
        <w:pStyle w:val="Caption"/>
        <w:rPr>
          <w:rFonts w:ascii="Arial" w:hAnsi="Arial" w:cs="Arial"/>
          <w:sz w:val="20"/>
          <w:szCs w:val="20"/>
          <w:lang w:val="en-US"/>
        </w:rPr>
      </w:pPr>
      <w:bookmarkStart w:id="44" w:name="_Ref158977945"/>
      <w:r w:rsidRPr="00505867">
        <w:rPr>
          <w:rFonts w:ascii="Arial" w:hAnsi="Arial" w:cs="Arial"/>
          <w:sz w:val="20"/>
          <w:szCs w:val="20"/>
        </w:rPr>
        <w:t xml:space="preserve">Figure </w:t>
      </w:r>
      <w:r w:rsidR="00316923" w:rsidRPr="00505867">
        <w:rPr>
          <w:rFonts w:ascii="Arial" w:hAnsi="Arial" w:cs="Arial"/>
          <w:sz w:val="20"/>
          <w:szCs w:val="20"/>
        </w:rPr>
        <w:fldChar w:fldCharType="begin"/>
      </w:r>
      <w:r w:rsidR="00316923" w:rsidRPr="00505867">
        <w:rPr>
          <w:rFonts w:ascii="Arial" w:hAnsi="Arial" w:cs="Arial"/>
          <w:sz w:val="20"/>
          <w:szCs w:val="20"/>
        </w:rPr>
        <w:instrText xml:space="preserve"> SEQ Figure \* ARABIC </w:instrText>
      </w:r>
      <w:r w:rsidR="00316923" w:rsidRPr="00505867">
        <w:rPr>
          <w:rFonts w:ascii="Arial" w:hAnsi="Arial" w:cs="Arial"/>
          <w:sz w:val="20"/>
          <w:szCs w:val="20"/>
        </w:rPr>
        <w:fldChar w:fldCharType="separate"/>
      </w:r>
      <w:r w:rsidR="00B05F59" w:rsidRPr="00505867">
        <w:rPr>
          <w:rFonts w:ascii="Arial" w:hAnsi="Arial" w:cs="Arial"/>
          <w:noProof/>
          <w:sz w:val="20"/>
          <w:szCs w:val="20"/>
        </w:rPr>
        <w:t>12</w:t>
      </w:r>
      <w:r w:rsidR="00316923" w:rsidRPr="00505867">
        <w:rPr>
          <w:rFonts w:ascii="Arial" w:hAnsi="Arial" w:cs="Arial"/>
          <w:noProof/>
          <w:sz w:val="20"/>
          <w:szCs w:val="20"/>
        </w:rPr>
        <w:fldChar w:fldCharType="end"/>
      </w:r>
      <w:bookmarkEnd w:id="44"/>
      <w:r w:rsidRPr="00505867">
        <w:rPr>
          <w:rFonts w:ascii="Arial" w:hAnsi="Arial" w:cs="Arial"/>
          <w:sz w:val="20"/>
          <w:szCs w:val="20"/>
        </w:rPr>
        <w:tab/>
      </w:r>
      <w:r w:rsidRPr="00505867">
        <w:rPr>
          <w:rFonts w:ascii="Arial" w:hAnsi="Arial" w:cs="Arial"/>
          <w:sz w:val="20"/>
          <w:szCs w:val="20"/>
          <w:lang w:val="en-US"/>
        </w:rPr>
        <w:t xml:space="preserve">Mean throughput and 5-th percentile throughput for observation window of </w:t>
      </w:r>
      <w:r w:rsidRPr="00505867">
        <w:rPr>
          <w:rFonts w:ascii="Arial" w:hAnsi="Arial" w:cs="Arial"/>
          <w:color w:val="FF0000"/>
          <w:sz w:val="20"/>
          <w:szCs w:val="20"/>
          <w:lang w:val="en-US"/>
        </w:rPr>
        <w:t xml:space="preserve">10/5ms </w:t>
      </w:r>
      <w:r w:rsidRPr="00505867">
        <w:rPr>
          <w:rFonts w:ascii="Arial" w:hAnsi="Arial" w:cs="Arial"/>
          <w:sz w:val="20"/>
          <w:szCs w:val="20"/>
          <w:lang w:val="en-US"/>
        </w:rPr>
        <w:t xml:space="preserve">and prediction window of 4/5ms/5ms with </w:t>
      </w:r>
      <w:r w:rsidRPr="00505867">
        <w:rPr>
          <w:rFonts w:ascii="Arial" w:hAnsi="Arial" w:cs="Arial"/>
          <w:color w:val="FF0000"/>
          <w:sz w:val="20"/>
          <w:szCs w:val="20"/>
          <w:lang w:val="en-US"/>
        </w:rPr>
        <w:t xml:space="preserve">60km/h </w:t>
      </w:r>
      <w:r w:rsidRPr="00505867">
        <w:rPr>
          <w:rFonts w:ascii="Arial" w:hAnsi="Arial" w:cs="Arial"/>
          <w:sz w:val="20"/>
          <w:szCs w:val="20"/>
          <w:lang w:val="en-US"/>
        </w:rPr>
        <w:t xml:space="preserve">UE velocity and </w:t>
      </w:r>
      <w:r w:rsidRPr="00505867">
        <w:rPr>
          <w:rFonts w:ascii="Arial" w:hAnsi="Arial" w:cs="Arial"/>
          <w:color w:val="FF0000"/>
          <w:sz w:val="20"/>
          <w:szCs w:val="20"/>
          <w:lang w:val="en-US"/>
        </w:rPr>
        <w:t xml:space="preserve">non-ideal </w:t>
      </w:r>
      <w:r w:rsidRPr="00505867">
        <w:rPr>
          <w:rFonts w:ascii="Arial" w:hAnsi="Arial" w:cs="Arial"/>
          <w:sz w:val="20"/>
          <w:szCs w:val="20"/>
          <w:lang w:val="en-US"/>
        </w:rPr>
        <w:t xml:space="preserve">CSI estimation. </w:t>
      </w:r>
    </w:p>
    <w:p w14:paraId="6FEC0D95" w14:textId="00472392" w:rsidR="0092612F" w:rsidRPr="00505867" w:rsidRDefault="0092612F" w:rsidP="0092612F">
      <w:pPr>
        <w:pStyle w:val="Caption"/>
        <w:rPr>
          <w:rFonts w:ascii="Arial" w:hAnsi="Arial" w:cs="Arial"/>
          <w:sz w:val="20"/>
          <w:szCs w:val="20"/>
        </w:rPr>
      </w:pPr>
      <w:bookmarkStart w:id="45" w:name="_Ref158978214"/>
      <w:r w:rsidRPr="00505867">
        <w:rPr>
          <w:rFonts w:ascii="Arial" w:hAnsi="Arial" w:cs="Arial"/>
          <w:sz w:val="20"/>
          <w:szCs w:val="20"/>
        </w:rPr>
        <w:t xml:space="preserve">Table </w:t>
      </w:r>
      <w:r w:rsidR="00316923" w:rsidRPr="00505867">
        <w:rPr>
          <w:rFonts w:ascii="Arial" w:hAnsi="Arial" w:cs="Arial"/>
          <w:sz w:val="20"/>
          <w:szCs w:val="20"/>
        </w:rPr>
        <w:fldChar w:fldCharType="begin"/>
      </w:r>
      <w:r w:rsidR="00316923" w:rsidRPr="00505867">
        <w:rPr>
          <w:rFonts w:ascii="Arial" w:hAnsi="Arial" w:cs="Arial"/>
          <w:sz w:val="20"/>
          <w:szCs w:val="20"/>
        </w:rPr>
        <w:instrText xml:space="preserve"> SEQ Table \* ARABIC </w:instrText>
      </w:r>
      <w:r w:rsidR="00316923" w:rsidRPr="00505867">
        <w:rPr>
          <w:rFonts w:ascii="Arial" w:hAnsi="Arial" w:cs="Arial"/>
          <w:sz w:val="20"/>
          <w:szCs w:val="20"/>
        </w:rPr>
        <w:fldChar w:fldCharType="separate"/>
      </w:r>
      <w:r w:rsidR="00960532" w:rsidRPr="00505867">
        <w:rPr>
          <w:rFonts w:ascii="Arial" w:hAnsi="Arial" w:cs="Arial"/>
          <w:noProof/>
          <w:sz w:val="20"/>
          <w:szCs w:val="20"/>
        </w:rPr>
        <w:t>4</w:t>
      </w:r>
      <w:r w:rsidR="00316923" w:rsidRPr="00505867">
        <w:rPr>
          <w:rFonts w:ascii="Arial" w:hAnsi="Arial" w:cs="Arial"/>
          <w:noProof/>
          <w:sz w:val="20"/>
          <w:szCs w:val="20"/>
        </w:rPr>
        <w:fldChar w:fldCharType="end"/>
      </w:r>
      <w:bookmarkEnd w:id="45"/>
      <w:r w:rsidRPr="00505867">
        <w:rPr>
          <w:rFonts w:ascii="Arial" w:hAnsi="Arial" w:cs="Arial"/>
          <w:sz w:val="20"/>
          <w:szCs w:val="20"/>
        </w:rPr>
        <w:tab/>
        <w:t xml:space="preserve">Throughput gain of AI-based prediction over </w:t>
      </w:r>
      <w:r w:rsidRPr="00505867">
        <w:rPr>
          <w:rFonts w:ascii="Arial" w:hAnsi="Arial" w:cs="Arial"/>
          <w:color w:val="4472C4" w:themeColor="accent1"/>
          <w:sz w:val="20"/>
          <w:szCs w:val="20"/>
        </w:rPr>
        <w:t>baseline#1</w:t>
      </w:r>
      <w:r w:rsidRPr="00505867">
        <w:rPr>
          <w:rFonts w:ascii="Arial" w:hAnsi="Arial" w:cs="Arial"/>
          <w:sz w:val="20"/>
          <w:szCs w:val="20"/>
        </w:rPr>
        <w:t xml:space="preserve"> (nearest historical) and </w:t>
      </w:r>
      <w:r w:rsidRPr="00505867">
        <w:rPr>
          <w:rFonts w:ascii="Arial" w:hAnsi="Arial" w:cs="Arial"/>
          <w:color w:val="70AD47" w:themeColor="accent6"/>
          <w:sz w:val="20"/>
          <w:szCs w:val="20"/>
        </w:rPr>
        <w:t xml:space="preserve">baseline#2 </w:t>
      </w:r>
      <w:r w:rsidRPr="00505867">
        <w:rPr>
          <w:rFonts w:ascii="Arial" w:hAnsi="Arial" w:cs="Arial"/>
          <w:sz w:val="20"/>
          <w:szCs w:val="20"/>
        </w:rPr>
        <w:t xml:space="preserve">(non-AI prediction) with </w:t>
      </w:r>
      <w:r w:rsidRPr="00505867">
        <w:rPr>
          <w:rFonts w:ascii="Arial" w:hAnsi="Arial" w:cs="Arial"/>
          <w:color w:val="FF0000"/>
          <w:sz w:val="20"/>
          <w:szCs w:val="20"/>
        </w:rPr>
        <w:t>ideal</w:t>
      </w:r>
      <w:r w:rsidRPr="00505867">
        <w:rPr>
          <w:rFonts w:ascii="Arial" w:hAnsi="Arial" w:cs="Arial"/>
          <w:color w:val="FF0000"/>
          <w:sz w:val="20"/>
          <w:szCs w:val="20"/>
          <w:lang w:eastAsia="zh-CN"/>
        </w:rPr>
        <w:t xml:space="preserve"> </w:t>
      </w:r>
      <w:r w:rsidR="001B748B" w:rsidRPr="00505867">
        <w:rPr>
          <w:rFonts w:ascii="Arial" w:hAnsi="Arial" w:cs="Arial"/>
          <w:color w:val="FF0000"/>
          <w:sz w:val="20"/>
          <w:szCs w:val="20"/>
          <w:lang w:eastAsia="zh-CN"/>
        </w:rPr>
        <w:t>and non-ideal</w:t>
      </w:r>
      <w:r w:rsidRPr="00505867">
        <w:rPr>
          <w:rFonts w:ascii="Arial" w:hAnsi="Arial" w:cs="Arial"/>
          <w:color w:val="FF0000"/>
          <w:sz w:val="20"/>
          <w:szCs w:val="20"/>
        </w:rPr>
        <w:t xml:space="preserve"> </w:t>
      </w:r>
      <w:r w:rsidRPr="00505867">
        <w:rPr>
          <w:rFonts w:ascii="Arial" w:hAnsi="Arial" w:cs="Arial"/>
          <w:sz w:val="20"/>
          <w:szCs w:val="20"/>
        </w:rPr>
        <w:t xml:space="preserve">CSI estimation at 20%, 50% and 70% resource utilization, at </w:t>
      </w:r>
      <w:r w:rsidRPr="00505867">
        <w:rPr>
          <w:rFonts w:ascii="Arial" w:hAnsi="Arial" w:cs="Arial"/>
          <w:color w:val="FF0000"/>
          <w:sz w:val="20"/>
          <w:szCs w:val="20"/>
        </w:rPr>
        <w:t>60 km/h</w:t>
      </w:r>
      <w:r w:rsidR="00242DD3" w:rsidRPr="00505867">
        <w:rPr>
          <w:rFonts w:ascii="Arial" w:hAnsi="Arial" w:cs="Arial"/>
          <w:sz w:val="20"/>
          <w:szCs w:val="20"/>
        </w:rPr>
        <w:t>,</w:t>
      </w:r>
      <w:r w:rsidR="00A63D25" w:rsidRPr="00505867">
        <w:rPr>
          <w:rFonts w:ascii="Arial" w:hAnsi="Arial" w:cs="Arial"/>
          <w:sz w:val="20"/>
          <w:szCs w:val="20"/>
        </w:rPr>
        <w:t xml:space="preserve"> </w:t>
      </w:r>
      <w:r w:rsidRPr="00505867">
        <w:rPr>
          <w:rFonts w:ascii="Arial" w:hAnsi="Arial" w:cs="Arial"/>
          <w:sz w:val="20"/>
          <w:szCs w:val="20"/>
        </w:rPr>
        <w:t>with observation window of</w:t>
      </w:r>
      <w:r w:rsidRPr="00505867">
        <w:rPr>
          <w:rFonts w:ascii="Arial" w:hAnsi="Arial" w:cs="Arial"/>
          <w:color w:val="FF0000"/>
          <w:sz w:val="20"/>
          <w:szCs w:val="20"/>
        </w:rPr>
        <w:t xml:space="preserve"> 10/5ms</w:t>
      </w:r>
      <w:r w:rsidRPr="00505867">
        <w:rPr>
          <w:rFonts w:ascii="Arial" w:hAnsi="Arial" w:cs="Arial"/>
          <w:sz w:val="20"/>
          <w:szCs w:val="20"/>
        </w:rPr>
        <w:t>.</w:t>
      </w:r>
    </w:p>
    <w:p w14:paraId="35C706C4" w14:textId="77777777" w:rsidR="005645C1" w:rsidRDefault="005645C1" w:rsidP="005645C1">
      <w:pPr>
        <w:rPr>
          <w:lang w:eastAsia="en-GB"/>
        </w:rPr>
      </w:pPr>
    </w:p>
    <w:tbl>
      <w:tblPr>
        <w:tblStyle w:val="TableGrid"/>
        <w:tblW w:w="11735" w:type="dxa"/>
        <w:tblInd w:w="-856" w:type="dxa"/>
        <w:tblLook w:val="04A0" w:firstRow="1" w:lastRow="0" w:firstColumn="1" w:lastColumn="0" w:noHBand="0" w:noVBand="1"/>
      </w:tblPr>
      <w:tblGrid>
        <w:gridCol w:w="3233"/>
        <w:gridCol w:w="688"/>
        <w:gridCol w:w="729"/>
        <w:gridCol w:w="732"/>
        <w:gridCol w:w="678"/>
        <w:gridCol w:w="731"/>
        <w:gridCol w:w="678"/>
        <w:gridCol w:w="776"/>
        <w:gridCol w:w="678"/>
        <w:gridCol w:w="728"/>
        <w:gridCol w:w="678"/>
        <w:gridCol w:w="728"/>
        <w:gridCol w:w="678"/>
      </w:tblGrid>
      <w:tr w:rsidR="00C202B0" w14:paraId="4F78C680" w14:textId="77777777" w:rsidTr="00820A66">
        <w:tc>
          <w:tcPr>
            <w:tcW w:w="3233" w:type="dxa"/>
            <w:vMerge w:val="restart"/>
            <w:shd w:val="clear" w:color="auto" w:fill="EDEDED" w:themeFill="accent3" w:themeFillTint="33"/>
          </w:tcPr>
          <w:p w14:paraId="163AB0C2" w14:textId="77777777" w:rsidR="004D3C58" w:rsidRPr="00B71D63" w:rsidRDefault="004D3C58" w:rsidP="00820A66">
            <w:pPr>
              <w:jc w:val="center"/>
              <w:rPr>
                <w:sz w:val="18"/>
                <w:szCs w:val="18"/>
                <w:lang w:val="en-US" w:eastAsia="ja-JP"/>
              </w:rPr>
            </w:pPr>
          </w:p>
        </w:tc>
        <w:tc>
          <w:tcPr>
            <w:tcW w:w="2827" w:type="dxa"/>
            <w:gridSpan w:val="4"/>
            <w:shd w:val="clear" w:color="auto" w:fill="EDEDED" w:themeFill="accent3" w:themeFillTint="33"/>
          </w:tcPr>
          <w:p w14:paraId="649BCC81" w14:textId="77777777" w:rsidR="004D3C58" w:rsidRPr="00B71D63" w:rsidRDefault="004D3C58" w:rsidP="00820A66">
            <w:pPr>
              <w:jc w:val="center"/>
              <w:rPr>
                <w:sz w:val="18"/>
                <w:szCs w:val="18"/>
                <w:lang w:val="en-US" w:eastAsia="ja-JP"/>
              </w:rPr>
            </w:pPr>
            <w:r>
              <w:rPr>
                <w:sz w:val="18"/>
                <w:szCs w:val="18"/>
                <w:lang w:val="en-US" w:eastAsia="ja-JP"/>
              </w:rPr>
              <w:t>20%</w:t>
            </w:r>
          </w:p>
        </w:tc>
        <w:tc>
          <w:tcPr>
            <w:tcW w:w="2863" w:type="dxa"/>
            <w:gridSpan w:val="4"/>
            <w:shd w:val="clear" w:color="auto" w:fill="EDEDED" w:themeFill="accent3" w:themeFillTint="33"/>
          </w:tcPr>
          <w:p w14:paraId="48015C63" w14:textId="77777777" w:rsidR="004D3C58" w:rsidRPr="00B71D63" w:rsidRDefault="004D3C58" w:rsidP="00820A66">
            <w:pPr>
              <w:jc w:val="center"/>
              <w:rPr>
                <w:sz w:val="18"/>
                <w:szCs w:val="18"/>
                <w:lang w:val="en-US" w:eastAsia="ja-JP"/>
              </w:rPr>
            </w:pPr>
            <w:r>
              <w:rPr>
                <w:sz w:val="18"/>
                <w:szCs w:val="18"/>
                <w:lang w:val="en-US" w:eastAsia="ja-JP"/>
              </w:rPr>
              <w:t>50%</w:t>
            </w:r>
          </w:p>
        </w:tc>
        <w:tc>
          <w:tcPr>
            <w:tcW w:w="2812" w:type="dxa"/>
            <w:gridSpan w:val="4"/>
            <w:shd w:val="clear" w:color="auto" w:fill="EDEDED" w:themeFill="accent3" w:themeFillTint="33"/>
          </w:tcPr>
          <w:p w14:paraId="77420E8A" w14:textId="77777777" w:rsidR="004D3C58" w:rsidRPr="00B71D63" w:rsidRDefault="004D3C58" w:rsidP="00820A66">
            <w:pPr>
              <w:jc w:val="center"/>
              <w:rPr>
                <w:sz w:val="18"/>
                <w:szCs w:val="18"/>
                <w:lang w:val="en-US" w:eastAsia="ja-JP"/>
              </w:rPr>
            </w:pPr>
            <w:r>
              <w:rPr>
                <w:sz w:val="18"/>
                <w:szCs w:val="18"/>
                <w:lang w:val="en-US" w:eastAsia="ja-JP"/>
              </w:rPr>
              <w:t>70%</w:t>
            </w:r>
          </w:p>
        </w:tc>
      </w:tr>
      <w:tr w:rsidR="002B5B64" w14:paraId="1B87ABC1" w14:textId="77777777" w:rsidTr="00820A66">
        <w:tc>
          <w:tcPr>
            <w:tcW w:w="3233" w:type="dxa"/>
            <w:vMerge/>
            <w:shd w:val="clear" w:color="auto" w:fill="EDEDED" w:themeFill="accent3" w:themeFillTint="33"/>
          </w:tcPr>
          <w:p w14:paraId="4D46410B" w14:textId="77777777" w:rsidR="004D3C58" w:rsidRPr="00B71D63" w:rsidRDefault="004D3C58" w:rsidP="00820A66">
            <w:pPr>
              <w:jc w:val="center"/>
              <w:rPr>
                <w:sz w:val="18"/>
                <w:szCs w:val="18"/>
                <w:lang w:val="en-US" w:eastAsia="ja-JP"/>
              </w:rPr>
            </w:pPr>
          </w:p>
        </w:tc>
        <w:tc>
          <w:tcPr>
            <w:tcW w:w="1417" w:type="dxa"/>
            <w:gridSpan w:val="2"/>
            <w:shd w:val="clear" w:color="auto" w:fill="EDEDED" w:themeFill="accent3" w:themeFillTint="33"/>
          </w:tcPr>
          <w:p w14:paraId="1B3A229B" w14:textId="77777777" w:rsidR="004D3C58" w:rsidRPr="00B71D63" w:rsidRDefault="004D3C58" w:rsidP="00820A66">
            <w:pPr>
              <w:jc w:val="center"/>
              <w:rPr>
                <w:sz w:val="18"/>
                <w:szCs w:val="18"/>
                <w:lang w:val="en-US" w:eastAsia="ja-JP"/>
              </w:rPr>
            </w:pPr>
            <w:r>
              <w:rPr>
                <w:sz w:val="18"/>
                <w:szCs w:val="18"/>
                <w:lang w:val="en-US" w:eastAsia="ja-JP"/>
              </w:rPr>
              <w:t>Mean</w:t>
            </w:r>
          </w:p>
        </w:tc>
        <w:tc>
          <w:tcPr>
            <w:tcW w:w="1410" w:type="dxa"/>
            <w:gridSpan w:val="2"/>
            <w:shd w:val="clear" w:color="auto" w:fill="EDEDED" w:themeFill="accent3" w:themeFillTint="33"/>
          </w:tcPr>
          <w:p w14:paraId="204E6575" w14:textId="77777777" w:rsidR="004D3C58" w:rsidRPr="00B71D63" w:rsidRDefault="004D3C58" w:rsidP="00820A66">
            <w:pPr>
              <w:jc w:val="center"/>
              <w:rPr>
                <w:sz w:val="18"/>
                <w:szCs w:val="18"/>
                <w:lang w:val="en-US" w:eastAsia="ja-JP"/>
              </w:rPr>
            </w:pPr>
            <w:r>
              <w:rPr>
                <w:sz w:val="18"/>
                <w:szCs w:val="18"/>
                <w:lang w:val="en-US" w:eastAsia="ja-JP"/>
              </w:rPr>
              <w:t>5</w:t>
            </w:r>
            <w:r w:rsidRPr="00B71D63">
              <w:rPr>
                <w:sz w:val="18"/>
                <w:szCs w:val="18"/>
                <w:vertAlign w:val="superscript"/>
                <w:lang w:val="en-US" w:eastAsia="ja-JP"/>
              </w:rPr>
              <w:t>th</w:t>
            </w:r>
            <w:r>
              <w:rPr>
                <w:sz w:val="18"/>
                <w:szCs w:val="18"/>
                <w:lang w:val="en-US" w:eastAsia="ja-JP"/>
              </w:rPr>
              <w:t xml:space="preserve"> percentile</w:t>
            </w:r>
          </w:p>
        </w:tc>
        <w:tc>
          <w:tcPr>
            <w:tcW w:w="1409" w:type="dxa"/>
            <w:gridSpan w:val="2"/>
            <w:shd w:val="clear" w:color="auto" w:fill="EDEDED" w:themeFill="accent3" w:themeFillTint="33"/>
          </w:tcPr>
          <w:p w14:paraId="7A97087A" w14:textId="77777777" w:rsidR="004D3C58" w:rsidRPr="00B71D63" w:rsidRDefault="004D3C58" w:rsidP="00820A66">
            <w:pPr>
              <w:jc w:val="center"/>
              <w:rPr>
                <w:sz w:val="18"/>
                <w:szCs w:val="18"/>
                <w:lang w:val="en-US" w:eastAsia="ja-JP"/>
              </w:rPr>
            </w:pPr>
            <w:r>
              <w:rPr>
                <w:sz w:val="18"/>
                <w:szCs w:val="18"/>
                <w:lang w:val="en-US" w:eastAsia="ja-JP"/>
              </w:rPr>
              <w:t>Mean</w:t>
            </w:r>
          </w:p>
        </w:tc>
        <w:tc>
          <w:tcPr>
            <w:tcW w:w="1454" w:type="dxa"/>
            <w:gridSpan w:val="2"/>
            <w:shd w:val="clear" w:color="auto" w:fill="EDEDED" w:themeFill="accent3" w:themeFillTint="33"/>
          </w:tcPr>
          <w:p w14:paraId="0F2D1B65" w14:textId="77777777" w:rsidR="004D3C58" w:rsidRPr="00B71D63" w:rsidRDefault="004D3C58" w:rsidP="00820A66">
            <w:pPr>
              <w:jc w:val="center"/>
              <w:rPr>
                <w:sz w:val="18"/>
                <w:szCs w:val="18"/>
                <w:lang w:val="en-US" w:eastAsia="ja-JP"/>
              </w:rPr>
            </w:pPr>
            <w:r>
              <w:rPr>
                <w:sz w:val="18"/>
                <w:szCs w:val="18"/>
                <w:lang w:val="en-US" w:eastAsia="ja-JP"/>
              </w:rPr>
              <w:t>5</w:t>
            </w:r>
            <w:r w:rsidRPr="00306858">
              <w:rPr>
                <w:sz w:val="18"/>
                <w:szCs w:val="18"/>
                <w:vertAlign w:val="superscript"/>
                <w:lang w:val="en-US" w:eastAsia="ja-JP"/>
              </w:rPr>
              <w:t>th</w:t>
            </w:r>
            <w:r>
              <w:rPr>
                <w:sz w:val="18"/>
                <w:szCs w:val="18"/>
                <w:lang w:val="en-US" w:eastAsia="ja-JP"/>
              </w:rPr>
              <w:t xml:space="preserve"> percentile</w:t>
            </w:r>
          </w:p>
        </w:tc>
        <w:tc>
          <w:tcPr>
            <w:tcW w:w="1406" w:type="dxa"/>
            <w:gridSpan w:val="2"/>
            <w:shd w:val="clear" w:color="auto" w:fill="EDEDED" w:themeFill="accent3" w:themeFillTint="33"/>
          </w:tcPr>
          <w:p w14:paraId="5080BAE5" w14:textId="77777777" w:rsidR="004D3C58" w:rsidRPr="00B71D63" w:rsidRDefault="004D3C58" w:rsidP="00820A66">
            <w:pPr>
              <w:jc w:val="center"/>
              <w:rPr>
                <w:sz w:val="18"/>
                <w:szCs w:val="18"/>
                <w:lang w:val="en-US" w:eastAsia="ja-JP"/>
              </w:rPr>
            </w:pPr>
            <w:r>
              <w:rPr>
                <w:sz w:val="18"/>
                <w:szCs w:val="18"/>
                <w:lang w:val="en-US" w:eastAsia="ja-JP"/>
              </w:rPr>
              <w:t>Mean</w:t>
            </w:r>
          </w:p>
        </w:tc>
        <w:tc>
          <w:tcPr>
            <w:tcW w:w="1406" w:type="dxa"/>
            <w:gridSpan w:val="2"/>
            <w:shd w:val="clear" w:color="auto" w:fill="EDEDED" w:themeFill="accent3" w:themeFillTint="33"/>
          </w:tcPr>
          <w:p w14:paraId="758ECEC9" w14:textId="77777777" w:rsidR="004D3C58" w:rsidRPr="00B71D63" w:rsidRDefault="004D3C58" w:rsidP="00820A66">
            <w:pPr>
              <w:jc w:val="center"/>
              <w:rPr>
                <w:sz w:val="18"/>
                <w:szCs w:val="18"/>
                <w:lang w:val="en-US" w:eastAsia="ja-JP"/>
              </w:rPr>
            </w:pPr>
            <w:r>
              <w:rPr>
                <w:sz w:val="18"/>
                <w:szCs w:val="18"/>
                <w:lang w:val="en-US" w:eastAsia="ja-JP"/>
              </w:rPr>
              <w:t>5</w:t>
            </w:r>
            <w:r w:rsidRPr="00306858">
              <w:rPr>
                <w:sz w:val="18"/>
                <w:szCs w:val="18"/>
                <w:vertAlign w:val="superscript"/>
                <w:lang w:val="en-US" w:eastAsia="ja-JP"/>
              </w:rPr>
              <w:t>th</w:t>
            </w:r>
            <w:r>
              <w:rPr>
                <w:sz w:val="18"/>
                <w:szCs w:val="18"/>
                <w:lang w:val="en-US" w:eastAsia="ja-JP"/>
              </w:rPr>
              <w:t xml:space="preserve"> percentile</w:t>
            </w:r>
          </w:p>
        </w:tc>
      </w:tr>
      <w:tr w:rsidR="008B30BC" w14:paraId="6A3E811C" w14:textId="77777777" w:rsidTr="00820A66">
        <w:tc>
          <w:tcPr>
            <w:tcW w:w="3233" w:type="dxa"/>
            <w:vMerge/>
            <w:shd w:val="clear" w:color="auto" w:fill="EDEDED" w:themeFill="accent3" w:themeFillTint="33"/>
          </w:tcPr>
          <w:p w14:paraId="4C9DE851" w14:textId="77777777" w:rsidR="004D3C58" w:rsidRPr="00B71D63" w:rsidRDefault="004D3C58" w:rsidP="00820A66">
            <w:pPr>
              <w:jc w:val="center"/>
              <w:rPr>
                <w:sz w:val="18"/>
                <w:szCs w:val="18"/>
                <w:lang w:val="en-US" w:eastAsia="ja-JP"/>
              </w:rPr>
            </w:pPr>
          </w:p>
        </w:tc>
        <w:tc>
          <w:tcPr>
            <w:tcW w:w="688" w:type="dxa"/>
            <w:shd w:val="clear" w:color="auto" w:fill="EDEDED" w:themeFill="accent3" w:themeFillTint="33"/>
          </w:tcPr>
          <w:p w14:paraId="60E64CAF" w14:textId="77777777" w:rsidR="004D3C58" w:rsidRPr="005455FF" w:rsidRDefault="004D3C58" w:rsidP="00820A66">
            <w:pPr>
              <w:jc w:val="center"/>
              <w:rPr>
                <w:b/>
                <w:bCs/>
                <w:sz w:val="18"/>
                <w:szCs w:val="18"/>
                <w:lang w:val="en-US" w:eastAsia="ja-JP"/>
              </w:rPr>
            </w:pPr>
            <w:r w:rsidRPr="005455FF">
              <w:rPr>
                <w:b/>
                <w:bCs/>
                <w:color w:val="4472C4" w:themeColor="accent1"/>
                <w:sz w:val="18"/>
                <w:szCs w:val="18"/>
                <w:lang w:val="en-US" w:eastAsia="ja-JP"/>
              </w:rPr>
              <w:t>#1</w:t>
            </w:r>
          </w:p>
        </w:tc>
        <w:tc>
          <w:tcPr>
            <w:tcW w:w="729" w:type="dxa"/>
            <w:shd w:val="clear" w:color="auto" w:fill="EDEDED" w:themeFill="accent3" w:themeFillTint="33"/>
          </w:tcPr>
          <w:p w14:paraId="7E18BD92" w14:textId="77777777" w:rsidR="004D3C58" w:rsidRPr="005455FF" w:rsidRDefault="004D3C58" w:rsidP="00820A66">
            <w:pPr>
              <w:jc w:val="center"/>
              <w:rPr>
                <w:b/>
                <w:bCs/>
                <w:sz w:val="18"/>
                <w:szCs w:val="18"/>
                <w:lang w:val="en-US" w:eastAsia="ja-JP"/>
              </w:rPr>
            </w:pPr>
            <w:r w:rsidRPr="005455FF">
              <w:rPr>
                <w:b/>
                <w:bCs/>
                <w:color w:val="70AD47" w:themeColor="accent6"/>
                <w:sz w:val="18"/>
                <w:szCs w:val="18"/>
                <w:lang w:val="en-US" w:eastAsia="ja-JP"/>
              </w:rPr>
              <w:t>#2</w:t>
            </w:r>
          </w:p>
        </w:tc>
        <w:tc>
          <w:tcPr>
            <w:tcW w:w="732" w:type="dxa"/>
            <w:shd w:val="clear" w:color="auto" w:fill="EDEDED" w:themeFill="accent3" w:themeFillTint="33"/>
          </w:tcPr>
          <w:p w14:paraId="162D8EBD" w14:textId="77777777" w:rsidR="004D3C58" w:rsidRPr="005455FF" w:rsidRDefault="004D3C58" w:rsidP="00820A66">
            <w:pPr>
              <w:jc w:val="center"/>
              <w:rPr>
                <w:b/>
                <w:bCs/>
                <w:color w:val="4472C4" w:themeColor="accent1"/>
                <w:sz w:val="18"/>
                <w:szCs w:val="18"/>
                <w:lang w:val="en-US" w:eastAsia="ja-JP"/>
              </w:rPr>
            </w:pPr>
            <w:r w:rsidRPr="005455FF">
              <w:rPr>
                <w:b/>
                <w:bCs/>
                <w:color w:val="4472C4" w:themeColor="accent1"/>
                <w:sz w:val="18"/>
                <w:szCs w:val="18"/>
                <w:lang w:val="en-US" w:eastAsia="ja-JP"/>
              </w:rPr>
              <w:t>#1</w:t>
            </w:r>
          </w:p>
        </w:tc>
        <w:tc>
          <w:tcPr>
            <w:tcW w:w="678" w:type="dxa"/>
            <w:shd w:val="clear" w:color="auto" w:fill="EDEDED" w:themeFill="accent3" w:themeFillTint="33"/>
          </w:tcPr>
          <w:p w14:paraId="6CC9B682" w14:textId="77777777" w:rsidR="004D3C58" w:rsidRPr="005455FF" w:rsidRDefault="004D3C58" w:rsidP="00820A66">
            <w:pPr>
              <w:jc w:val="center"/>
              <w:rPr>
                <w:b/>
                <w:bCs/>
                <w:color w:val="70AD47" w:themeColor="accent6"/>
                <w:sz w:val="18"/>
                <w:szCs w:val="18"/>
                <w:lang w:val="en-US" w:eastAsia="ja-JP"/>
              </w:rPr>
            </w:pPr>
            <w:r w:rsidRPr="005455FF">
              <w:rPr>
                <w:b/>
                <w:bCs/>
                <w:color w:val="70AD47" w:themeColor="accent6"/>
                <w:sz w:val="18"/>
                <w:szCs w:val="18"/>
                <w:lang w:val="en-US" w:eastAsia="ja-JP"/>
              </w:rPr>
              <w:t>#2</w:t>
            </w:r>
          </w:p>
        </w:tc>
        <w:tc>
          <w:tcPr>
            <w:tcW w:w="731" w:type="dxa"/>
            <w:shd w:val="clear" w:color="auto" w:fill="EDEDED" w:themeFill="accent3" w:themeFillTint="33"/>
          </w:tcPr>
          <w:p w14:paraId="116B8EDE" w14:textId="77777777" w:rsidR="004D3C58" w:rsidRPr="005455FF" w:rsidRDefault="004D3C58" w:rsidP="00820A66">
            <w:pPr>
              <w:jc w:val="center"/>
              <w:rPr>
                <w:b/>
                <w:bCs/>
                <w:sz w:val="18"/>
                <w:szCs w:val="18"/>
                <w:lang w:val="en-US" w:eastAsia="ja-JP"/>
              </w:rPr>
            </w:pPr>
            <w:r w:rsidRPr="005455FF">
              <w:rPr>
                <w:b/>
                <w:bCs/>
                <w:color w:val="4472C4" w:themeColor="accent1"/>
                <w:sz w:val="18"/>
                <w:szCs w:val="18"/>
                <w:lang w:val="en-US" w:eastAsia="ja-JP"/>
              </w:rPr>
              <w:t>#1</w:t>
            </w:r>
          </w:p>
        </w:tc>
        <w:tc>
          <w:tcPr>
            <w:tcW w:w="678" w:type="dxa"/>
            <w:shd w:val="clear" w:color="auto" w:fill="EDEDED" w:themeFill="accent3" w:themeFillTint="33"/>
          </w:tcPr>
          <w:p w14:paraId="665494DE" w14:textId="77777777" w:rsidR="004D3C58" w:rsidRPr="005455FF" w:rsidRDefault="004D3C58" w:rsidP="00820A66">
            <w:pPr>
              <w:jc w:val="center"/>
              <w:rPr>
                <w:b/>
                <w:bCs/>
                <w:sz w:val="18"/>
                <w:szCs w:val="18"/>
                <w:lang w:val="en-US" w:eastAsia="ja-JP"/>
              </w:rPr>
            </w:pPr>
            <w:r w:rsidRPr="005455FF">
              <w:rPr>
                <w:b/>
                <w:bCs/>
                <w:color w:val="70AD47" w:themeColor="accent6"/>
                <w:sz w:val="18"/>
                <w:szCs w:val="18"/>
                <w:lang w:val="en-US" w:eastAsia="ja-JP"/>
              </w:rPr>
              <w:t>#2</w:t>
            </w:r>
          </w:p>
        </w:tc>
        <w:tc>
          <w:tcPr>
            <w:tcW w:w="776" w:type="dxa"/>
            <w:shd w:val="clear" w:color="auto" w:fill="EDEDED" w:themeFill="accent3" w:themeFillTint="33"/>
          </w:tcPr>
          <w:p w14:paraId="55DFE7A8" w14:textId="77777777" w:rsidR="004D3C58" w:rsidRPr="005455FF" w:rsidRDefault="004D3C58" w:rsidP="00820A66">
            <w:pPr>
              <w:jc w:val="center"/>
              <w:rPr>
                <w:b/>
                <w:bCs/>
                <w:sz w:val="18"/>
                <w:szCs w:val="18"/>
                <w:lang w:val="en-US" w:eastAsia="ja-JP"/>
              </w:rPr>
            </w:pPr>
            <w:r w:rsidRPr="005455FF">
              <w:rPr>
                <w:b/>
                <w:bCs/>
                <w:color w:val="4472C4" w:themeColor="accent1"/>
                <w:sz w:val="18"/>
                <w:szCs w:val="18"/>
                <w:lang w:val="en-US" w:eastAsia="ja-JP"/>
              </w:rPr>
              <w:t>#1</w:t>
            </w:r>
          </w:p>
        </w:tc>
        <w:tc>
          <w:tcPr>
            <w:tcW w:w="678" w:type="dxa"/>
            <w:shd w:val="clear" w:color="auto" w:fill="EDEDED" w:themeFill="accent3" w:themeFillTint="33"/>
          </w:tcPr>
          <w:p w14:paraId="09C6FE2A" w14:textId="77777777" w:rsidR="004D3C58" w:rsidRPr="005455FF" w:rsidRDefault="004D3C58" w:rsidP="00820A66">
            <w:pPr>
              <w:jc w:val="center"/>
              <w:rPr>
                <w:b/>
                <w:bCs/>
                <w:sz w:val="18"/>
                <w:szCs w:val="18"/>
                <w:lang w:val="en-US" w:eastAsia="ja-JP"/>
              </w:rPr>
            </w:pPr>
            <w:r w:rsidRPr="005455FF">
              <w:rPr>
                <w:b/>
                <w:bCs/>
                <w:color w:val="70AD47" w:themeColor="accent6"/>
                <w:sz w:val="18"/>
                <w:szCs w:val="18"/>
                <w:lang w:val="en-US" w:eastAsia="ja-JP"/>
              </w:rPr>
              <w:t>#2</w:t>
            </w:r>
          </w:p>
        </w:tc>
        <w:tc>
          <w:tcPr>
            <w:tcW w:w="728" w:type="dxa"/>
            <w:shd w:val="clear" w:color="auto" w:fill="EDEDED" w:themeFill="accent3" w:themeFillTint="33"/>
          </w:tcPr>
          <w:p w14:paraId="3211347A" w14:textId="77777777" w:rsidR="004D3C58" w:rsidRPr="005455FF" w:rsidRDefault="004D3C58" w:rsidP="00820A66">
            <w:pPr>
              <w:jc w:val="center"/>
              <w:rPr>
                <w:b/>
                <w:bCs/>
                <w:sz w:val="18"/>
                <w:szCs w:val="18"/>
                <w:lang w:val="en-US" w:eastAsia="ja-JP"/>
              </w:rPr>
            </w:pPr>
            <w:r w:rsidRPr="005455FF">
              <w:rPr>
                <w:b/>
                <w:bCs/>
                <w:color w:val="4472C4" w:themeColor="accent1"/>
                <w:sz w:val="18"/>
                <w:szCs w:val="18"/>
                <w:lang w:val="en-US" w:eastAsia="ja-JP"/>
              </w:rPr>
              <w:t>#1</w:t>
            </w:r>
          </w:p>
        </w:tc>
        <w:tc>
          <w:tcPr>
            <w:tcW w:w="678" w:type="dxa"/>
            <w:shd w:val="clear" w:color="auto" w:fill="EDEDED" w:themeFill="accent3" w:themeFillTint="33"/>
          </w:tcPr>
          <w:p w14:paraId="5916EE08" w14:textId="77777777" w:rsidR="004D3C58" w:rsidRPr="005455FF" w:rsidRDefault="004D3C58" w:rsidP="00820A66">
            <w:pPr>
              <w:jc w:val="center"/>
              <w:rPr>
                <w:b/>
                <w:bCs/>
                <w:sz w:val="18"/>
                <w:szCs w:val="18"/>
                <w:lang w:val="en-US" w:eastAsia="ja-JP"/>
              </w:rPr>
            </w:pPr>
            <w:r w:rsidRPr="005455FF">
              <w:rPr>
                <w:b/>
                <w:bCs/>
                <w:color w:val="70AD47" w:themeColor="accent6"/>
                <w:sz w:val="18"/>
                <w:szCs w:val="18"/>
                <w:lang w:val="en-US" w:eastAsia="ja-JP"/>
              </w:rPr>
              <w:t>#2</w:t>
            </w:r>
          </w:p>
        </w:tc>
        <w:tc>
          <w:tcPr>
            <w:tcW w:w="728" w:type="dxa"/>
            <w:shd w:val="clear" w:color="auto" w:fill="EDEDED" w:themeFill="accent3" w:themeFillTint="33"/>
          </w:tcPr>
          <w:p w14:paraId="5FB68E35" w14:textId="77777777" w:rsidR="004D3C58" w:rsidRPr="005455FF" w:rsidRDefault="004D3C58" w:rsidP="00820A66">
            <w:pPr>
              <w:jc w:val="center"/>
              <w:rPr>
                <w:b/>
                <w:bCs/>
                <w:sz w:val="18"/>
                <w:szCs w:val="18"/>
                <w:lang w:val="en-US" w:eastAsia="ja-JP"/>
              </w:rPr>
            </w:pPr>
            <w:r w:rsidRPr="005455FF">
              <w:rPr>
                <w:b/>
                <w:bCs/>
                <w:color w:val="4472C4" w:themeColor="accent1"/>
                <w:sz w:val="18"/>
                <w:szCs w:val="18"/>
                <w:lang w:val="en-US" w:eastAsia="ja-JP"/>
              </w:rPr>
              <w:t>#1</w:t>
            </w:r>
          </w:p>
        </w:tc>
        <w:tc>
          <w:tcPr>
            <w:tcW w:w="678" w:type="dxa"/>
            <w:shd w:val="clear" w:color="auto" w:fill="EDEDED" w:themeFill="accent3" w:themeFillTint="33"/>
          </w:tcPr>
          <w:p w14:paraId="797A7745" w14:textId="77777777" w:rsidR="004D3C58" w:rsidRPr="005455FF" w:rsidRDefault="004D3C58" w:rsidP="00820A66">
            <w:pPr>
              <w:jc w:val="center"/>
              <w:rPr>
                <w:b/>
                <w:bCs/>
                <w:color w:val="70AD47" w:themeColor="accent6"/>
                <w:sz w:val="18"/>
                <w:szCs w:val="18"/>
                <w:lang w:val="en-US" w:eastAsia="ja-JP"/>
              </w:rPr>
            </w:pPr>
            <w:r w:rsidRPr="005455FF">
              <w:rPr>
                <w:b/>
                <w:bCs/>
                <w:color w:val="70AD47" w:themeColor="accent6"/>
                <w:sz w:val="18"/>
                <w:szCs w:val="18"/>
                <w:lang w:val="en-US" w:eastAsia="ja-JP"/>
              </w:rPr>
              <w:t>#2</w:t>
            </w:r>
          </w:p>
        </w:tc>
      </w:tr>
      <w:tr w:rsidR="00433FC2" w14:paraId="7E3C7F5F" w14:textId="77777777" w:rsidTr="00820A66">
        <w:tc>
          <w:tcPr>
            <w:tcW w:w="3233" w:type="dxa"/>
            <w:shd w:val="clear" w:color="auto" w:fill="EDEDED" w:themeFill="accent3" w:themeFillTint="33"/>
          </w:tcPr>
          <w:p w14:paraId="3C46E832" w14:textId="3A763D5E" w:rsidR="007250A6" w:rsidRPr="005455FF" w:rsidRDefault="007250A6" w:rsidP="007250A6">
            <w:pPr>
              <w:jc w:val="center"/>
              <w:rPr>
                <w:sz w:val="15"/>
                <w:szCs w:val="15"/>
                <w:lang w:val="en-US" w:eastAsia="ja-JP"/>
              </w:rPr>
            </w:pPr>
            <w:r w:rsidRPr="005455FF">
              <w:rPr>
                <w:sz w:val="15"/>
                <w:szCs w:val="15"/>
                <w:lang w:val="en-US" w:eastAsia="en-GB"/>
              </w:rPr>
              <w:t>AI, Trained with 60 km/h</w:t>
            </w:r>
            <w:r>
              <w:rPr>
                <w:sz w:val="15"/>
                <w:szCs w:val="15"/>
                <w:lang w:val="en-US" w:eastAsia="en-GB"/>
              </w:rPr>
              <w:t>, ideal CSI</w:t>
            </w:r>
          </w:p>
        </w:tc>
        <w:tc>
          <w:tcPr>
            <w:tcW w:w="688" w:type="dxa"/>
            <w:shd w:val="clear" w:color="auto" w:fill="FBE4D5" w:themeFill="accent2" w:themeFillTint="33"/>
          </w:tcPr>
          <w:p w14:paraId="07468E8D" w14:textId="69C4D0DC" w:rsidR="007250A6" w:rsidRPr="00B71D63" w:rsidRDefault="007250A6" w:rsidP="007250A6">
            <w:pPr>
              <w:jc w:val="center"/>
              <w:rPr>
                <w:sz w:val="18"/>
                <w:szCs w:val="18"/>
                <w:lang w:val="en-US" w:eastAsia="ja-JP"/>
              </w:rPr>
            </w:pPr>
            <w:r>
              <w:rPr>
                <w:sz w:val="18"/>
                <w:szCs w:val="18"/>
                <w:lang w:val="en-US" w:eastAsia="ja-JP"/>
              </w:rPr>
              <w:t>5%</w:t>
            </w:r>
          </w:p>
        </w:tc>
        <w:tc>
          <w:tcPr>
            <w:tcW w:w="729" w:type="dxa"/>
            <w:shd w:val="clear" w:color="auto" w:fill="FBE4D5" w:themeFill="accent2" w:themeFillTint="33"/>
          </w:tcPr>
          <w:p w14:paraId="38D761A2" w14:textId="3E8D7E89" w:rsidR="007250A6" w:rsidRPr="00B71D63" w:rsidRDefault="007250A6" w:rsidP="007250A6">
            <w:pPr>
              <w:jc w:val="center"/>
              <w:rPr>
                <w:sz w:val="18"/>
                <w:szCs w:val="18"/>
                <w:lang w:val="en-US" w:eastAsia="ja-JP"/>
              </w:rPr>
            </w:pPr>
            <w:r>
              <w:rPr>
                <w:sz w:val="18"/>
                <w:szCs w:val="18"/>
                <w:lang w:val="en-US" w:eastAsia="ja-JP"/>
              </w:rPr>
              <w:t>4%</w:t>
            </w:r>
          </w:p>
        </w:tc>
        <w:tc>
          <w:tcPr>
            <w:tcW w:w="732" w:type="dxa"/>
            <w:shd w:val="clear" w:color="auto" w:fill="FBE4D5" w:themeFill="accent2" w:themeFillTint="33"/>
          </w:tcPr>
          <w:p w14:paraId="39C95659" w14:textId="553C15D9" w:rsidR="007250A6" w:rsidRPr="00B71D63" w:rsidRDefault="007250A6" w:rsidP="007250A6">
            <w:pPr>
              <w:jc w:val="center"/>
              <w:rPr>
                <w:sz w:val="18"/>
                <w:szCs w:val="18"/>
                <w:lang w:val="en-US" w:eastAsia="ja-JP"/>
              </w:rPr>
            </w:pPr>
            <w:r>
              <w:rPr>
                <w:sz w:val="18"/>
                <w:szCs w:val="18"/>
                <w:lang w:val="en-US" w:eastAsia="ja-JP"/>
              </w:rPr>
              <w:t>11%</w:t>
            </w:r>
          </w:p>
        </w:tc>
        <w:tc>
          <w:tcPr>
            <w:tcW w:w="678" w:type="dxa"/>
            <w:shd w:val="clear" w:color="auto" w:fill="FBE4D5" w:themeFill="accent2" w:themeFillTint="33"/>
          </w:tcPr>
          <w:p w14:paraId="7C026DA5" w14:textId="7D1F1BFE" w:rsidR="007250A6" w:rsidRPr="00B71D63" w:rsidRDefault="007250A6" w:rsidP="007250A6">
            <w:pPr>
              <w:jc w:val="center"/>
              <w:rPr>
                <w:sz w:val="18"/>
                <w:szCs w:val="18"/>
                <w:lang w:val="en-US" w:eastAsia="ja-JP"/>
              </w:rPr>
            </w:pPr>
            <w:r>
              <w:rPr>
                <w:sz w:val="18"/>
                <w:szCs w:val="18"/>
                <w:lang w:val="en-US" w:eastAsia="ja-JP"/>
              </w:rPr>
              <w:t>7%</w:t>
            </w:r>
          </w:p>
        </w:tc>
        <w:tc>
          <w:tcPr>
            <w:tcW w:w="731" w:type="dxa"/>
            <w:shd w:val="clear" w:color="auto" w:fill="FBE4D5" w:themeFill="accent2" w:themeFillTint="33"/>
          </w:tcPr>
          <w:p w14:paraId="04354091" w14:textId="2D81CA46" w:rsidR="007250A6" w:rsidRPr="00B71D63" w:rsidRDefault="007250A6" w:rsidP="007250A6">
            <w:pPr>
              <w:jc w:val="center"/>
              <w:rPr>
                <w:sz w:val="18"/>
                <w:szCs w:val="18"/>
                <w:lang w:val="en-US" w:eastAsia="ja-JP"/>
              </w:rPr>
            </w:pPr>
            <w:r>
              <w:rPr>
                <w:sz w:val="18"/>
                <w:szCs w:val="18"/>
                <w:lang w:val="en-US" w:eastAsia="ja-JP"/>
              </w:rPr>
              <w:t>20%</w:t>
            </w:r>
          </w:p>
        </w:tc>
        <w:tc>
          <w:tcPr>
            <w:tcW w:w="678" w:type="dxa"/>
            <w:shd w:val="clear" w:color="auto" w:fill="FBE4D5" w:themeFill="accent2" w:themeFillTint="33"/>
          </w:tcPr>
          <w:p w14:paraId="09FAA444" w14:textId="6739A197" w:rsidR="007250A6" w:rsidRPr="00B71D63" w:rsidRDefault="007250A6" w:rsidP="007250A6">
            <w:pPr>
              <w:jc w:val="center"/>
              <w:rPr>
                <w:sz w:val="18"/>
                <w:szCs w:val="18"/>
                <w:lang w:val="en-US" w:eastAsia="ja-JP"/>
              </w:rPr>
            </w:pPr>
            <w:r>
              <w:rPr>
                <w:sz w:val="18"/>
                <w:szCs w:val="18"/>
                <w:lang w:val="en-US" w:eastAsia="ja-JP"/>
              </w:rPr>
              <w:t>6%</w:t>
            </w:r>
          </w:p>
        </w:tc>
        <w:tc>
          <w:tcPr>
            <w:tcW w:w="776" w:type="dxa"/>
            <w:shd w:val="clear" w:color="auto" w:fill="FBE4D5" w:themeFill="accent2" w:themeFillTint="33"/>
          </w:tcPr>
          <w:p w14:paraId="6F7C70E9" w14:textId="28F9069B" w:rsidR="007250A6" w:rsidRPr="00B71D63" w:rsidRDefault="007250A6" w:rsidP="007250A6">
            <w:pPr>
              <w:jc w:val="center"/>
              <w:rPr>
                <w:sz w:val="18"/>
                <w:szCs w:val="18"/>
                <w:lang w:val="en-US" w:eastAsia="ja-JP"/>
              </w:rPr>
            </w:pPr>
            <w:r>
              <w:rPr>
                <w:sz w:val="18"/>
                <w:szCs w:val="18"/>
                <w:lang w:val="en-US" w:eastAsia="ja-JP"/>
              </w:rPr>
              <w:t>51%</w:t>
            </w:r>
          </w:p>
        </w:tc>
        <w:tc>
          <w:tcPr>
            <w:tcW w:w="678" w:type="dxa"/>
            <w:shd w:val="clear" w:color="auto" w:fill="FBE4D5" w:themeFill="accent2" w:themeFillTint="33"/>
          </w:tcPr>
          <w:p w14:paraId="14047AEE" w14:textId="747F3F99" w:rsidR="007250A6" w:rsidRPr="00B71D63" w:rsidRDefault="007250A6" w:rsidP="007250A6">
            <w:pPr>
              <w:jc w:val="center"/>
              <w:rPr>
                <w:sz w:val="18"/>
                <w:szCs w:val="18"/>
                <w:lang w:val="en-US" w:eastAsia="ja-JP"/>
              </w:rPr>
            </w:pPr>
            <w:r>
              <w:rPr>
                <w:sz w:val="18"/>
                <w:szCs w:val="18"/>
                <w:lang w:val="en-US" w:eastAsia="ja-JP"/>
              </w:rPr>
              <w:t>8%</w:t>
            </w:r>
          </w:p>
        </w:tc>
        <w:tc>
          <w:tcPr>
            <w:tcW w:w="728" w:type="dxa"/>
            <w:shd w:val="clear" w:color="auto" w:fill="FBE4D5" w:themeFill="accent2" w:themeFillTint="33"/>
          </w:tcPr>
          <w:p w14:paraId="0AECBFAD" w14:textId="50B7C1DF" w:rsidR="007250A6" w:rsidRPr="00B71D63" w:rsidRDefault="007250A6" w:rsidP="007250A6">
            <w:pPr>
              <w:jc w:val="center"/>
              <w:rPr>
                <w:sz w:val="18"/>
                <w:szCs w:val="18"/>
                <w:lang w:val="en-US" w:eastAsia="ja-JP"/>
              </w:rPr>
            </w:pPr>
            <w:r>
              <w:rPr>
                <w:sz w:val="18"/>
                <w:szCs w:val="18"/>
                <w:lang w:val="en-US" w:eastAsia="ja-JP"/>
              </w:rPr>
              <w:t>20%</w:t>
            </w:r>
          </w:p>
        </w:tc>
        <w:tc>
          <w:tcPr>
            <w:tcW w:w="678" w:type="dxa"/>
            <w:shd w:val="clear" w:color="auto" w:fill="FBE4D5" w:themeFill="accent2" w:themeFillTint="33"/>
          </w:tcPr>
          <w:p w14:paraId="378200B4" w14:textId="34957A6E" w:rsidR="007250A6" w:rsidRPr="00B71D63" w:rsidRDefault="007250A6" w:rsidP="007250A6">
            <w:pPr>
              <w:jc w:val="center"/>
              <w:rPr>
                <w:sz w:val="18"/>
                <w:szCs w:val="18"/>
                <w:lang w:val="en-US" w:eastAsia="ja-JP"/>
              </w:rPr>
            </w:pPr>
            <w:r>
              <w:rPr>
                <w:sz w:val="18"/>
                <w:szCs w:val="18"/>
                <w:lang w:val="en-US" w:eastAsia="ja-JP"/>
              </w:rPr>
              <w:t>8%</w:t>
            </w:r>
          </w:p>
        </w:tc>
        <w:tc>
          <w:tcPr>
            <w:tcW w:w="728" w:type="dxa"/>
            <w:shd w:val="clear" w:color="auto" w:fill="FBE4D5" w:themeFill="accent2" w:themeFillTint="33"/>
          </w:tcPr>
          <w:p w14:paraId="1161BD5B" w14:textId="65868F72" w:rsidR="007250A6" w:rsidRPr="00B71D63" w:rsidRDefault="007250A6" w:rsidP="007250A6">
            <w:pPr>
              <w:jc w:val="center"/>
              <w:rPr>
                <w:sz w:val="18"/>
                <w:szCs w:val="18"/>
                <w:lang w:val="en-US" w:eastAsia="ja-JP"/>
              </w:rPr>
            </w:pPr>
            <w:r>
              <w:rPr>
                <w:sz w:val="18"/>
                <w:szCs w:val="18"/>
                <w:lang w:val="en-US" w:eastAsia="ja-JP"/>
              </w:rPr>
              <w:t>49%</w:t>
            </w:r>
          </w:p>
        </w:tc>
        <w:tc>
          <w:tcPr>
            <w:tcW w:w="678" w:type="dxa"/>
            <w:shd w:val="clear" w:color="auto" w:fill="FBE4D5" w:themeFill="accent2" w:themeFillTint="33"/>
          </w:tcPr>
          <w:p w14:paraId="6DA9F5DE" w14:textId="66C9B79B" w:rsidR="007250A6" w:rsidRPr="00B71D63" w:rsidRDefault="007250A6" w:rsidP="007250A6">
            <w:pPr>
              <w:jc w:val="center"/>
              <w:rPr>
                <w:sz w:val="18"/>
                <w:szCs w:val="18"/>
                <w:lang w:val="en-US" w:eastAsia="ja-JP"/>
              </w:rPr>
            </w:pPr>
            <w:r>
              <w:rPr>
                <w:sz w:val="18"/>
                <w:szCs w:val="18"/>
                <w:lang w:val="en-US" w:eastAsia="ja-JP"/>
              </w:rPr>
              <w:t>15%</w:t>
            </w:r>
          </w:p>
        </w:tc>
      </w:tr>
      <w:tr w:rsidR="00433FC2" w14:paraId="040AA4F4" w14:textId="77777777" w:rsidTr="00820A66">
        <w:tc>
          <w:tcPr>
            <w:tcW w:w="3233" w:type="dxa"/>
            <w:shd w:val="clear" w:color="auto" w:fill="EDEDED" w:themeFill="accent3" w:themeFillTint="33"/>
          </w:tcPr>
          <w:p w14:paraId="20242E4D" w14:textId="1C795350" w:rsidR="007250A6" w:rsidRPr="005455FF" w:rsidRDefault="007250A6" w:rsidP="007250A6">
            <w:pPr>
              <w:jc w:val="center"/>
              <w:rPr>
                <w:sz w:val="15"/>
                <w:szCs w:val="15"/>
                <w:lang w:val="en-US" w:eastAsia="en-GB"/>
              </w:rPr>
            </w:pPr>
            <w:r w:rsidRPr="005455FF">
              <w:rPr>
                <w:sz w:val="15"/>
                <w:szCs w:val="15"/>
                <w:lang w:val="en-US" w:eastAsia="en-GB"/>
              </w:rPr>
              <w:t>AI, Trained with 60 km/h</w:t>
            </w:r>
            <w:r>
              <w:rPr>
                <w:sz w:val="15"/>
                <w:szCs w:val="15"/>
                <w:lang w:val="en-US" w:eastAsia="en-GB"/>
              </w:rPr>
              <w:t>, non-ideal CSI</w:t>
            </w:r>
          </w:p>
        </w:tc>
        <w:tc>
          <w:tcPr>
            <w:tcW w:w="688" w:type="dxa"/>
            <w:shd w:val="clear" w:color="auto" w:fill="F7CAAC" w:themeFill="accent2" w:themeFillTint="66"/>
          </w:tcPr>
          <w:p w14:paraId="2710FC71" w14:textId="7639FF2C" w:rsidR="007250A6" w:rsidRPr="00B71D63" w:rsidRDefault="007250A6" w:rsidP="007250A6">
            <w:pPr>
              <w:jc w:val="center"/>
              <w:rPr>
                <w:sz w:val="18"/>
                <w:szCs w:val="18"/>
                <w:lang w:val="en-US" w:eastAsia="en-GB"/>
              </w:rPr>
            </w:pPr>
            <w:r>
              <w:rPr>
                <w:sz w:val="18"/>
                <w:szCs w:val="18"/>
                <w:lang w:val="en-US" w:eastAsia="ja-JP"/>
              </w:rPr>
              <w:t>8%</w:t>
            </w:r>
          </w:p>
        </w:tc>
        <w:tc>
          <w:tcPr>
            <w:tcW w:w="729" w:type="dxa"/>
            <w:shd w:val="clear" w:color="auto" w:fill="F7CAAC" w:themeFill="accent2" w:themeFillTint="66"/>
          </w:tcPr>
          <w:p w14:paraId="51B144EE" w14:textId="29FF375E" w:rsidR="007250A6" w:rsidRDefault="007250A6" w:rsidP="007250A6">
            <w:pPr>
              <w:jc w:val="center"/>
              <w:rPr>
                <w:sz w:val="18"/>
                <w:szCs w:val="18"/>
                <w:lang w:val="en-US" w:eastAsia="ja-JP"/>
              </w:rPr>
            </w:pPr>
            <w:r>
              <w:rPr>
                <w:sz w:val="18"/>
                <w:szCs w:val="18"/>
                <w:lang w:val="en-US" w:eastAsia="ja-JP"/>
              </w:rPr>
              <w:t>12%</w:t>
            </w:r>
          </w:p>
        </w:tc>
        <w:tc>
          <w:tcPr>
            <w:tcW w:w="732" w:type="dxa"/>
            <w:shd w:val="clear" w:color="auto" w:fill="F7CAAC" w:themeFill="accent2" w:themeFillTint="66"/>
          </w:tcPr>
          <w:p w14:paraId="18AE3C0D" w14:textId="3EFBD8B5" w:rsidR="007250A6" w:rsidRPr="00B71D63" w:rsidRDefault="007250A6" w:rsidP="007250A6">
            <w:pPr>
              <w:jc w:val="center"/>
              <w:rPr>
                <w:sz w:val="18"/>
                <w:szCs w:val="18"/>
                <w:lang w:val="en-US" w:eastAsia="en-GB"/>
              </w:rPr>
            </w:pPr>
            <w:r>
              <w:rPr>
                <w:sz w:val="18"/>
                <w:szCs w:val="18"/>
                <w:lang w:val="en-US" w:eastAsia="ja-JP"/>
              </w:rPr>
              <w:t>15%</w:t>
            </w:r>
          </w:p>
        </w:tc>
        <w:tc>
          <w:tcPr>
            <w:tcW w:w="678" w:type="dxa"/>
            <w:shd w:val="clear" w:color="auto" w:fill="F7CAAC" w:themeFill="accent2" w:themeFillTint="66"/>
          </w:tcPr>
          <w:p w14:paraId="6F426D2D" w14:textId="5EB55D23" w:rsidR="007250A6" w:rsidRDefault="007250A6" w:rsidP="007250A6">
            <w:pPr>
              <w:jc w:val="center"/>
              <w:rPr>
                <w:sz w:val="18"/>
                <w:szCs w:val="18"/>
                <w:lang w:val="en-US" w:eastAsia="ja-JP"/>
              </w:rPr>
            </w:pPr>
            <w:r>
              <w:rPr>
                <w:sz w:val="18"/>
                <w:szCs w:val="18"/>
                <w:lang w:val="en-US" w:eastAsia="ja-JP"/>
              </w:rPr>
              <w:t>16%</w:t>
            </w:r>
          </w:p>
        </w:tc>
        <w:tc>
          <w:tcPr>
            <w:tcW w:w="731" w:type="dxa"/>
            <w:shd w:val="clear" w:color="auto" w:fill="F7CAAC" w:themeFill="accent2" w:themeFillTint="66"/>
          </w:tcPr>
          <w:p w14:paraId="626348DD" w14:textId="6EC2E932" w:rsidR="007250A6" w:rsidRPr="00B71D63" w:rsidRDefault="007250A6" w:rsidP="007250A6">
            <w:pPr>
              <w:jc w:val="center"/>
              <w:rPr>
                <w:sz w:val="18"/>
                <w:szCs w:val="18"/>
                <w:lang w:val="en-US" w:eastAsia="en-GB"/>
              </w:rPr>
            </w:pPr>
            <w:r>
              <w:rPr>
                <w:sz w:val="18"/>
                <w:szCs w:val="18"/>
                <w:lang w:val="en-US" w:eastAsia="ja-JP"/>
              </w:rPr>
              <w:t>28%</w:t>
            </w:r>
          </w:p>
        </w:tc>
        <w:tc>
          <w:tcPr>
            <w:tcW w:w="678" w:type="dxa"/>
            <w:shd w:val="clear" w:color="auto" w:fill="F7CAAC" w:themeFill="accent2" w:themeFillTint="66"/>
          </w:tcPr>
          <w:p w14:paraId="15EF2752" w14:textId="46790911" w:rsidR="007250A6" w:rsidRDefault="007250A6" w:rsidP="007250A6">
            <w:pPr>
              <w:jc w:val="center"/>
              <w:rPr>
                <w:sz w:val="18"/>
                <w:szCs w:val="18"/>
                <w:lang w:val="en-US" w:eastAsia="ja-JP"/>
              </w:rPr>
            </w:pPr>
            <w:r>
              <w:rPr>
                <w:sz w:val="18"/>
                <w:szCs w:val="18"/>
                <w:lang w:val="en-US" w:eastAsia="ja-JP"/>
              </w:rPr>
              <w:t>31%</w:t>
            </w:r>
          </w:p>
        </w:tc>
        <w:tc>
          <w:tcPr>
            <w:tcW w:w="776" w:type="dxa"/>
            <w:shd w:val="clear" w:color="auto" w:fill="F7CAAC" w:themeFill="accent2" w:themeFillTint="66"/>
          </w:tcPr>
          <w:p w14:paraId="12C430E2" w14:textId="2C5DAC37" w:rsidR="007250A6" w:rsidRPr="00B71D63" w:rsidRDefault="007250A6" w:rsidP="007250A6">
            <w:pPr>
              <w:jc w:val="center"/>
              <w:rPr>
                <w:sz w:val="18"/>
                <w:szCs w:val="18"/>
                <w:lang w:val="en-US" w:eastAsia="en-GB"/>
              </w:rPr>
            </w:pPr>
            <w:r>
              <w:rPr>
                <w:sz w:val="18"/>
                <w:szCs w:val="18"/>
                <w:lang w:val="en-US" w:eastAsia="ja-JP"/>
              </w:rPr>
              <w:t>81%</w:t>
            </w:r>
          </w:p>
        </w:tc>
        <w:tc>
          <w:tcPr>
            <w:tcW w:w="678" w:type="dxa"/>
            <w:shd w:val="clear" w:color="auto" w:fill="F7CAAC" w:themeFill="accent2" w:themeFillTint="66"/>
          </w:tcPr>
          <w:p w14:paraId="0B941B82" w14:textId="20A4880F" w:rsidR="007250A6" w:rsidRDefault="007250A6" w:rsidP="007250A6">
            <w:pPr>
              <w:jc w:val="center"/>
              <w:rPr>
                <w:sz w:val="18"/>
                <w:szCs w:val="18"/>
                <w:lang w:val="en-US" w:eastAsia="ja-JP"/>
              </w:rPr>
            </w:pPr>
            <w:r>
              <w:rPr>
                <w:sz w:val="18"/>
                <w:szCs w:val="18"/>
                <w:lang w:val="en-US" w:eastAsia="ja-JP"/>
              </w:rPr>
              <w:t>64%</w:t>
            </w:r>
          </w:p>
        </w:tc>
        <w:tc>
          <w:tcPr>
            <w:tcW w:w="728" w:type="dxa"/>
            <w:shd w:val="clear" w:color="auto" w:fill="F7CAAC" w:themeFill="accent2" w:themeFillTint="66"/>
          </w:tcPr>
          <w:p w14:paraId="4BEFEFB1" w14:textId="63046543" w:rsidR="007250A6" w:rsidRPr="00B71D63" w:rsidRDefault="007250A6" w:rsidP="007250A6">
            <w:pPr>
              <w:jc w:val="center"/>
              <w:rPr>
                <w:sz w:val="18"/>
                <w:szCs w:val="18"/>
                <w:lang w:val="en-US" w:eastAsia="en-GB"/>
              </w:rPr>
            </w:pPr>
            <w:r>
              <w:rPr>
                <w:sz w:val="18"/>
                <w:szCs w:val="18"/>
                <w:lang w:val="en-US" w:eastAsia="ja-JP"/>
              </w:rPr>
              <w:t>35%</w:t>
            </w:r>
          </w:p>
        </w:tc>
        <w:tc>
          <w:tcPr>
            <w:tcW w:w="678" w:type="dxa"/>
            <w:shd w:val="clear" w:color="auto" w:fill="F7CAAC" w:themeFill="accent2" w:themeFillTint="66"/>
          </w:tcPr>
          <w:p w14:paraId="4ECB2C3F" w14:textId="3AADB5EC" w:rsidR="007250A6" w:rsidRDefault="007250A6" w:rsidP="007250A6">
            <w:pPr>
              <w:jc w:val="center"/>
              <w:rPr>
                <w:sz w:val="18"/>
                <w:szCs w:val="18"/>
                <w:lang w:val="en-US" w:eastAsia="ja-JP"/>
              </w:rPr>
            </w:pPr>
            <w:r>
              <w:rPr>
                <w:sz w:val="18"/>
                <w:szCs w:val="18"/>
                <w:lang w:val="en-US" w:eastAsia="ja-JP"/>
              </w:rPr>
              <w:t>26%</w:t>
            </w:r>
          </w:p>
        </w:tc>
        <w:tc>
          <w:tcPr>
            <w:tcW w:w="728" w:type="dxa"/>
            <w:shd w:val="clear" w:color="auto" w:fill="F7CAAC" w:themeFill="accent2" w:themeFillTint="66"/>
          </w:tcPr>
          <w:p w14:paraId="636D49A5" w14:textId="3528FEDE" w:rsidR="007250A6" w:rsidRPr="00B71D63" w:rsidRDefault="007250A6" w:rsidP="007250A6">
            <w:pPr>
              <w:jc w:val="center"/>
              <w:rPr>
                <w:sz w:val="18"/>
                <w:szCs w:val="18"/>
                <w:lang w:val="en-US" w:eastAsia="en-GB"/>
              </w:rPr>
            </w:pPr>
            <w:r>
              <w:rPr>
                <w:sz w:val="18"/>
                <w:szCs w:val="18"/>
                <w:lang w:val="en-US" w:eastAsia="ja-JP"/>
              </w:rPr>
              <w:t>66%</w:t>
            </w:r>
          </w:p>
        </w:tc>
        <w:tc>
          <w:tcPr>
            <w:tcW w:w="678" w:type="dxa"/>
            <w:shd w:val="clear" w:color="auto" w:fill="F7CAAC" w:themeFill="accent2" w:themeFillTint="66"/>
          </w:tcPr>
          <w:p w14:paraId="72AF3A32" w14:textId="00C66637" w:rsidR="007250A6" w:rsidRDefault="007250A6" w:rsidP="007250A6">
            <w:pPr>
              <w:jc w:val="center"/>
              <w:rPr>
                <w:sz w:val="18"/>
                <w:szCs w:val="18"/>
                <w:lang w:val="en-US" w:eastAsia="ja-JP"/>
              </w:rPr>
            </w:pPr>
            <w:r>
              <w:rPr>
                <w:sz w:val="18"/>
                <w:szCs w:val="18"/>
                <w:lang w:val="en-US" w:eastAsia="ja-JP"/>
              </w:rPr>
              <w:t>43%</w:t>
            </w:r>
          </w:p>
        </w:tc>
      </w:tr>
    </w:tbl>
    <w:p w14:paraId="7A4580D2" w14:textId="77777777" w:rsidR="00CB2D04" w:rsidRPr="00CB2D04" w:rsidRDefault="00CB2D04" w:rsidP="00CB2D04">
      <w:pPr>
        <w:rPr>
          <w:lang w:val="en-US"/>
        </w:rPr>
      </w:pPr>
    </w:p>
    <w:p w14:paraId="39042522" w14:textId="79C503B7" w:rsidR="00833781" w:rsidRPr="00B71D63" w:rsidRDefault="00833781" w:rsidP="00CC120E">
      <w:pPr>
        <w:pStyle w:val="Heading2"/>
        <w:rPr>
          <w:lang w:val="en-US"/>
        </w:rPr>
      </w:pPr>
      <w:r w:rsidRPr="00B71D63">
        <w:rPr>
          <w:lang w:val="en-US"/>
        </w:rPr>
        <w:t xml:space="preserve">Complexity </w:t>
      </w:r>
      <w:r w:rsidR="00E46C6B" w:rsidRPr="00B71D63">
        <w:rPr>
          <w:lang w:val="en-US"/>
        </w:rPr>
        <w:t>analysis</w:t>
      </w:r>
    </w:p>
    <w:p w14:paraId="69993AA8" w14:textId="5BB3A427" w:rsidR="00B9663B" w:rsidRPr="00505867" w:rsidRDefault="00E02567" w:rsidP="00505867">
      <w:pPr>
        <w:jc w:val="both"/>
        <w:rPr>
          <w:rFonts w:ascii="Arial" w:hAnsi="Arial" w:cs="Arial"/>
          <w:iCs/>
          <w:sz w:val="20"/>
          <w:szCs w:val="20"/>
          <w:lang w:val="en-US" w:eastAsia="ja-JP"/>
        </w:rPr>
      </w:pPr>
      <w:r w:rsidRPr="00505867">
        <w:rPr>
          <w:rFonts w:ascii="Arial" w:hAnsi="Arial" w:cs="Arial"/>
          <w:sz w:val="20"/>
          <w:szCs w:val="20"/>
          <w:lang w:val="en-US" w:eastAsia="ja-JP"/>
        </w:rPr>
        <w:t xml:space="preserve">For the non-AI AR-based </w:t>
      </w:r>
      <w:r w:rsidR="00C433DD" w:rsidRPr="00505867">
        <w:rPr>
          <w:rFonts w:ascii="Arial" w:hAnsi="Arial" w:cs="Arial"/>
          <w:sz w:val="20"/>
          <w:szCs w:val="20"/>
          <w:lang w:val="en-US" w:eastAsia="ja-JP"/>
        </w:rPr>
        <w:t xml:space="preserve">CSI prediction approach, the computations are </w:t>
      </w:r>
      <w:r w:rsidR="002E64F5" w:rsidRPr="00505867">
        <w:rPr>
          <w:rFonts w:ascii="Arial" w:hAnsi="Arial" w:cs="Arial"/>
          <w:sz w:val="20"/>
          <w:szCs w:val="20"/>
          <w:lang w:val="en-US" w:eastAsia="ja-JP"/>
        </w:rPr>
        <w:t>counted including</w:t>
      </w:r>
      <w:r w:rsidR="00C433DD" w:rsidRPr="00505867">
        <w:rPr>
          <w:rFonts w:ascii="Arial" w:hAnsi="Arial" w:cs="Arial"/>
          <w:sz w:val="20"/>
          <w:szCs w:val="20"/>
          <w:lang w:val="en-US" w:eastAsia="ja-JP"/>
        </w:rPr>
        <w:t xml:space="preserve"> calculating the AR coefficients, as well as applying the AR coefficients to generate </w:t>
      </w:r>
      <w:r w:rsidR="00FD4043" w:rsidRPr="00505867">
        <w:rPr>
          <w:rFonts w:ascii="Arial" w:hAnsi="Arial" w:cs="Arial"/>
          <w:sz w:val="20"/>
          <w:szCs w:val="20"/>
          <w:lang w:val="en-US" w:eastAsia="ja-JP"/>
        </w:rPr>
        <w:t xml:space="preserve">configured number of predictions. Assuming </w:t>
      </w:r>
      <m:oMath>
        <m:r>
          <w:rPr>
            <w:rFonts w:ascii="Cambria Math" w:hAnsi="Cambria Math" w:cs="Arial"/>
            <w:sz w:val="20"/>
            <w:szCs w:val="20"/>
            <w:lang w:val="en-US" w:eastAsia="ja-JP"/>
          </w:rPr>
          <m:t>K</m:t>
        </m:r>
      </m:oMath>
      <w:r w:rsidR="00FD4043" w:rsidRPr="00505867">
        <w:rPr>
          <w:rFonts w:ascii="Arial" w:hAnsi="Arial" w:cs="Arial"/>
          <w:sz w:val="20"/>
          <w:szCs w:val="20"/>
          <w:lang w:val="en-US" w:eastAsia="ja-JP"/>
        </w:rPr>
        <w:t xml:space="preserve"> measurements are used</w:t>
      </w:r>
      <w:r w:rsidR="004C144F" w:rsidRPr="00505867">
        <w:rPr>
          <w:rFonts w:ascii="Arial" w:hAnsi="Arial" w:cs="Arial"/>
          <w:sz w:val="20"/>
          <w:szCs w:val="20"/>
          <w:lang w:val="en-US" w:eastAsia="ja-JP"/>
        </w:rPr>
        <w:t xml:space="preserve"> for calculating the AR model of order </w:t>
      </w:r>
      <m:oMath>
        <m:r>
          <w:rPr>
            <w:rFonts w:ascii="Cambria Math" w:hAnsi="Cambria Math" w:cs="Arial"/>
            <w:sz w:val="20"/>
            <w:szCs w:val="20"/>
            <w:lang w:val="en-US" w:eastAsia="ja-JP"/>
          </w:rPr>
          <m:t>p</m:t>
        </m:r>
      </m:oMath>
      <w:r w:rsidR="004C144F" w:rsidRPr="00505867">
        <w:rPr>
          <w:rFonts w:ascii="Arial" w:hAnsi="Arial" w:cs="Arial"/>
          <w:sz w:val="20"/>
          <w:szCs w:val="20"/>
          <w:lang w:val="en-US" w:eastAsia="ja-JP"/>
        </w:rPr>
        <w:t xml:space="preserve">, </w:t>
      </w:r>
      <w:r w:rsidR="008318C8" w:rsidRPr="00505867">
        <w:rPr>
          <w:rFonts w:ascii="Arial" w:hAnsi="Arial" w:cs="Arial"/>
          <w:sz w:val="20"/>
          <w:szCs w:val="20"/>
          <w:lang w:val="en-US" w:eastAsia="ja-JP"/>
        </w:rPr>
        <w:t xml:space="preserve">and </w:t>
      </w:r>
      <w:r w:rsidR="004C144F" w:rsidRPr="00505867">
        <w:rPr>
          <w:rFonts w:ascii="Arial" w:hAnsi="Arial" w:cs="Arial"/>
          <w:sz w:val="20"/>
          <w:szCs w:val="20"/>
          <w:lang w:val="en-US" w:eastAsia="ja-JP"/>
        </w:rPr>
        <w:t xml:space="preserve">further </w:t>
      </w:r>
      <w:proofErr w:type="gramStart"/>
      <w:r w:rsidR="004C144F" w:rsidRPr="00505867">
        <w:rPr>
          <w:rFonts w:ascii="Arial" w:hAnsi="Arial" w:cs="Arial"/>
          <w:sz w:val="20"/>
          <w:szCs w:val="20"/>
          <w:lang w:val="en-US" w:eastAsia="ja-JP"/>
        </w:rPr>
        <w:t>assuming that</w:t>
      </w:r>
      <w:proofErr w:type="gramEnd"/>
      <w:r w:rsidR="004C144F" w:rsidRPr="00505867">
        <w:rPr>
          <w:rFonts w:ascii="Arial" w:hAnsi="Arial" w:cs="Arial"/>
          <w:sz w:val="20"/>
          <w:szCs w:val="20"/>
          <w:lang w:val="en-US" w:eastAsia="ja-JP"/>
        </w:rPr>
        <w:t xml:space="preserve"> </w:t>
      </w:r>
      <m:oMath>
        <m:sSub>
          <m:sSubPr>
            <m:ctrlPr>
              <w:rPr>
                <w:rFonts w:ascii="Cambria Math" w:hAnsi="Cambria Math" w:cs="Arial"/>
                <w:i/>
                <w:sz w:val="20"/>
                <w:szCs w:val="20"/>
                <w:lang w:val="en-US" w:eastAsia="ja-JP"/>
              </w:rPr>
            </m:ctrlPr>
          </m:sSubPr>
          <m:e>
            <m:r>
              <w:rPr>
                <w:rFonts w:ascii="Cambria Math" w:hAnsi="Cambria Math" w:cs="Arial"/>
                <w:sz w:val="20"/>
                <w:szCs w:val="20"/>
                <w:lang w:val="en-US" w:eastAsia="ja-JP"/>
              </w:rPr>
              <m:t>N</m:t>
            </m:r>
          </m:e>
          <m:sub>
            <m:r>
              <w:rPr>
                <w:rFonts w:ascii="Cambria Math" w:hAnsi="Cambria Math" w:cs="Arial"/>
                <w:sz w:val="20"/>
                <w:szCs w:val="20"/>
                <w:lang w:val="en-US" w:eastAsia="ja-JP"/>
              </w:rPr>
              <m:t>4</m:t>
            </m:r>
          </m:sub>
        </m:sSub>
      </m:oMath>
      <w:r w:rsidR="004C144F" w:rsidRPr="00505867">
        <w:rPr>
          <w:rFonts w:ascii="Arial" w:hAnsi="Arial" w:cs="Arial"/>
          <w:sz w:val="20"/>
          <w:szCs w:val="20"/>
          <w:lang w:val="en-US" w:eastAsia="ja-JP"/>
        </w:rPr>
        <w:t xml:space="preserve"> predictions are generated, then </w:t>
      </w:r>
      <w:r w:rsidR="002C1232" w:rsidRPr="00505867">
        <w:rPr>
          <w:rFonts w:ascii="Arial" w:hAnsi="Arial" w:cs="Arial"/>
          <w:sz w:val="20"/>
          <w:szCs w:val="20"/>
          <w:lang w:val="en-US" w:eastAsia="ja-JP"/>
        </w:rPr>
        <w:t xml:space="preserve">an estimation of the number of FLOPs </w:t>
      </w:r>
      <w:r w:rsidR="00A96CB0" w:rsidRPr="00505867">
        <w:rPr>
          <w:rFonts w:ascii="Arial" w:hAnsi="Arial" w:cs="Arial"/>
          <w:sz w:val="20"/>
          <w:szCs w:val="20"/>
          <w:lang w:val="en-US" w:eastAsia="ja-JP"/>
        </w:rPr>
        <w:t>(floating point operation</w:t>
      </w:r>
      <w:r w:rsidR="008318C8" w:rsidRPr="00505867">
        <w:rPr>
          <w:rFonts w:ascii="Arial" w:hAnsi="Arial" w:cs="Arial"/>
          <w:sz w:val="20"/>
          <w:szCs w:val="20"/>
          <w:lang w:val="en-US" w:eastAsia="ja-JP"/>
        </w:rPr>
        <w:t>s</w:t>
      </w:r>
      <w:r w:rsidR="00A96CB0" w:rsidRPr="00505867">
        <w:rPr>
          <w:rFonts w:ascii="Arial" w:hAnsi="Arial" w:cs="Arial"/>
          <w:sz w:val="20"/>
          <w:szCs w:val="20"/>
          <w:lang w:val="en-US" w:eastAsia="ja-JP"/>
        </w:rPr>
        <w:t>)</w:t>
      </w:r>
      <w:r w:rsidR="002C1232" w:rsidRPr="00505867">
        <w:rPr>
          <w:rFonts w:ascii="Arial" w:hAnsi="Arial" w:cs="Arial"/>
          <w:sz w:val="20"/>
          <w:szCs w:val="20"/>
          <w:lang w:val="en-US" w:eastAsia="ja-JP"/>
        </w:rPr>
        <w:t xml:space="preserve"> is given by </w:t>
      </w:r>
      <m:oMath>
        <m:r>
          <w:rPr>
            <w:rFonts w:ascii="Cambria Math" w:hAnsi="Cambria Math" w:cs="Arial"/>
            <w:sz w:val="20"/>
            <w:szCs w:val="20"/>
            <w:lang w:val="en-US" w:eastAsia="ja-JP"/>
          </w:rPr>
          <m:t>2p</m:t>
        </m:r>
        <m:d>
          <m:dPr>
            <m:ctrlPr>
              <w:rPr>
                <w:rFonts w:ascii="Cambria Math" w:hAnsi="Cambria Math" w:cs="Arial"/>
                <w:i/>
                <w:iCs/>
                <w:sz w:val="20"/>
                <w:szCs w:val="20"/>
                <w:lang w:val="en-US" w:eastAsia="ja-JP"/>
              </w:rPr>
            </m:ctrlPr>
          </m:dPr>
          <m:e>
            <m:r>
              <w:rPr>
                <w:rFonts w:ascii="Cambria Math" w:hAnsi="Cambria Math" w:cs="Arial"/>
                <w:sz w:val="20"/>
                <w:szCs w:val="20"/>
                <w:lang w:val="en-US" w:eastAsia="ja-JP"/>
              </w:rPr>
              <m:t>25K-9p+1</m:t>
            </m:r>
          </m:e>
        </m:d>
        <m:r>
          <w:rPr>
            <w:rFonts w:ascii="Cambria Math" w:hAnsi="Cambria Math" w:cs="Arial"/>
            <w:sz w:val="20"/>
            <w:szCs w:val="20"/>
            <w:lang w:val="en-US" w:eastAsia="ja-JP"/>
          </w:rPr>
          <m:t>+2</m:t>
        </m:r>
        <m:sSub>
          <m:sSubPr>
            <m:ctrlPr>
              <w:rPr>
                <w:rFonts w:ascii="Cambria Math" w:hAnsi="Cambria Math" w:cs="Arial"/>
                <w:i/>
                <w:iCs/>
                <w:sz w:val="20"/>
                <w:szCs w:val="20"/>
                <w:lang w:val="en-US" w:eastAsia="ja-JP"/>
              </w:rPr>
            </m:ctrlPr>
          </m:sSubPr>
          <m:e>
            <m:r>
              <w:rPr>
                <w:rFonts w:ascii="Cambria Math" w:hAnsi="Cambria Math" w:cs="Arial"/>
                <w:sz w:val="20"/>
                <w:szCs w:val="20"/>
                <w:lang w:val="en-US" w:eastAsia="ja-JP"/>
              </w:rPr>
              <m:t>N</m:t>
            </m:r>
          </m:e>
          <m:sub>
            <m:r>
              <w:rPr>
                <w:rFonts w:ascii="Cambria Math" w:hAnsi="Cambria Math" w:cs="Arial"/>
                <w:sz w:val="20"/>
                <w:szCs w:val="20"/>
                <w:lang w:val="en-US" w:eastAsia="ja-JP"/>
              </w:rPr>
              <m:t>4</m:t>
            </m:r>
          </m:sub>
        </m:sSub>
        <m:r>
          <w:rPr>
            <w:rFonts w:ascii="Cambria Math" w:hAnsi="Cambria Math" w:cs="Arial"/>
            <w:sz w:val="20"/>
            <w:szCs w:val="20"/>
            <w:lang w:val="en-US" w:eastAsia="ja-JP"/>
          </w:rPr>
          <m:t>(4p-1)</m:t>
        </m:r>
      </m:oMath>
      <w:r w:rsidR="002C1232" w:rsidRPr="00505867">
        <w:rPr>
          <w:rFonts w:ascii="Arial" w:hAnsi="Arial" w:cs="Arial"/>
          <w:iCs/>
          <w:sz w:val="20"/>
          <w:szCs w:val="20"/>
          <w:lang w:val="en-US" w:eastAsia="ja-JP"/>
        </w:rPr>
        <w:t xml:space="preserve">. </w:t>
      </w:r>
      <w:r w:rsidR="00801E80" w:rsidRPr="00505867">
        <w:rPr>
          <w:rFonts w:ascii="Arial" w:hAnsi="Arial" w:cs="Arial"/>
          <w:iCs/>
          <w:sz w:val="20"/>
          <w:szCs w:val="20"/>
          <w:lang w:val="en-US" w:eastAsia="ja-JP"/>
        </w:rPr>
        <w:t xml:space="preserve">In our simulations, since </w:t>
      </w:r>
      <m:oMath>
        <m:r>
          <w:rPr>
            <w:rFonts w:ascii="Cambria Math" w:hAnsi="Cambria Math" w:cs="Arial"/>
            <w:sz w:val="20"/>
            <w:szCs w:val="20"/>
            <w:lang w:val="en-US" w:eastAsia="ja-JP"/>
          </w:rPr>
          <m:t>p</m:t>
        </m:r>
      </m:oMath>
      <w:r w:rsidR="00801E80" w:rsidRPr="00505867">
        <w:rPr>
          <w:rFonts w:ascii="Arial" w:hAnsi="Arial" w:cs="Arial"/>
          <w:iCs/>
          <w:sz w:val="20"/>
          <w:szCs w:val="20"/>
          <w:lang w:val="en-US" w:eastAsia="ja-JP"/>
        </w:rPr>
        <w:t xml:space="preserve"> is always </w:t>
      </w:r>
      <m:oMath>
        <m:r>
          <w:rPr>
            <w:rFonts w:ascii="Cambria Math" w:hAnsi="Cambria Math" w:cs="Arial"/>
            <w:sz w:val="20"/>
            <w:szCs w:val="20"/>
            <w:lang w:val="en-US" w:eastAsia="ja-JP"/>
          </w:rPr>
          <m:t>K-1</m:t>
        </m:r>
      </m:oMath>
      <w:r w:rsidR="00801E80" w:rsidRPr="00505867">
        <w:rPr>
          <w:rFonts w:ascii="Arial" w:hAnsi="Arial" w:cs="Arial"/>
          <w:iCs/>
          <w:sz w:val="20"/>
          <w:szCs w:val="20"/>
          <w:lang w:val="en-US" w:eastAsia="ja-JP"/>
        </w:rPr>
        <w:t xml:space="preserve">, the number of FLOPs can be </w:t>
      </w:r>
      <w:r w:rsidR="00AB35CB" w:rsidRPr="00505867">
        <w:rPr>
          <w:rFonts w:ascii="Arial" w:hAnsi="Arial" w:cs="Arial"/>
          <w:iCs/>
          <w:sz w:val="20"/>
          <w:szCs w:val="20"/>
          <w:lang w:val="en-US" w:eastAsia="ja-JP"/>
        </w:rPr>
        <w:t>simplified</w:t>
      </w:r>
      <w:r w:rsidR="00801E80" w:rsidRPr="00505867">
        <w:rPr>
          <w:rFonts w:ascii="Arial" w:hAnsi="Arial" w:cs="Arial"/>
          <w:iCs/>
          <w:sz w:val="20"/>
          <w:szCs w:val="20"/>
          <w:lang w:val="en-US" w:eastAsia="ja-JP"/>
        </w:rPr>
        <w:t xml:space="preserve"> to </w:t>
      </w:r>
      <m:oMath>
        <m:r>
          <w:rPr>
            <w:rFonts w:ascii="Cambria Math" w:hAnsi="Cambria Math" w:cs="Arial"/>
            <w:sz w:val="20"/>
            <w:szCs w:val="20"/>
            <w:lang w:val="en-US" w:eastAsia="ja-JP"/>
          </w:rPr>
          <m:t>32</m:t>
        </m:r>
        <m:sSup>
          <m:sSupPr>
            <m:ctrlPr>
              <w:rPr>
                <w:rFonts w:ascii="Cambria Math" w:hAnsi="Cambria Math" w:cs="Arial"/>
                <w:i/>
                <w:iCs/>
                <w:sz w:val="20"/>
                <w:szCs w:val="20"/>
                <w:lang w:val="en-US" w:eastAsia="ja-JP"/>
              </w:rPr>
            </m:ctrlPr>
          </m:sSupPr>
          <m:e>
            <m:r>
              <w:rPr>
                <w:rFonts w:ascii="Cambria Math" w:hAnsi="Cambria Math" w:cs="Arial"/>
                <w:sz w:val="20"/>
                <w:szCs w:val="20"/>
                <w:lang w:val="en-US" w:eastAsia="ja-JP"/>
              </w:rPr>
              <m:t>K</m:t>
            </m:r>
          </m:e>
          <m:sup>
            <m:r>
              <w:rPr>
                <w:rFonts w:ascii="Cambria Math" w:hAnsi="Cambria Math" w:cs="Arial"/>
                <w:sz w:val="20"/>
                <w:szCs w:val="20"/>
                <w:lang w:val="en-US" w:eastAsia="ja-JP"/>
              </w:rPr>
              <m:t>2</m:t>
            </m:r>
          </m:sup>
        </m:sSup>
        <m:r>
          <w:rPr>
            <w:rFonts w:ascii="Cambria Math" w:hAnsi="Cambria Math" w:cs="Arial"/>
            <w:sz w:val="20"/>
            <w:szCs w:val="20"/>
            <w:lang w:val="en-US" w:eastAsia="ja-JP"/>
          </w:rPr>
          <m:t>+8K</m:t>
        </m:r>
        <m:sSub>
          <m:sSubPr>
            <m:ctrlPr>
              <w:rPr>
                <w:rFonts w:ascii="Cambria Math" w:hAnsi="Cambria Math" w:cs="Arial"/>
                <w:i/>
                <w:iCs/>
                <w:sz w:val="20"/>
                <w:szCs w:val="20"/>
                <w:lang w:val="en-US" w:eastAsia="ja-JP"/>
              </w:rPr>
            </m:ctrlPr>
          </m:sSubPr>
          <m:e>
            <m:r>
              <w:rPr>
                <w:rFonts w:ascii="Cambria Math" w:hAnsi="Cambria Math" w:cs="Arial"/>
                <w:sz w:val="20"/>
                <w:szCs w:val="20"/>
                <w:lang w:val="en-US" w:eastAsia="ja-JP"/>
              </w:rPr>
              <m:t>N</m:t>
            </m:r>
          </m:e>
          <m:sub>
            <m:r>
              <w:rPr>
                <w:rFonts w:ascii="Cambria Math" w:hAnsi="Cambria Math" w:cs="Arial"/>
                <w:sz w:val="20"/>
                <w:szCs w:val="20"/>
                <w:lang w:val="en-US" w:eastAsia="ja-JP"/>
              </w:rPr>
              <m:t>4</m:t>
            </m:r>
          </m:sub>
        </m:sSub>
        <m:r>
          <w:rPr>
            <w:rFonts w:ascii="Cambria Math" w:hAnsi="Cambria Math" w:cs="Arial"/>
            <w:sz w:val="20"/>
            <w:szCs w:val="20"/>
            <w:lang w:val="en-US" w:eastAsia="ja-JP"/>
          </w:rPr>
          <m:t>-12K-10</m:t>
        </m:r>
        <m:sSub>
          <m:sSubPr>
            <m:ctrlPr>
              <w:rPr>
                <w:rFonts w:ascii="Cambria Math" w:hAnsi="Cambria Math" w:cs="Arial"/>
                <w:i/>
                <w:iCs/>
                <w:sz w:val="20"/>
                <w:szCs w:val="20"/>
                <w:lang w:val="en-US" w:eastAsia="ja-JP"/>
              </w:rPr>
            </m:ctrlPr>
          </m:sSubPr>
          <m:e>
            <m:r>
              <w:rPr>
                <w:rFonts w:ascii="Cambria Math" w:hAnsi="Cambria Math" w:cs="Arial"/>
                <w:sz w:val="20"/>
                <w:szCs w:val="20"/>
                <w:lang w:val="en-US" w:eastAsia="ja-JP"/>
              </w:rPr>
              <m:t>N</m:t>
            </m:r>
          </m:e>
          <m:sub>
            <m:r>
              <w:rPr>
                <w:rFonts w:ascii="Cambria Math" w:hAnsi="Cambria Math" w:cs="Arial"/>
                <w:sz w:val="20"/>
                <w:szCs w:val="20"/>
                <w:lang w:val="en-US" w:eastAsia="ja-JP"/>
              </w:rPr>
              <m:t>4</m:t>
            </m:r>
          </m:sub>
        </m:sSub>
        <m:r>
          <w:rPr>
            <w:rFonts w:ascii="Cambria Math" w:hAnsi="Cambria Math" w:cs="Arial"/>
            <w:sz w:val="20"/>
            <w:szCs w:val="20"/>
            <w:lang w:val="en-US" w:eastAsia="ja-JP"/>
          </w:rPr>
          <m:t>-20</m:t>
        </m:r>
      </m:oMath>
      <w:r w:rsidR="00DD7A89" w:rsidRPr="00505867">
        <w:rPr>
          <w:rFonts w:ascii="Arial" w:hAnsi="Arial" w:cs="Arial"/>
          <w:iCs/>
          <w:sz w:val="20"/>
          <w:szCs w:val="20"/>
          <w:lang w:val="en-US" w:eastAsia="ja-JP"/>
        </w:rPr>
        <w:t xml:space="preserve">, which </w:t>
      </w:r>
      <w:r w:rsidR="00CE72A7" w:rsidRPr="00505867">
        <w:rPr>
          <w:rFonts w:ascii="Arial" w:hAnsi="Arial" w:cs="Arial"/>
          <w:iCs/>
          <w:sz w:val="20"/>
          <w:szCs w:val="20"/>
          <w:lang w:val="en-US" w:eastAsia="ja-JP"/>
        </w:rPr>
        <w:t xml:space="preserve">is </w:t>
      </w:r>
      <w:r w:rsidR="00171281" w:rsidRPr="00505867">
        <w:rPr>
          <w:rFonts w:ascii="Arial" w:hAnsi="Arial" w:cs="Arial"/>
          <w:iCs/>
          <w:sz w:val="20"/>
          <w:szCs w:val="20"/>
          <w:lang w:val="en-US" w:eastAsia="ja-JP"/>
        </w:rPr>
        <w:t xml:space="preserve">a </w:t>
      </w:r>
      <w:r w:rsidR="00CE72A7" w:rsidRPr="00505867">
        <w:rPr>
          <w:rFonts w:ascii="Arial" w:hAnsi="Arial" w:cs="Arial"/>
          <w:iCs/>
          <w:sz w:val="20"/>
          <w:szCs w:val="20"/>
          <w:lang w:val="en-US" w:eastAsia="ja-JP"/>
        </w:rPr>
        <w:t xml:space="preserve">quadratic </w:t>
      </w:r>
      <w:r w:rsidR="00A7411B" w:rsidRPr="00505867">
        <w:rPr>
          <w:rFonts w:ascii="Arial" w:hAnsi="Arial" w:cs="Arial"/>
          <w:iCs/>
          <w:sz w:val="20"/>
          <w:szCs w:val="20"/>
          <w:lang w:val="en-US" w:eastAsia="ja-JP"/>
        </w:rPr>
        <w:t xml:space="preserve">function </w:t>
      </w:r>
      <w:r w:rsidR="00CE72A7" w:rsidRPr="00505867">
        <w:rPr>
          <w:rFonts w:ascii="Arial" w:hAnsi="Arial" w:cs="Arial"/>
          <w:iCs/>
          <w:sz w:val="20"/>
          <w:szCs w:val="20"/>
          <w:lang w:val="en-US" w:eastAsia="ja-JP"/>
        </w:rPr>
        <w:t xml:space="preserve">with respect to the number of measurements, </w:t>
      </w:r>
      <m:oMath>
        <m:r>
          <w:rPr>
            <w:rFonts w:ascii="Cambria Math" w:hAnsi="Cambria Math" w:cs="Arial"/>
            <w:sz w:val="20"/>
            <w:szCs w:val="20"/>
            <w:lang w:val="en-US" w:eastAsia="ja-JP"/>
          </w:rPr>
          <m:t>K.</m:t>
        </m:r>
      </m:oMath>
    </w:p>
    <w:p w14:paraId="3730E13D" w14:textId="6B76682C" w:rsidR="00E2456E" w:rsidRPr="00505867" w:rsidRDefault="00E279A8" w:rsidP="00505867">
      <w:pPr>
        <w:jc w:val="both"/>
        <w:rPr>
          <w:rFonts w:ascii="Arial" w:hAnsi="Arial" w:cs="Arial"/>
          <w:sz w:val="20"/>
          <w:szCs w:val="20"/>
          <w:lang w:val="en-US" w:eastAsia="ja-JP"/>
        </w:rPr>
      </w:pPr>
      <w:r w:rsidRPr="00505867">
        <w:rPr>
          <w:rFonts w:ascii="Arial" w:hAnsi="Arial" w:cs="Arial"/>
          <w:sz w:val="20"/>
          <w:szCs w:val="20"/>
          <w:lang w:val="en-US" w:eastAsia="ja-JP"/>
        </w:rPr>
        <w:t xml:space="preserve">For </w:t>
      </w:r>
      <w:r w:rsidR="00EA34AF" w:rsidRPr="00505867">
        <w:rPr>
          <w:rFonts w:ascii="Arial" w:hAnsi="Arial" w:cs="Arial"/>
          <w:sz w:val="20"/>
          <w:szCs w:val="20"/>
          <w:lang w:val="en-US" w:eastAsia="ja-JP"/>
        </w:rPr>
        <w:t xml:space="preserve">4 Rx antennas, 32 Tx antennas, and 52 PRBs, the number of FLOPs </w:t>
      </w:r>
      <w:r w:rsidR="00E57FF4" w:rsidRPr="00505867">
        <w:rPr>
          <w:rFonts w:ascii="Arial" w:hAnsi="Arial" w:cs="Arial"/>
          <w:sz w:val="20"/>
          <w:szCs w:val="20"/>
          <w:lang w:val="en-US" w:eastAsia="ja-JP"/>
        </w:rPr>
        <w:t xml:space="preserve">required for non-AI AR-based CSI prediction approach </w:t>
      </w:r>
      <w:r w:rsidR="00EA34AF" w:rsidRPr="00505867">
        <w:rPr>
          <w:rFonts w:ascii="Arial" w:hAnsi="Arial" w:cs="Arial"/>
          <w:sz w:val="20"/>
          <w:szCs w:val="20"/>
          <w:lang w:val="en-US" w:eastAsia="ja-JP"/>
        </w:rPr>
        <w:t xml:space="preserve">is </w:t>
      </w:r>
      <w:r w:rsidR="00D513A7" w:rsidRPr="00505867">
        <w:rPr>
          <w:rFonts w:ascii="Arial" w:hAnsi="Arial" w:cs="Arial"/>
          <w:sz w:val="20"/>
          <w:szCs w:val="20"/>
          <w:lang w:val="en-US" w:eastAsia="ja-JP"/>
        </w:rPr>
        <w:t>about</w:t>
      </w:r>
      <w:r w:rsidR="00E57FF4" w:rsidRPr="00505867">
        <w:rPr>
          <w:rFonts w:ascii="Arial" w:hAnsi="Arial" w:cs="Arial"/>
          <w:sz w:val="20"/>
          <w:szCs w:val="20"/>
          <w:lang w:val="en-US" w:eastAsia="ja-JP"/>
        </w:rPr>
        <w:t>:</w:t>
      </w:r>
      <w:r w:rsidR="00E2456E" w:rsidRPr="00505867">
        <w:rPr>
          <w:rFonts w:ascii="Arial" w:hAnsi="Arial" w:cs="Arial"/>
          <w:sz w:val="20"/>
          <w:szCs w:val="20"/>
          <w:lang w:val="en-US" w:eastAsia="ja-JP"/>
        </w:rPr>
        <w:t xml:space="preserve"> </w:t>
      </w:r>
    </w:p>
    <w:p w14:paraId="4C530840" w14:textId="4193EC09" w:rsidR="00E279A8" w:rsidRPr="00505867" w:rsidRDefault="00E2456E" w:rsidP="00505867">
      <w:pPr>
        <w:pStyle w:val="ListParagraph"/>
        <w:numPr>
          <w:ilvl w:val="0"/>
          <w:numId w:val="32"/>
        </w:numPr>
        <w:jc w:val="both"/>
        <w:rPr>
          <w:rFonts w:ascii="Arial" w:hAnsi="Arial" w:cs="Arial"/>
          <w:sz w:val="20"/>
          <w:szCs w:val="20"/>
          <w:lang w:val="en-US" w:eastAsia="ja-JP"/>
        </w:rPr>
      </w:pPr>
      <w:r w:rsidRPr="00505867">
        <w:rPr>
          <w:rFonts w:ascii="Arial" w:hAnsi="Arial" w:cs="Arial"/>
          <w:sz w:val="20"/>
          <w:szCs w:val="20"/>
          <w:lang w:val="en-US" w:eastAsia="ja-JP"/>
        </w:rPr>
        <w:t xml:space="preserve">5.6 million for </w:t>
      </w:r>
      <m:oMath>
        <m:r>
          <w:rPr>
            <w:rFonts w:ascii="Cambria Math" w:hAnsi="Cambria Math" w:cs="Arial"/>
            <w:sz w:val="20"/>
            <w:szCs w:val="20"/>
            <w:lang w:val="en-US" w:eastAsia="ja-JP"/>
          </w:rPr>
          <m:t>K=5</m:t>
        </m:r>
      </m:oMath>
      <w:r w:rsidRPr="00505867">
        <w:rPr>
          <w:rFonts w:ascii="Arial" w:hAnsi="Arial" w:cs="Arial"/>
          <w:sz w:val="20"/>
          <w:szCs w:val="20"/>
          <w:lang w:val="en-US" w:eastAsia="ja-JP"/>
        </w:rPr>
        <w:t>,</w:t>
      </w:r>
      <w:r w:rsidR="0086663E" w:rsidRPr="00505867">
        <w:rPr>
          <w:rFonts w:ascii="Arial" w:hAnsi="Arial" w:cs="Arial"/>
          <w:sz w:val="20"/>
          <w:szCs w:val="20"/>
          <w:lang w:val="en-US" w:eastAsia="ja-JP"/>
        </w:rPr>
        <w:t xml:space="preserve"> </w:t>
      </w:r>
      <m:oMath>
        <m:sSub>
          <m:sSubPr>
            <m:ctrlPr>
              <w:rPr>
                <w:rFonts w:ascii="Cambria Math" w:hAnsi="Cambria Math" w:cs="Arial"/>
                <w:i/>
                <w:sz w:val="20"/>
                <w:szCs w:val="20"/>
                <w:lang w:val="en-US" w:eastAsia="ja-JP"/>
              </w:rPr>
            </m:ctrlPr>
          </m:sSubPr>
          <m:e>
            <m:r>
              <w:rPr>
                <w:rFonts w:ascii="Cambria Math" w:hAnsi="Cambria Math" w:cs="Arial"/>
                <w:sz w:val="20"/>
                <w:szCs w:val="20"/>
                <w:lang w:val="en-US" w:eastAsia="ja-JP"/>
              </w:rPr>
              <m:t>N</m:t>
            </m:r>
          </m:e>
          <m:sub>
            <m:r>
              <w:rPr>
                <w:rFonts w:ascii="Cambria Math" w:hAnsi="Cambria Math" w:cs="Arial"/>
                <w:sz w:val="20"/>
                <w:szCs w:val="20"/>
                <w:lang w:val="en-US" w:eastAsia="ja-JP"/>
              </w:rPr>
              <m:t>4</m:t>
            </m:r>
          </m:sub>
        </m:sSub>
        <m:r>
          <w:rPr>
            <w:rFonts w:ascii="Cambria Math" w:hAnsi="Cambria Math" w:cs="Arial"/>
            <w:sz w:val="20"/>
            <w:szCs w:val="20"/>
            <w:lang w:val="en-US" w:eastAsia="ja-JP"/>
          </w:rPr>
          <m:t>=4</m:t>
        </m:r>
      </m:oMath>
    </w:p>
    <w:p w14:paraId="74F12A96" w14:textId="3F7F0A27" w:rsidR="0086663E" w:rsidRPr="00505867" w:rsidRDefault="0086663E" w:rsidP="00505867">
      <w:pPr>
        <w:pStyle w:val="ListParagraph"/>
        <w:numPr>
          <w:ilvl w:val="0"/>
          <w:numId w:val="32"/>
        </w:numPr>
        <w:jc w:val="both"/>
        <w:rPr>
          <w:rFonts w:ascii="Arial" w:hAnsi="Arial" w:cs="Arial"/>
          <w:sz w:val="20"/>
          <w:szCs w:val="20"/>
          <w:lang w:val="en-US" w:eastAsia="ja-JP"/>
        </w:rPr>
      </w:pPr>
      <w:r w:rsidRPr="00505867">
        <w:rPr>
          <w:rFonts w:ascii="Arial" w:hAnsi="Arial" w:cs="Arial"/>
          <w:sz w:val="20"/>
          <w:szCs w:val="20"/>
          <w:lang w:val="en-US" w:eastAsia="ja-JP"/>
        </w:rPr>
        <w:t xml:space="preserve">22.2 million for </w:t>
      </w:r>
      <m:oMath>
        <m:r>
          <w:rPr>
            <w:rFonts w:ascii="Cambria Math" w:hAnsi="Cambria Math" w:cs="Arial"/>
            <w:sz w:val="20"/>
            <w:szCs w:val="20"/>
            <w:lang w:val="en-US" w:eastAsia="ja-JP"/>
          </w:rPr>
          <m:t xml:space="preserve">K=10, </m:t>
        </m:r>
        <m:sSub>
          <m:sSubPr>
            <m:ctrlPr>
              <w:rPr>
                <w:rFonts w:ascii="Cambria Math" w:hAnsi="Cambria Math" w:cs="Arial"/>
                <w:i/>
                <w:sz w:val="20"/>
                <w:szCs w:val="20"/>
                <w:lang w:val="en-US" w:eastAsia="ja-JP"/>
              </w:rPr>
            </m:ctrlPr>
          </m:sSubPr>
          <m:e>
            <m:r>
              <w:rPr>
                <w:rFonts w:ascii="Cambria Math" w:hAnsi="Cambria Math" w:cs="Arial"/>
                <w:sz w:val="20"/>
                <w:szCs w:val="20"/>
                <w:lang w:val="en-US" w:eastAsia="ja-JP"/>
              </w:rPr>
              <m:t>N</m:t>
            </m:r>
          </m:e>
          <m:sub>
            <m:r>
              <w:rPr>
                <w:rFonts w:ascii="Cambria Math" w:hAnsi="Cambria Math" w:cs="Arial"/>
                <w:sz w:val="20"/>
                <w:szCs w:val="20"/>
                <w:lang w:val="en-US" w:eastAsia="ja-JP"/>
              </w:rPr>
              <m:t>4</m:t>
            </m:r>
          </m:sub>
        </m:sSub>
        <m:r>
          <w:rPr>
            <w:rFonts w:ascii="Cambria Math" w:hAnsi="Cambria Math" w:cs="Arial"/>
            <w:sz w:val="20"/>
            <w:szCs w:val="20"/>
            <w:lang w:val="en-US" w:eastAsia="ja-JP"/>
          </w:rPr>
          <m:t>=4</m:t>
        </m:r>
      </m:oMath>
    </w:p>
    <w:p w14:paraId="11D8274F" w14:textId="74BF500B" w:rsidR="00611150" w:rsidRPr="00505867" w:rsidRDefault="00611150" w:rsidP="00505867">
      <w:pPr>
        <w:jc w:val="both"/>
        <w:rPr>
          <w:rFonts w:ascii="Arial" w:hAnsi="Arial" w:cs="Arial"/>
          <w:sz w:val="20"/>
          <w:szCs w:val="20"/>
          <w:lang w:val="en-US" w:eastAsia="ja-JP"/>
        </w:rPr>
      </w:pPr>
    </w:p>
    <w:p w14:paraId="41A2475F" w14:textId="291F2F01" w:rsidR="00611150" w:rsidRPr="00505867" w:rsidRDefault="00611150" w:rsidP="00505867">
      <w:pPr>
        <w:jc w:val="both"/>
        <w:rPr>
          <w:rFonts w:ascii="Arial" w:hAnsi="Arial" w:cs="Arial"/>
          <w:sz w:val="20"/>
          <w:szCs w:val="20"/>
          <w:lang w:val="en-US" w:eastAsia="ja-JP"/>
        </w:rPr>
      </w:pPr>
      <w:r w:rsidRPr="00505867">
        <w:rPr>
          <w:rFonts w:ascii="Arial" w:hAnsi="Arial" w:cs="Arial"/>
          <w:sz w:val="20"/>
          <w:szCs w:val="20"/>
          <w:lang w:val="en-US" w:eastAsia="ja-JP"/>
        </w:rPr>
        <w:t>For AI-based CSI prediction</w:t>
      </w:r>
      <w:r w:rsidR="00DC3D5C" w:rsidRPr="00505867">
        <w:rPr>
          <w:rFonts w:ascii="Arial" w:hAnsi="Arial" w:cs="Arial"/>
          <w:sz w:val="20"/>
          <w:szCs w:val="20"/>
          <w:lang w:val="en-US" w:eastAsia="ja-JP"/>
        </w:rPr>
        <w:t xml:space="preserve">, </w:t>
      </w:r>
      <w:r w:rsidR="007D7A61" w:rsidRPr="00505867">
        <w:rPr>
          <w:rFonts w:ascii="Arial" w:hAnsi="Arial" w:cs="Arial"/>
          <w:sz w:val="20"/>
          <w:szCs w:val="20"/>
          <w:lang w:val="en-US" w:eastAsia="ja-JP"/>
        </w:rPr>
        <w:t xml:space="preserve">our AI model architecture is </w:t>
      </w:r>
      <w:r w:rsidR="001E6236" w:rsidRPr="00505867">
        <w:rPr>
          <w:rFonts w:ascii="Arial" w:hAnsi="Arial" w:cs="Arial"/>
          <w:sz w:val="20"/>
          <w:szCs w:val="20"/>
          <w:lang w:val="en-US" w:eastAsia="ja-JP"/>
        </w:rPr>
        <w:t xml:space="preserve">agnostic to </w:t>
      </w:r>
      <w:r w:rsidR="00CF0A38" w:rsidRPr="00505867">
        <w:rPr>
          <w:rFonts w:ascii="Arial" w:hAnsi="Arial" w:cs="Arial"/>
          <w:sz w:val="20"/>
          <w:szCs w:val="20"/>
          <w:lang w:val="en-US" w:eastAsia="ja-JP"/>
        </w:rPr>
        <w:t xml:space="preserve">the value of K, hence, </w:t>
      </w:r>
      <w:r w:rsidR="00DC3D5C" w:rsidRPr="00505867">
        <w:rPr>
          <w:rFonts w:ascii="Arial" w:hAnsi="Arial" w:cs="Arial"/>
          <w:sz w:val="20"/>
          <w:szCs w:val="20"/>
          <w:lang w:val="en-US" w:eastAsia="ja-JP"/>
        </w:rPr>
        <w:t>for both cases of {</w:t>
      </w:r>
      <m:oMath>
        <m:r>
          <w:rPr>
            <w:rFonts w:ascii="Cambria Math" w:hAnsi="Cambria Math" w:cs="Arial"/>
            <w:sz w:val="20"/>
            <w:szCs w:val="20"/>
            <w:lang w:val="en-US" w:eastAsia="ja-JP"/>
          </w:rPr>
          <m:t>K=5</m:t>
        </m:r>
      </m:oMath>
      <w:r w:rsidR="00DC3D5C" w:rsidRPr="00505867">
        <w:rPr>
          <w:rFonts w:ascii="Arial" w:hAnsi="Arial" w:cs="Arial"/>
          <w:sz w:val="20"/>
          <w:szCs w:val="20"/>
          <w:lang w:val="en-US" w:eastAsia="ja-JP"/>
        </w:rPr>
        <w:t xml:space="preserve">, </w:t>
      </w:r>
      <m:oMath>
        <m:sSub>
          <m:sSubPr>
            <m:ctrlPr>
              <w:rPr>
                <w:rFonts w:ascii="Cambria Math" w:hAnsi="Cambria Math" w:cs="Arial"/>
                <w:i/>
                <w:sz w:val="20"/>
                <w:szCs w:val="20"/>
                <w:lang w:val="en-US" w:eastAsia="ja-JP"/>
              </w:rPr>
            </m:ctrlPr>
          </m:sSubPr>
          <m:e>
            <m:r>
              <w:rPr>
                <w:rFonts w:ascii="Cambria Math" w:hAnsi="Cambria Math" w:cs="Arial"/>
                <w:sz w:val="20"/>
                <w:szCs w:val="20"/>
                <w:lang w:val="en-US" w:eastAsia="ja-JP"/>
              </w:rPr>
              <m:t>N</m:t>
            </m:r>
          </m:e>
          <m:sub>
            <m:r>
              <w:rPr>
                <w:rFonts w:ascii="Cambria Math" w:hAnsi="Cambria Math" w:cs="Arial"/>
                <w:sz w:val="20"/>
                <w:szCs w:val="20"/>
                <w:lang w:val="en-US" w:eastAsia="ja-JP"/>
              </w:rPr>
              <m:t>4</m:t>
            </m:r>
          </m:sub>
        </m:sSub>
        <m:r>
          <w:rPr>
            <w:rFonts w:ascii="Cambria Math" w:hAnsi="Cambria Math" w:cs="Arial"/>
            <w:sz w:val="20"/>
            <w:szCs w:val="20"/>
            <w:lang w:val="en-US" w:eastAsia="ja-JP"/>
          </w:rPr>
          <m:t>=4}</m:t>
        </m:r>
      </m:oMath>
      <w:r w:rsidR="00A71C36" w:rsidRPr="00505867">
        <w:rPr>
          <w:rFonts w:ascii="Arial" w:hAnsi="Arial" w:cs="Arial"/>
          <w:sz w:val="20"/>
          <w:szCs w:val="20"/>
          <w:lang w:val="en-US" w:eastAsia="ja-JP"/>
        </w:rPr>
        <w:t>,</w:t>
      </w:r>
      <w:r w:rsidR="00DC3D5C" w:rsidRPr="00505867">
        <w:rPr>
          <w:rFonts w:ascii="Arial" w:hAnsi="Arial" w:cs="Arial"/>
          <w:sz w:val="20"/>
          <w:szCs w:val="20"/>
          <w:lang w:val="en-US" w:eastAsia="ja-JP"/>
        </w:rPr>
        <w:t xml:space="preserve"> and {</w:t>
      </w:r>
      <m:oMath>
        <m:r>
          <w:rPr>
            <w:rFonts w:ascii="Cambria Math" w:hAnsi="Cambria Math" w:cs="Arial"/>
            <w:sz w:val="20"/>
            <w:szCs w:val="20"/>
            <w:lang w:val="en-US" w:eastAsia="ja-JP"/>
          </w:rPr>
          <m:t>K=10</m:t>
        </m:r>
      </m:oMath>
      <w:r w:rsidR="00DC3D5C" w:rsidRPr="00505867">
        <w:rPr>
          <w:rFonts w:ascii="Arial" w:hAnsi="Arial" w:cs="Arial"/>
          <w:sz w:val="20"/>
          <w:szCs w:val="20"/>
          <w:lang w:val="en-US" w:eastAsia="ja-JP"/>
        </w:rPr>
        <w:t xml:space="preserve">, </w:t>
      </w:r>
      <m:oMath>
        <m:sSub>
          <m:sSubPr>
            <m:ctrlPr>
              <w:rPr>
                <w:rFonts w:ascii="Cambria Math" w:hAnsi="Cambria Math" w:cs="Arial"/>
                <w:i/>
                <w:sz w:val="20"/>
                <w:szCs w:val="20"/>
                <w:lang w:val="en-US" w:eastAsia="ja-JP"/>
              </w:rPr>
            </m:ctrlPr>
          </m:sSubPr>
          <m:e>
            <m:r>
              <w:rPr>
                <w:rFonts w:ascii="Cambria Math" w:hAnsi="Cambria Math" w:cs="Arial"/>
                <w:sz w:val="20"/>
                <w:szCs w:val="20"/>
                <w:lang w:val="en-US" w:eastAsia="ja-JP"/>
              </w:rPr>
              <m:t>N</m:t>
            </m:r>
          </m:e>
          <m:sub>
            <m:r>
              <w:rPr>
                <w:rFonts w:ascii="Cambria Math" w:hAnsi="Cambria Math" w:cs="Arial"/>
                <w:sz w:val="20"/>
                <w:szCs w:val="20"/>
                <w:lang w:val="en-US" w:eastAsia="ja-JP"/>
              </w:rPr>
              <m:t>4</m:t>
            </m:r>
          </m:sub>
        </m:sSub>
        <m:r>
          <w:rPr>
            <w:rFonts w:ascii="Cambria Math" w:hAnsi="Cambria Math" w:cs="Arial"/>
            <w:sz w:val="20"/>
            <w:szCs w:val="20"/>
            <w:lang w:val="en-US" w:eastAsia="ja-JP"/>
          </w:rPr>
          <m:t>=4}</m:t>
        </m:r>
      </m:oMath>
      <w:r w:rsidR="00DC3D5C" w:rsidRPr="00505867">
        <w:rPr>
          <w:rFonts w:ascii="Arial" w:hAnsi="Arial" w:cs="Arial"/>
          <w:sz w:val="20"/>
          <w:szCs w:val="20"/>
          <w:lang w:val="en-US" w:eastAsia="ja-JP"/>
        </w:rPr>
        <w:t xml:space="preserve">, </w:t>
      </w:r>
      <w:r w:rsidR="00853105" w:rsidRPr="00505867">
        <w:rPr>
          <w:rFonts w:ascii="Arial" w:hAnsi="Arial" w:cs="Arial"/>
          <w:sz w:val="20"/>
          <w:szCs w:val="20"/>
          <w:lang w:val="en-US" w:eastAsia="ja-JP"/>
        </w:rPr>
        <w:t xml:space="preserve">the number of </w:t>
      </w:r>
      <w:r w:rsidR="00437F44" w:rsidRPr="00505867">
        <w:rPr>
          <w:rFonts w:ascii="Arial" w:hAnsi="Arial" w:cs="Arial"/>
          <w:sz w:val="20"/>
          <w:szCs w:val="20"/>
          <w:lang w:val="en-US" w:eastAsia="ja-JP"/>
        </w:rPr>
        <w:t>FLOPs</w:t>
      </w:r>
      <w:r w:rsidR="00853105" w:rsidRPr="00505867">
        <w:rPr>
          <w:rFonts w:ascii="Arial" w:hAnsi="Arial" w:cs="Arial"/>
          <w:sz w:val="20"/>
          <w:szCs w:val="20"/>
          <w:lang w:val="en-US" w:eastAsia="ja-JP"/>
        </w:rPr>
        <w:t xml:space="preserve"> is around 5</w:t>
      </w:r>
      <w:r w:rsidR="00662B6A" w:rsidRPr="00505867">
        <w:rPr>
          <w:rFonts w:ascii="Arial" w:hAnsi="Arial" w:cs="Arial"/>
          <w:sz w:val="20"/>
          <w:szCs w:val="20"/>
          <w:lang w:val="en-US" w:eastAsia="ja-JP"/>
        </w:rPr>
        <w:t>22</w:t>
      </w:r>
      <w:r w:rsidR="00D27D46" w:rsidRPr="00505867">
        <w:rPr>
          <w:rFonts w:ascii="Arial" w:hAnsi="Arial" w:cs="Arial"/>
          <w:sz w:val="20"/>
          <w:szCs w:val="20"/>
          <w:lang w:val="en-US" w:eastAsia="ja-JP"/>
        </w:rPr>
        <w:t xml:space="preserve"> million, where the </w:t>
      </w:r>
      <w:r w:rsidR="00E155BF" w:rsidRPr="00505867">
        <w:rPr>
          <w:rFonts w:ascii="Arial" w:hAnsi="Arial" w:cs="Arial"/>
          <w:sz w:val="20"/>
          <w:szCs w:val="20"/>
          <w:lang w:val="en-US" w:eastAsia="ja-JP"/>
        </w:rPr>
        <w:t xml:space="preserve">number of </w:t>
      </w:r>
      <w:r w:rsidR="00437F44" w:rsidRPr="00505867">
        <w:rPr>
          <w:rFonts w:ascii="Arial" w:hAnsi="Arial" w:cs="Arial"/>
          <w:sz w:val="20"/>
          <w:szCs w:val="20"/>
          <w:lang w:val="en-US" w:eastAsia="ja-JP"/>
        </w:rPr>
        <w:t>FLOPs</w:t>
      </w:r>
      <w:r w:rsidR="00E155BF" w:rsidRPr="00505867">
        <w:rPr>
          <w:rFonts w:ascii="Arial" w:hAnsi="Arial" w:cs="Arial"/>
          <w:sz w:val="20"/>
          <w:szCs w:val="20"/>
          <w:lang w:val="en-US" w:eastAsia="ja-JP"/>
        </w:rPr>
        <w:t xml:space="preserve"> is mainly dominated by the operation of transformer encoder block</w:t>
      </w:r>
      <w:r w:rsidR="00A71C36" w:rsidRPr="00505867">
        <w:rPr>
          <w:rFonts w:ascii="Arial" w:hAnsi="Arial" w:cs="Arial"/>
          <w:sz w:val="20"/>
          <w:szCs w:val="20"/>
          <w:lang w:val="en-US" w:eastAsia="ja-JP"/>
        </w:rPr>
        <w:t xml:space="preserve"> of the AI model</w:t>
      </w:r>
      <w:r w:rsidR="00E155BF" w:rsidRPr="00505867">
        <w:rPr>
          <w:rFonts w:ascii="Arial" w:hAnsi="Arial" w:cs="Arial"/>
          <w:sz w:val="20"/>
          <w:szCs w:val="20"/>
          <w:lang w:val="en-US" w:eastAsia="ja-JP"/>
        </w:rPr>
        <w:t>.</w:t>
      </w:r>
      <w:r w:rsidR="00662B6A" w:rsidRPr="00505867">
        <w:rPr>
          <w:rFonts w:ascii="Arial" w:hAnsi="Arial" w:cs="Arial"/>
          <w:sz w:val="20"/>
          <w:szCs w:val="20"/>
          <w:lang w:val="en-US" w:eastAsia="ja-JP"/>
        </w:rPr>
        <w:t xml:space="preserve"> </w:t>
      </w:r>
      <w:r w:rsidR="00E155BF" w:rsidRPr="00505867">
        <w:rPr>
          <w:rFonts w:ascii="Arial" w:hAnsi="Arial" w:cs="Arial"/>
          <w:sz w:val="20"/>
          <w:szCs w:val="20"/>
          <w:lang w:val="en-US" w:eastAsia="ja-JP"/>
        </w:rPr>
        <w:t>Further</w:t>
      </w:r>
      <w:r w:rsidR="00E63692" w:rsidRPr="00505867">
        <w:rPr>
          <w:rFonts w:ascii="Arial" w:hAnsi="Arial" w:cs="Arial"/>
          <w:sz w:val="20"/>
          <w:szCs w:val="20"/>
          <w:lang w:val="en-US" w:eastAsia="ja-JP"/>
        </w:rPr>
        <w:t>,</w:t>
      </w:r>
      <w:r w:rsidR="00E155BF" w:rsidRPr="00505867">
        <w:rPr>
          <w:rFonts w:ascii="Arial" w:hAnsi="Arial" w:cs="Arial"/>
          <w:sz w:val="20"/>
          <w:szCs w:val="20"/>
          <w:lang w:val="en-US" w:eastAsia="ja-JP"/>
        </w:rPr>
        <w:t xml:space="preserve"> the number of parameters is equal to 0.0260 million</w:t>
      </w:r>
      <w:r w:rsidR="00E63692" w:rsidRPr="00505867">
        <w:rPr>
          <w:rFonts w:ascii="Arial" w:hAnsi="Arial" w:cs="Arial"/>
          <w:sz w:val="20"/>
          <w:szCs w:val="20"/>
          <w:lang w:val="en-US" w:eastAsia="ja-JP"/>
        </w:rPr>
        <w:t>.</w:t>
      </w:r>
      <w:r w:rsidR="009209CA" w:rsidRPr="00505867">
        <w:rPr>
          <w:rFonts w:ascii="Arial" w:hAnsi="Arial" w:cs="Arial"/>
          <w:sz w:val="20"/>
          <w:szCs w:val="20"/>
          <w:lang w:val="en-US" w:eastAsia="ja-JP"/>
        </w:rPr>
        <w:t xml:space="preserve"> </w:t>
      </w:r>
      <w:r w:rsidR="003A04B4" w:rsidRPr="00505867">
        <w:rPr>
          <w:rFonts w:ascii="Arial" w:hAnsi="Arial" w:cs="Arial"/>
          <w:sz w:val="20"/>
          <w:szCs w:val="20"/>
          <w:lang w:val="en-US" w:eastAsia="ja-JP"/>
        </w:rPr>
        <w:t xml:space="preserve">The </w:t>
      </w:r>
      <w:r w:rsidR="002C3076" w:rsidRPr="00505867">
        <w:rPr>
          <w:rFonts w:ascii="Arial" w:hAnsi="Arial" w:cs="Arial"/>
          <w:sz w:val="20"/>
          <w:szCs w:val="20"/>
          <w:lang w:val="en-US" w:eastAsia="ja-JP"/>
        </w:rPr>
        <w:t xml:space="preserve">complexity of AI model is obtained with inbuilt functions in </w:t>
      </w:r>
      <w:r w:rsidR="009C61DA" w:rsidRPr="00505867">
        <w:rPr>
          <w:rFonts w:ascii="Arial" w:hAnsi="Arial" w:cs="Arial"/>
          <w:sz w:val="20"/>
          <w:szCs w:val="20"/>
          <w:lang w:val="en-US" w:eastAsia="ja-JP"/>
        </w:rPr>
        <w:t>Google’s JAX framework.</w:t>
      </w:r>
      <w:r w:rsidR="009209CA" w:rsidRPr="00505867">
        <w:rPr>
          <w:rFonts w:ascii="Arial" w:hAnsi="Arial" w:cs="Arial"/>
          <w:sz w:val="20"/>
          <w:szCs w:val="20"/>
          <w:lang w:val="en-US" w:eastAsia="ja-JP"/>
        </w:rPr>
        <w:t xml:space="preserve"> </w:t>
      </w:r>
      <w:r w:rsidR="00406221" w:rsidRPr="00505867">
        <w:rPr>
          <w:rFonts w:ascii="Arial" w:hAnsi="Arial" w:cs="Arial"/>
          <w:sz w:val="20"/>
          <w:szCs w:val="20"/>
          <w:lang w:val="en-US" w:eastAsia="ja-JP"/>
        </w:rPr>
        <w:t xml:space="preserve">However, note that the size of the AI model can be further optimized </w:t>
      </w:r>
      <w:r w:rsidR="00C85DAD" w:rsidRPr="00505867">
        <w:rPr>
          <w:rFonts w:ascii="Arial" w:hAnsi="Arial" w:cs="Arial"/>
          <w:sz w:val="20"/>
          <w:szCs w:val="20"/>
          <w:lang w:val="en-US" w:eastAsia="ja-JP"/>
        </w:rPr>
        <w:t>to reduce</w:t>
      </w:r>
      <w:r w:rsidR="00406221" w:rsidRPr="00505867">
        <w:rPr>
          <w:rFonts w:ascii="Arial" w:hAnsi="Arial" w:cs="Arial"/>
          <w:sz w:val="20"/>
          <w:szCs w:val="20"/>
          <w:lang w:val="en-US" w:eastAsia="ja-JP"/>
        </w:rPr>
        <w:t xml:space="preserve"> the number of FLOPs.</w:t>
      </w:r>
    </w:p>
    <w:p w14:paraId="20ABAB9A" w14:textId="7E88608F" w:rsidR="000B74AC" w:rsidRPr="00505867" w:rsidRDefault="00493136" w:rsidP="00505867">
      <w:pPr>
        <w:jc w:val="both"/>
        <w:rPr>
          <w:rFonts w:ascii="Arial" w:hAnsi="Arial" w:cs="Arial"/>
          <w:sz w:val="20"/>
          <w:szCs w:val="20"/>
          <w:lang w:val="en-US" w:eastAsia="ja-JP"/>
        </w:rPr>
      </w:pPr>
      <w:r w:rsidRPr="00505867">
        <w:rPr>
          <w:rFonts w:ascii="Arial" w:hAnsi="Arial" w:cs="Arial"/>
          <w:sz w:val="20"/>
          <w:szCs w:val="20"/>
          <w:lang w:val="en-US" w:eastAsia="ja-JP"/>
        </w:rPr>
        <w:t>N</w:t>
      </w:r>
      <w:r w:rsidR="00E57FF4" w:rsidRPr="00505867">
        <w:rPr>
          <w:rFonts w:ascii="Arial" w:hAnsi="Arial" w:cs="Arial"/>
          <w:sz w:val="20"/>
          <w:szCs w:val="20"/>
          <w:lang w:val="en-US" w:eastAsia="ja-JP"/>
        </w:rPr>
        <w:t>ote that</w:t>
      </w:r>
      <w:r w:rsidRPr="00505867">
        <w:rPr>
          <w:rFonts w:ascii="Arial" w:hAnsi="Arial" w:cs="Arial"/>
          <w:sz w:val="20"/>
          <w:szCs w:val="20"/>
          <w:lang w:val="en-US" w:eastAsia="ja-JP"/>
        </w:rPr>
        <w:t xml:space="preserve"> </w:t>
      </w:r>
      <w:r w:rsidR="00FF14F8" w:rsidRPr="00505867">
        <w:rPr>
          <w:rFonts w:ascii="Arial" w:hAnsi="Arial" w:cs="Arial"/>
          <w:sz w:val="20"/>
          <w:szCs w:val="20"/>
          <w:lang w:val="en-US" w:eastAsia="ja-JP"/>
        </w:rPr>
        <w:t xml:space="preserve">as observed from both intermediate KPI and system level results, </w:t>
      </w:r>
      <w:r w:rsidR="008E4251" w:rsidRPr="00505867">
        <w:rPr>
          <w:rFonts w:ascii="Arial" w:hAnsi="Arial" w:cs="Arial"/>
          <w:sz w:val="20"/>
          <w:szCs w:val="20"/>
          <w:lang w:val="en-US" w:eastAsia="ja-JP"/>
        </w:rPr>
        <w:t xml:space="preserve">for some scenarios (e.g., high speed cases), the </w:t>
      </w:r>
      <w:r w:rsidR="00433FC2" w:rsidRPr="00505867">
        <w:rPr>
          <w:rFonts w:ascii="Arial" w:hAnsi="Arial" w:cs="Arial"/>
          <w:sz w:val="20"/>
          <w:szCs w:val="20"/>
          <w:lang w:val="en-US" w:eastAsia="ja-JP"/>
        </w:rPr>
        <w:t>non-AI based approach</w:t>
      </w:r>
      <w:r w:rsidRPr="00505867">
        <w:rPr>
          <w:rFonts w:ascii="Arial" w:hAnsi="Arial" w:cs="Arial"/>
          <w:sz w:val="20"/>
          <w:szCs w:val="20"/>
          <w:lang w:val="en-US" w:eastAsia="ja-JP"/>
        </w:rPr>
        <w:t xml:space="preserve"> can</w:t>
      </w:r>
      <w:r w:rsidR="00433FC2" w:rsidRPr="00505867">
        <w:rPr>
          <w:rFonts w:ascii="Arial" w:hAnsi="Arial" w:cs="Arial"/>
          <w:sz w:val="20"/>
          <w:szCs w:val="20"/>
          <w:lang w:val="en-US" w:eastAsia="ja-JP"/>
        </w:rPr>
        <w:t xml:space="preserve"> require</w:t>
      </w:r>
      <w:r w:rsidR="00F20905" w:rsidRPr="00505867">
        <w:rPr>
          <w:rFonts w:ascii="Arial" w:hAnsi="Arial" w:cs="Arial"/>
          <w:sz w:val="20"/>
          <w:szCs w:val="20"/>
          <w:lang w:val="en-US" w:eastAsia="ja-JP"/>
        </w:rPr>
        <w:t xml:space="preserve"> </w:t>
      </w:r>
      <w:r w:rsidR="008E4251" w:rsidRPr="00505867">
        <w:rPr>
          <w:rFonts w:ascii="Arial" w:hAnsi="Arial" w:cs="Arial"/>
          <w:sz w:val="20"/>
          <w:szCs w:val="20"/>
          <w:lang w:val="en-US" w:eastAsia="ja-JP"/>
        </w:rPr>
        <w:t xml:space="preserve">much </w:t>
      </w:r>
      <w:r w:rsidR="00F20905" w:rsidRPr="00505867">
        <w:rPr>
          <w:rFonts w:ascii="Arial" w:hAnsi="Arial" w:cs="Arial"/>
          <w:sz w:val="20"/>
          <w:szCs w:val="20"/>
          <w:lang w:val="en-US" w:eastAsia="ja-JP"/>
        </w:rPr>
        <w:t>more</w:t>
      </w:r>
      <w:r w:rsidR="00433FC2" w:rsidRPr="00505867">
        <w:rPr>
          <w:rFonts w:ascii="Arial" w:hAnsi="Arial" w:cs="Arial"/>
          <w:sz w:val="20"/>
          <w:szCs w:val="20"/>
          <w:lang w:val="en-US" w:eastAsia="ja-JP"/>
        </w:rPr>
        <w:t xml:space="preserve"> CSI-RS measurements</w:t>
      </w:r>
      <w:r w:rsidRPr="00505867">
        <w:rPr>
          <w:rFonts w:ascii="Arial" w:hAnsi="Arial" w:cs="Arial"/>
          <w:sz w:val="20"/>
          <w:szCs w:val="20"/>
          <w:lang w:val="en-US" w:eastAsia="ja-JP"/>
        </w:rPr>
        <w:t xml:space="preserve"> (a larger value of K)</w:t>
      </w:r>
      <w:r w:rsidR="00F20905" w:rsidRPr="00505867">
        <w:rPr>
          <w:rFonts w:ascii="Arial" w:hAnsi="Arial" w:cs="Arial"/>
          <w:sz w:val="20"/>
          <w:szCs w:val="20"/>
          <w:lang w:val="en-US" w:eastAsia="ja-JP"/>
        </w:rPr>
        <w:t xml:space="preserve"> to achieve the same level of performance as</w:t>
      </w:r>
      <w:r w:rsidR="00C727AE" w:rsidRPr="00505867">
        <w:rPr>
          <w:rFonts w:ascii="Arial" w:hAnsi="Arial" w:cs="Arial"/>
          <w:sz w:val="20"/>
          <w:szCs w:val="20"/>
          <w:lang w:val="en-US" w:eastAsia="ja-JP"/>
        </w:rPr>
        <w:t xml:space="preserve"> the</w:t>
      </w:r>
      <w:r w:rsidR="00F20905" w:rsidRPr="00505867">
        <w:rPr>
          <w:rFonts w:ascii="Arial" w:hAnsi="Arial" w:cs="Arial"/>
          <w:sz w:val="20"/>
          <w:szCs w:val="20"/>
          <w:lang w:val="en-US" w:eastAsia="ja-JP"/>
        </w:rPr>
        <w:t xml:space="preserve"> AI-based approach. </w:t>
      </w:r>
      <w:r w:rsidR="00AF7744" w:rsidRPr="00505867">
        <w:rPr>
          <w:rFonts w:ascii="Arial" w:hAnsi="Arial" w:cs="Arial"/>
          <w:sz w:val="20"/>
          <w:szCs w:val="20"/>
          <w:lang w:val="en-US" w:eastAsia="ja-JP"/>
        </w:rPr>
        <w:t>This implies a larger value of K</w:t>
      </w:r>
      <w:r w:rsidR="000B3C5B" w:rsidRPr="00505867">
        <w:rPr>
          <w:rFonts w:ascii="Arial" w:hAnsi="Arial" w:cs="Arial"/>
          <w:sz w:val="20"/>
          <w:szCs w:val="20"/>
          <w:lang w:val="en-US" w:eastAsia="ja-JP"/>
        </w:rPr>
        <w:t xml:space="preserve"> shall be used</w:t>
      </w:r>
      <w:r w:rsidR="00AF7744" w:rsidRPr="00505867">
        <w:rPr>
          <w:rFonts w:ascii="Arial" w:hAnsi="Arial" w:cs="Arial"/>
          <w:sz w:val="20"/>
          <w:szCs w:val="20"/>
          <w:lang w:val="en-US" w:eastAsia="ja-JP"/>
        </w:rPr>
        <w:t xml:space="preserve"> for non-AI based approach </w:t>
      </w:r>
      <w:r w:rsidR="000B74AC" w:rsidRPr="00505867">
        <w:rPr>
          <w:rFonts w:ascii="Arial" w:hAnsi="Arial" w:cs="Arial"/>
          <w:sz w:val="20"/>
          <w:szCs w:val="20"/>
          <w:lang w:val="en-US" w:eastAsia="ja-JP"/>
        </w:rPr>
        <w:t xml:space="preserve">when </w:t>
      </w:r>
      <w:r w:rsidR="00505035" w:rsidRPr="00505867">
        <w:rPr>
          <w:rFonts w:ascii="Arial" w:hAnsi="Arial" w:cs="Arial"/>
          <w:sz w:val="20"/>
          <w:szCs w:val="20"/>
          <w:lang w:val="en-US" w:eastAsia="ja-JP"/>
        </w:rPr>
        <w:t>comparing the computational complexity</w:t>
      </w:r>
      <w:r w:rsidR="000B74AC" w:rsidRPr="00505867">
        <w:rPr>
          <w:rFonts w:ascii="Arial" w:hAnsi="Arial" w:cs="Arial"/>
          <w:sz w:val="20"/>
          <w:szCs w:val="20"/>
          <w:lang w:val="en-US" w:eastAsia="ja-JP"/>
        </w:rPr>
        <w:t xml:space="preserve"> between</w:t>
      </w:r>
      <w:r w:rsidR="00505035" w:rsidRPr="00505867">
        <w:rPr>
          <w:rFonts w:ascii="Arial" w:hAnsi="Arial" w:cs="Arial"/>
          <w:sz w:val="20"/>
          <w:szCs w:val="20"/>
          <w:lang w:val="en-US" w:eastAsia="ja-JP"/>
        </w:rPr>
        <w:t xml:space="preserve"> AI and non-AI based</w:t>
      </w:r>
      <w:r w:rsidR="00080854" w:rsidRPr="00505867">
        <w:rPr>
          <w:rFonts w:ascii="Arial" w:hAnsi="Arial" w:cs="Arial"/>
          <w:sz w:val="20"/>
          <w:szCs w:val="20"/>
          <w:lang w:val="en-US" w:eastAsia="ja-JP"/>
        </w:rPr>
        <w:t xml:space="preserve"> schemes.</w:t>
      </w:r>
      <w:r w:rsidR="002B5B64" w:rsidRPr="00505867">
        <w:rPr>
          <w:rFonts w:ascii="Arial" w:hAnsi="Arial" w:cs="Arial"/>
          <w:sz w:val="20"/>
          <w:szCs w:val="20"/>
          <w:lang w:val="en-US" w:eastAsia="ja-JP"/>
        </w:rPr>
        <w:t xml:space="preserve"> </w:t>
      </w:r>
    </w:p>
    <w:p w14:paraId="5308B9B8" w14:textId="28482DBE" w:rsidR="00E57FF4" w:rsidRPr="00505867" w:rsidRDefault="000B74AC" w:rsidP="00505867">
      <w:pPr>
        <w:jc w:val="both"/>
        <w:rPr>
          <w:rFonts w:ascii="Arial" w:hAnsi="Arial" w:cs="Arial"/>
          <w:sz w:val="20"/>
          <w:szCs w:val="20"/>
          <w:lang w:val="en-US" w:eastAsia="ja-JP"/>
        </w:rPr>
      </w:pPr>
      <w:r w:rsidRPr="00505867">
        <w:rPr>
          <w:rFonts w:ascii="Arial" w:hAnsi="Arial" w:cs="Arial"/>
          <w:sz w:val="20"/>
          <w:szCs w:val="20"/>
          <w:lang w:val="en-US" w:eastAsia="ja-JP"/>
        </w:rPr>
        <w:t>It shall also be pointed out that the</w:t>
      </w:r>
      <w:r w:rsidR="00505035" w:rsidRPr="00505867">
        <w:rPr>
          <w:rFonts w:ascii="Arial" w:hAnsi="Arial" w:cs="Arial"/>
          <w:sz w:val="20"/>
          <w:szCs w:val="20"/>
          <w:lang w:val="en-US" w:eastAsia="ja-JP"/>
        </w:rPr>
        <w:t xml:space="preserve"> a</w:t>
      </w:r>
      <w:r w:rsidR="002B5B64" w:rsidRPr="00505867">
        <w:rPr>
          <w:rFonts w:ascii="Arial" w:hAnsi="Arial" w:cs="Arial"/>
          <w:sz w:val="20"/>
          <w:szCs w:val="20"/>
          <w:lang w:val="en-US" w:eastAsia="ja-JP"/>
        </w:rPr>
        <w:t>dditional</w:t>
      </w:r>
      <w:r w:rsidR="00505035" w:rsidRPr="00505867">
        <w:rPr>
          <w:rFonts w:ascii="Arial" w:hAnsi="Arial" w:cs="Arial"/>
          <w:sz w:val="20"/>
          <w:szCs w:val="20"/>
          <w:lang w:val="en-US" w:eastAsia="ja-JP"/>
        </w:rPr>
        <w:t xml:space="preserve"> complexit</w:t>
      </w:r>
      <w:r w:rsidR="00D55157" w:rsidRPr="00505867">
        <w:rPr>
          <w:rFonts w:ascii="Arial" w:hAnsi="Arial" w:cs="Arial"/>
          <w:sz w:val="20"/>
          <w:szCs w:val="20"/>
          <w:lang w:val="en-US" w:eastAsia="ja-JP"/>
        </w:rPr>
        <w:t>ies</w:t>
      </w:r>
      <w:r w:rsidR="00505035" w:rsidRPr="00505867">
        <w:rPr>
          <w:rFonts w:ascii="Arial" w:hAnsi="Arial" w:cs="Arial"/>
          <w:sz w:val="20"/>
          <w:szCs w:val="20"/>
          <w:lang w:val="en-US" w:eastAsia="ja-JP"/>
        </w:rPr>
        <w:t xml:space="preserve"> like</w:t>
      </w:r>
      <w:r w:rsidR="002B5B64" w:rsidRPr="00505867">
        <w:rPr>
          <w:rFonts w:ascii="Arial" w:hAnsi="Arial" w:cs="Arial"/>
          <w:sz w:val="20"/>
          <w:szCs w:val="20"/>
          <w:lang w:val="en-US" w:eastAsia="ja-JP"/>
        </w:rPr>
        <w:t xml:space="preserve"> </w:t>
      </w:r>
      <w:r w:rsidR="00AA3505" w:rsidRPr="00505867">
        <w:rPr>
          <w:rFonts w:ascii="Arial" w:hAnsi="Arial" w:cs="Arial"/>
          <w:sz w:val="20"/>
          <w:szCs w:val="20"/>
          <w:lang w:val="en-US" w:eastAsia="ja-JP"/>
        </w:rPr>
        <w:t xml:space="preserve">the </w:t>
      </w:r>
      <w:r w:rsidR="002B5B64" w:rsidRPr="00505867">
        <w:rPr>
          <w:rFonts w:ascii="Arial" w:hAnsi="Arial" w:cs="Arial"/>
          <w:sz w:val="20"/>
          <w:szCs w:val="20"/>
          <w:lang w:val="en-US" w:eastAsia="ja-JP"/>
        </w:rPr>
        <w:t>CSI-RS transmission overhead</w:t>
      </w:r>
      <w:r w:rsidR="00AA3505" w:rsidRPr="00505867">
        <w:rPr>
          <w:rFonts w:ascii="Arial" w:hAnsi="Arial" w:cs="Arial"/>
          <w:sz w:val="20"/>
          <w:szCs w:val="20"/>
          <w:lang w:val="en-US" w:eastAsia="ja-JP"/>
        </w:rPr>
        <w:t xml:space="preserve">, </w:t>
      </w:r>
      <w:r w:rsidR="00AA3505" w:rsidRPr="00505867">
        <w:rPr>
          <w:rFonts w:ascii="Arial" w:hAnsi="Arial" w:cs="Arial"/>
          <w:sz w:val="20"/>
          <w:szCs w:val="20"/>
          <w:lang w:val="en-US"/>
        </w:rPr>
        <w:t>the UE CSI-RS measurement overhead and the associated UE processing complexity</w:t>
      </w:r>
      <w:r w:rsidR="00AA3505" w:rsidRPr="00505867">
        <w:rPr>
          <w:rFonts w:ascii="Arial" w:hAnsi="Arial" w:cs="Arial"/>
          <w:sz w:val="20"/>
          <w:szCs w:val="20"/>
          <w:lang w:val="en-US" w:eastAsia="ja-JP"/>
        </w:rPr>
        <w:t xml:space="preserve"> </w:t>
      </w:r>
      <w:r w:rsidR="002B5B64" w:rsidRPr="00505867">
        <w:rPr>
          <w:rFonts w:ascii="Arial" w:hAnsi="Arial" w:cs="Arial"/>
          <w:sz w:val="20"/>
          <w:szCs w:val="20"/>
          <w:lang w:val="en-US" w:eastAsia="ja-JP"/>
        </w:rPr>
        <w:t xml:space="preserve">for </w:t>
      </w:r>
      <w:r w:rsidRPr="00505867">
        <w:rPr>
          <w:rFonts w:ascii="Arial" w:hAnsi="Arial" w:cs="Arial"/>
          <w:sz w:val="20"/>
          <w:szCs w:val="20"/>
          <w:lang w:val="en-US" w:eastAsia="ja-JP"/>
        </w:rPr>
        <w:t xml:space="preserve">the </w:t>
      </w:r>
      <w:r w:rsidR="002B5B64" w:rsidRPr="00505867">
        <w:rPr>
          <w:rFonts w:ascii="Arial" w:hAnsi="Arial" w:cs="Arial"/>
          <w:sz w:val="20"/>
          <w:szCs w:val="20"/>
          <w:lang w:val="en-US" w:eastAsia="ja-JP"/>
        </w:rPr>
        <w:t>non-AI based approach</w:t>
      </w:r>
      <w:r w:rsidRPr="00505867">
        <w:rPr>
          <w:rFonts w:ascii="Arial" w:hAnsi="Arial" w:cs="Arial"/>
          <w:sz w:val="20"/>
          <w:szCs w:val="20"/>
          <w:lang w:val="en-US" w:eastAsia="ja-JP"/>
        </w:rPr>
        <w:t xml:space="preserve"> </w:t>
      </w:r>
      <w:r w:rsidR="007C3AF8" w:rsidRPr="00505867">
        <w:rPr>
          <w:rFonts w:ascii="Arial" w:hAnsi="Arial" w:cs="Arial"/>
          <w:sz w:val="20"/>
          <w:szCs w:val="20"/>
          <w:lang w:val="en-US" w:eastAsia="ja-JP"/>
        </w:rPr>
        <w:t>ha</w:t>
      </w:r>
      <w:r w:rsidR="00CD3FC5" w:rsidRPr="00505867">
        <w:rPr>
          <w:rFonts w:ascii="Arial" w:hAnsi="Arial" w:cs="Arial"/>
          <w:sz w:val="20"/>
          <w:szCs w:val="20"/>
          <w:lang w:val="en-US" w:eastAsia="ja-JP"/>
        </w:rPr>
        <w:t>ve</w:t>
      </w:r>
      <w:r w:rsidRPr="00505867">
        <w:rPr>
          <w:rFonts w:ascii="Arial" w:hAnsi="Arial" w:cs="Arial"/>
          <w:sz w:val="20"/>
          <w:szCs w:val="20"/>
          <w:lang w:val="en-US" w:eastAsia="ja-JP"/>
        </w:rPr>
        <w:t xml:space="preserve"> not </w:t>
      </w:r>
      <w:r w:rsidR="007C3AF8" w:rsidRPr="00505867">
        <w:rPr>
          <w:rFonts w:ascii="Arial" w:hAnsi="Arial" w:cs="Arial"/>
          <w:sz w:val="20"/>
          <w:szCs w:val="20"/>
          <w:lang w:val="en-US" w:eastAsia="ja-JP"/>
        </w:rPr>
        <w:t xml:space="preserve">been </w:t>
      </w:r>
      <w:r w:rsidRPr="00505867">
        <w:rPr>
          <w:rFonts w:ascii="Arial" w:hAnsi="Arial" w:cs="Arial"/>
          <w:sz w:val="20"/>
          <w:szCs w:val="20"/>
          <w:lang w:val="en-US" w:eastAsia="ja-JP"/>
        </w:rPr>
        <w:t xml:space="preserve">considered in </w:t>
      </w:r>
      <w:r w:rsidR="007C3AF8" w:rsidRPr="00505867">
        <w:rPr>
          <w:rFonts w:ascii="Arial" w:hAnsi="Arial" w:cs="Arial"/>
          <w:sz w:val="20"/>
          <w:szCs w:val="20"/>
          <w:lang w:val="en-US" w:eastAsia="ja-JP"/>
        </w:rPr>
        <w:t>complexity related KPIs yet</w:t>
      </w:r>
      <w:r w:rsidR="002B5B64" w:rsidRPr="00505867">
        <w:rPr>
          <w:rFonts w:ascii="Arial" w:hAnsi="Arial" w:cs="Arial"/>
          <w:sz w:val="20"/>
          <w:szCs w:val="20"/>
          <w:lang w:val="en-US" w:eastAsia="ja-JP"/>
        </w:rPr>
        <w:t>.</w:t>
      </w:r>
    </w:p>
    <w:p w14:paraId="621B0E41" w14:textId="447E7B75" w:rsidR="00024894" w:rsidRPr="00B71D63" w:rsidRDefault="00E36096" w:rsidP="00024894">
      <w:pPr>
        <w:pStyle w:val="Heading1"/>
        <w:rPr>
          <w:lang w:val="en-US"/>
        </w:rPr>
      </w:pPr>
      <w:r w:rsidRPr="00B71D63">
        <w:rPr>
          <w:lang w:val="en-US"/>
        </w:rPr>
        <w:t>Specification aspects</w:t>
      </w:r>
    </w:p>
    <w:p w14:paraId="4B2C0EF9" w14:textId="05E30F6A" w:rsidR="00DA1ADB" w:rsidRPr="003A2BEB" w:rsidRDefault="00DA1ADB" w:rsidP="00DA1ADB">
      <w:pPr>
        <w:rPr>
          <w:rFonts w:ascii="Arial" w:hAnsi="Arial" w:cs="Arial"/>
          <w:sz w:val="20"/>
          <w:szCs w:val="20"/>
          <w:lang w:val="en-US" w:eastAsia="ja-JP"/>
        </w:rPr>
      </w:pPr>
      <w:r w:rsidRPr="003A2BEB">
        <w:rPr>
          <w:rFonts w:ascii="Arial" w:hAnsi="Arial" w:cs="Arial"/>
          <w:sz w:val="20"/>
          <w:szCs w:val="20"/>
          <w:lang w:val="en-US" w:eastAsia="ja-JP"/>
        </w:rPr>
        <w:t xml:space="preserve">For UE-sided CSI prediction use case, </w:t>
      </w:r>
      <w:r w:rsidR="00A60C04" w:rsidRPr="003A2BEB">
        <w:rPr>
          <w:rFonts w:ascii="Arial" w:hAnsi="Arial" w:cs="Arial"/>
          <w:sz w:val="20"/>
          <w:szCs w:val="20"/>
          <w:lang w:val="en-US" w:eastAsia="ja-JP"/>
        </w:rPr>
        <w:t>the following</w:t>
      </w:r>
      <w:r w:rsidR="0013405C" w:rsidRPr="003A2BEB">
        <w:rPr>
          <w:rFonts w:ascii="Arial" w:hAnsi="Arial" w:cs="Arial"/>
          <w:sz w:val="20"/>
          <w:szCs w:val="20"/>
          <w:lang w:val="en-US" w:eastAsia="ja-JP"/>
        </w:rPr>
        <w:t xml:space="preserve"> </w:t>
      </w:r>
      <w:r w:rsidR="00CB26B7" w:rsidRPr="003A2BEB">
        <w:rPr>
          <w:rFonts w:ascii="Arial" w:hAnsi="Arial" w:cs="Arial"/>
          <w:sz w:val="20"/>
          <w:szCs w:val="20"/>
          <w:lang w:val="en-US" w:eastAsia="ja-JP"/>
        </w:rPr>
        <w:t xml:space="preserve">potential specification </w:t>
      </w:r>
      <w:r w:rsidR="0013405C" w:rsidRPr="003A2BEB">
        <w:rPr>
          <w:rFonts w:ascii="Arial" w:hAnsi="Arial" w:cs="Arial"/>
          <w:sz w:val="20"/>
          <w:szCs w:val="20"/>
          <w:lang w:val="en-US" w:eastAsia="ja-JP"/>
        </w:rPr>
        <w:t>aspects were discussed in the Rel-18 SI and</w:t>
      </w:r>
      <w:r w:rsidR="001C09D6" w:rsidRPr="003A2BEB">
        <w:rPr>
          <w:rFonts w:ascii="Arial" w:hAnsi="Arial" w:cs="Arial"/>
          <w:sz w:val="20"/>
          <w:szCs w:val="20"/>
          <w:lang w:val="en-US" w:eastAsia="ja-JP"/>
        </w:rPr>
        <w:t xml:space="preserve"> captured in the TR</w:t>
      </w:r>
      <w:r w:rsidR="00CB26B7" w:rsidRPr="003A2BEB">
        <w:rPr>
          <w:rFonts w:ascii="Arial" w:hAnsi="Arial" w:cs="Arial"/>
          <w:sz w:val="20"/>
          <w:szCs w:val="20"/>
          <w:lang w:val="en-US" w:eastAsia="ja-JP"/>
        </w:rPr>
        <w:t>:</w:t>
      </w:r>
    </w:p>
    <w:tbl>
      <w:tblPr>
        <w:tblStyle w:val="TableGrid"/>
        <w:tblW w:w="0" w:type="auto"/>
        <w:tblLook w:val="04A0" w:firstRow="1" w:lastRow="0" w:firstColumn="1" w:lastColumn="0" w:noHBand="0" w:noVBand="1"/>
      </w:tblPr>
      <w:tblGrid>
        <w:gridCol w:w="9962"/>
      </w:tblGrid>
      <w:tr w:rsidR="00541C78" w:rsidRPr="00FA3EE1" w14:paraId="69299BE7" w14:textId="77777777" w:rsidTr="00541C78">
        <w:tc>
          <w:tcPr>
            <w:tcW w:w="9962" w:type="dxa"/>
          </w:tcPr>
          <w:p w14:paraId="0CDC9D99" w14:textId="77777777" w:rsidR="00A60C04" w:rsidRPr="00B71D63" w:rsidRDefault="00A60C04" w:rsidP="00A60C04">
            <w:pPr>
              <w:pStyle w:val="B10"/>
              <w:ind w:left="0" w:firstLine="0"/>
              <w:rPr>
                <w:rFonts w:eastAsia="Malgun Gothic"/>
                <w:b/>
                <w:bCs/>
                <w:lang w:val="en-US"/>
              </w:rPr>
            </w:pPr>
            <w:r w:rsidRPr="00B71D63">
              <w:rPr>
                <w:rFonts w:eastAsia="Malgun Gothic"/>
                <w:b/>
                <w:bCs/>
                <w:lang w:val="en-US"/>
              </w:rPr>
              <w:t>In CSI prediction using UE-sided model use case:</w:t>
            </w:r>
          </w:p>
          <w:p w14:paraId="0696AFE8" w14:textId="77777777" w:rsidR="00A60C04" w:rsidRPr="00B71D63" w:rsidRDefault="00A60C04" w:rsidP="00A60C04">
            <w:pPr>
              <w:pStyle w:val="B10"/>
              <w:ind w:left="0" w:firstLine="0"/>
              <w:rPr>
                <w:i/>
                <w:iCs/>
                <w:lang w:val="en-US"/>
              </w:rPr>
            </w:pPr>
            <w:r w:rsidRPr="00B71D63">
              <w:rPr>
                <w:i/>
                <w:iCs/>
                <w:lang w:val="en-US"/>
              </w:rPr>
              <w:t>Data collection:</w:t>
            </w:r>
          </w:p>
          <w:p w14:paraId="5DE70908" w14:textId="77777777" w:rsidR="00A60C04" w:rsidRPr="00B71D63" w:rsidRDefault="00A60C04" w:rsidP="00A60C04">
            <w:pPr>
              <w:pStyle w:val="B10"/>
              <w:ind w:left="0" w:firstLine="0"/>
              <w:rPr>
                <w:lang w:val="en-US"/>
              </w:rPr>
            </w:pPr>
            <w:r w:rsidRPr="00B71D63">
              <w:rPr>
                <w:lang w:val="en-US"/>
              </w:rPr>
              <w:t>In CSI prediction using UE sided model use case, at least the following aspects have been proposed by companies on data collection, including:</w:t>
            </w:r>
          </w:p>
          <w:p w14:paraId="03526920" w14:textId="77777777" w:rsidR="00A60C04" w:rsidRPr="00B71D63" w:rsidRDefault="00A60C04" w:rsidP="00A60C04">
            <w:pPr>
              <w:pStyle w:val="B10"/>
              <w:rPr>
                <w:lang w:val="en-US"/>
              </w:rPr>
            </w:pPr>
            <w:r w:rsidRPr="00B71D63">
              <w:rPr>
                <w:lang w:val="en-US"/>
              </w:rPr>
              <w:t>-</w:t>
            </w:r>
            <w:r w:rsidRPr="00B71D63">
              <w:rPr>
                <w:lang w:val="en-US"/>
              </w:rPr>
              <w:tab/>
            </w:r>
            <w:proofErr w:type="spellStart"/>
            <w:r w:rsidRPr="00B71D63">
              <w:rPr>
                <w:lang w:val="en-US"/>
              </w:rPr>
              <w:t>Signalling</w:t>
            </w:r>
            <w:proofErr w:type="spellEnd"/>
            <w:r w:rsidRPr="00B71D63">
              <w:rPr>
                <w:lang w:val="en-US"/>
              </w:rPr>
              <w:t xml:space="preserve"> and procedures for the data collection </w:t>
            </w:r>
          </w:p>
          <w:p w14:paraId="0B97B5B6" w14:textId="77777777" w:rsidR="00A60C04" w:rsidRPr="00B71D63" w:rsidRDefault="00A60C04" w:rsidP="00A60C04">
            <w:pPr>
              <w:pStyle w:val="B20"/>
              <w:rPr>
                <w:lang w:val="en-US"/>
              </w:rPr>
            </w:pPr>
            <w:r w:rsidRPr="00B71D63">
              <w:rPr>
                <w:lang w:val="en-US"/>
              </w:rPr>
              <w:t>-</w:t>
            </w:r>
            <w:r w:rsidRPr="00B71D63">
              <w:rPr>
                <w:lang w:val="en-US"/>
              </w:rPr>
              <w:tab/>
              <w:t xml:space="preserve">Data collection indicated by NW </w:t>
            </w:r>
          </w:p>
          <w:p w14:paraId="5622CCBA" w14:textId="77777777" w:rsidR="00A60C04" w:rsidRPr="00B71D63" w:rsidRDefault="00A60C04" w:rsidP="00A60C04">
            <w:pPr>
              <w:pStyle w:val="B20"/>
              <w:rPr>
                <w:lang w:val="en-US"/>
              </w:rPr>
            </w:pPr>
            <w:r w:rsidRPr="00B71D63">
              <w:rPr>
                <w:lang w:val="en-US"/>
              </w:rPr>
              <w:t>-</w:t>
            </w:r>
            <w:r w:rsidRPr="00B71D63">
              <w:rPr>
                <w:lang w:val="en-US"/>
              </w:rPr>
              <w:tab/>
              <w:t xml:space="preserve">Requested from UE for data collection </w:t>
            </w:r>
          </w:p>
          <w:p w14:paraId="1014E297" w14:textId="77777777" w:rsidR="00A60C04" w:rsidRPr="00B71D63" w:rsidRDefault="00A60C04" w:rsidP="00A60C04">
            <w:pPr>
              <w:pStyle w:val="B10"/>
              <w:rPr>
                <w:lang w:val="en-US"/>
              </w:rPr>
            </w:pPr>
            <w:r w:rsidRPr="00B71D63">
              <w:rPr>
                <w:lang w:val="en-US"/>
              </w:rPr>
              <w:t>-</w:t>
            </w:r>
            <w:r w:rsidRPr="00B71D63">
              <w:rPr>
                <w:lang w:val="en-US"/>
              </w:rPr>
              <w:tab/>
              <w:t xml:space="preserve">CSI-RS configuration </w:t>
            </w:r>
          </w:p>
          <w:p w14:paraId="0C457C0C" w14:textId="77777777" w:rsidR="00A60C04" w:rsidRPr="00B71D63" w:rsidRDefault="00A60C04" w:rsidP="00A60C04">
            <w:pPr>
              <w:pStyle w:val="B10"/>
              <w:rPr>
                <w:lang w:val="en-US"/>
              </w:rPr>
            </w:pPr>
            <w:r w:rsidRPr="00B71D63">
              <w:rPr>
                <w:lang w:val="en-US"/>
              </w:rPr>
              <w:t>-</w:t>
            </w:r>
            <w:r w:rsidRPr="00B71D63">
              <w:rPr>
                <w:lang w:val="en-US"/>
              </w:rPr>
              <w:tab/>
              <w:t>Assistance information for categorizing the data, if needed</w:t>
            </w:r>
          </w:p>
          <w:p w14:paraId="60B48CE2" w14:textId="063915A2" w:rsidR="00A60C04" w:rsidRPr="00B71D63" w:rsidRDefault="00A60C04" w:rsidP="00A60C04">
            <w:pPr>
              <w:pStyle w:val="B20"/>
              <w:rPr>
                <w:lang w:val="en-US"/>
              </w:rPr>
            </w:pPr>
            <w:r w:rsidRPr="00B71D63">
              <w:rPr>
                <w:lang w:val="en-US"/>
              </w:rPr>
              <w:t>-</w:t>
            </w:r>
            <w:r w:rsidRPr="00B71D63">
              <w:rPr>
                <w:lang w:val="en-US"/>
              </w:rPr>
              <w:tab/>
              <w:t>The provision of assistance information needs to consider feasibility of disclosing proprietary information to the other side.</w:t>
            </w:r>
          </w:p>
          <w:p w14:paraId="098DA09B" w14:textId="77777777" w:rsidR="00A60C04" w:rsidRPr="00B71D63" w:rsidRDefault="00A60C04" w:rsidP="00A60C04">
            <w:pPr>
              <w:pStyle w:val="B20"/>
              <w:ind w:left="0" w:firstLine="0"/>
              <w:rPr>
                <w:i/>
                <w:iCs/>
                <w:lang w:val="en-US"/>
              </w:rPr>
            </w:pPr>
            <w:r w:rsidRPr="00B71D63">
              <w:rPr>
                <w:i/>
                <w:iCs/>
                <w:lang w:val="en-US"/>
              </w:rPr>
              <w:t xml:space="preserve">Performance monitoring: </w:t>
            </w:r>
          </w:p>
          <w:p w14:paraId="1957205F" w14:textId="77777777" w:rsidR="00A60C04" w:rsidRPr="00B71D63" w:rsidRDefault="00A60C04" w:rsidP="00A60C04">
            <w:pPr>
              <w:pStyle w:val="B20"/>
              <w:ind w:left="0" w:firstLine="0"/>
              <w:rPr>
                <w:lang w:val="en-US"/>
              </w:rPr>
            </w:pPr>
            <w:r w:rsidRPr="00B71D63">
              <w:rPr>
                <w:lang w:val="en-US"/>
              </w:rPr>
              <w:t>For CSI prediction using UE side model use case, at least the following aspects have been proposed by companies on performance monitoring for functionality-based LCM:</w:t>
            </w:r>
          </w:p>
          <w:p w14:paraId="3E81899E" w14:textId="77777777" w:rsidR="00A60C04" w:rsidRPr="00B71D63" w:rsidRDefault="00A60C04" w:rsidP="00A60C04">
            <w:pPr>
              <w:pStyle w:val="B20"/>
              <w:ind w:left="572"/>
              <w:rPr>
                <w:lang w:val="en-US"/>
              </w:rPr>
            </w:pPr>
            <w:r w:rsidRPr="00B71D63">
              <w:rPr>
                <w:lang w:val="en-US"/>
              </w:rPr>
              <w:t>-</w:t>
            </w:r>
            <w:r w:rsidRPr="00B71D63">
              <w:rPr>
                <w:lang w:val="en-US"/>
              </w:rPr>
              <w:tab/>
              <w:t>Type 1:</w:t>
            </w:r>
          </w:p>
          <w:p w14:paraId="0A895994" w14:textId="77777777" w:rsidR="00A60C04" w:rsidRPr="00B71D63" w:rsidRDefault="00A60C04" w:rsidP="00A60C04">
            <w:pPr>
              <w:pStyle w:val="B20"/>
              <w:ind w:left="572" w:firstLine="0"/>
              <w:rPr>
                <w:lang w:val="en-US"/>
              </w:rPr>
            </w:pPr>
            <w:r w:rsidRPr="00B71D63">
              <w:rPr>
                <w:lang w:val="en-US"/>
              </w:rPr>
              <w:t>-</w:t>
            </w:r>
            <w:r w:rsidRPr="00B71D63">
              <w:rPr>
                <w:lang w:val="en-US"/>
              </w:rPr>
              <w:tab/>
              <w:t xml:space="preserve">UE calculates the </w:t>
            </w:r>
            <w:r w:rsidRPr="00B71D63">
              <w:rPr>
                <w:i/>
                <w:iCs/>
                <w:lang w:val="en-US"/>
              </w:rPr>
              <w:t>performance metric(s)</w:t>
            </w:r>
          </w:p>
          <w:p w14:paraId="523E3AD0" w14:textId="77777777" w:rsidR="00A60C04" w:rsidRPr="00B71D63" w:rsidRDefault="00A60C04" w:rsidP="00A60C04">
            <w:pPr>
              <w:pStyle w:val="B20"/>
              <w:ind w:left="572" w:firstLine="0"/>
              <w:rPr>
                <w:lang w:val="en-US"/>
              </w:rPr>
            </w:pPr>
            <w:r w:rsidRPr="00B71D63">
              <w:rPr>
                <w:lang w:val="en-US"/>
              </w:rPr>
              <w:t>-</w:t>
            </w:r>
            <w:r w:rsidRPr="00B71D63">
              <w:rPr>
                <w:lang w:val="en-US"/>
              </w:rPr>
              <w:tab/>
              <w:t xml:space="preserve">UE reports </w:t>
            </w:r>
            <w:r w:rsidRPr="00B71D63">
              <w:rPr>
                <w:i/>
                <w:iCs/>
                <w:lang w:val="en-US"/>
              </w:rPr>
              <w:t>performance monitoring</w:t>
            </w:r>
            <w:r w:rsidRPr="00B71D63">
              <w:rPr>
                <w:lang w:val="en-US"/>
              </w:rPr>
              <w:t xml:space="preserve"> output that facilitates functionality fallback decision at the network</w:t>
            </w:r>
          </w:p>
          <w:p w14:paraId="3863124F" w14:textId="77777777" w:rsidR="00A60C04" w:rsidRPr="00B71D63" w:rsidRDefault="00A60C04" w:rsidP="00A60C04">
            <w:pPr>
              <w:pStyle w:val="B20"/>
              <w:ind w:left="860" w:firstLine="4"/>
              <w:rPr>
                <w:lang w:val="en-US"/>
              </w:rPr>
            </w:pPr>
            <w:r w:rsidRPr="00B71D63">
              <w:rPr>
                <w:lang w:val="en-US"/>
              </w:rPr>
              <w:t>-</w:t>
            </w:r>
            <w:r w:rsidRPr="00B71D63">
              <w:rPr>
                <w:lang w:val="en-US"/>
              </w:rPr>
              <w:tab/>
              <w:t xml:space="preserve">Performance monitoring output details can be further defined </w:t>
            </w:r>
          </w:p>
          <w:p w14:paraId="4BC224E2" w14:textId="77777777" w:rsidR="00A60C04" w:rsidRPr="00B71D63" w:rsidRDefault="00A60C04" w:rsidP="00A60C04">
            <w:pPr>
              <w:pStyle w:val="B20"/>
              <w:ind w:left="860" w:firstLine="4"/>
              <w:rPr>
                <w:lang w:val="en-US"/>
              </w:rPr>
            </w:pPr>
            <w:r w:rsidRPr="00B71D63">
              <w:rPr>
                <w:lang w:val="en-US"/>
              </w:rPr>
              <w:t>-</w:t>
            </w:r>
            <w:r w:rsidRPr="00B71D63">
              <w:rPr>
                <w:lang w:val="en-US"/>
              </w:rPr>
              <w:tab/>
              <w:t xml:space="preserve">NW may configure threshold criterion to facilitate UE side performance monitoring (if needed). </w:t>
            </w:r>
          </w:p>
          <w:p w14:paraId="720DD72D" w14:textId="77777777" w:rsidR="00A60C04" w:rsidRPr="00B71D63" w:rsidRDefault="00A60C04" w:rsidP="00A60C04">
            <w:pPr>
              <w:pStyle w:val="B20"/>
              <w:ind w:left="572" w:firstLine="0"/>
              <w:rPr>
                <w:lang w:val="en-US"/>
              </w:rPr>
            </w:pPr>
            <w:r w:rsidRPr="00B71D63">
              <w:rPr>
                <w:lang w:val="en-US"/>
              </w:rPr>
              <w:t>-</w:t>
            </w:r>
            <w:r w:rsidRPr="00B71D63">
              <w:rPr>
                <w:lang w:val="en-US"/>
              </w:rPr>
              <w:tab/>
              <w:t>NW makes decision(s) of functionality fallback operation (fallback mechanism to legacy CSI reporting).</w:t>
            </w:r>
          </w:p>
          <w:p w14:paraId="1804DAD4" w14:textId="77777777" w:rsidR="00A60C04" w:rsidRPr="00B71D63" w:rsidRDefault="00A60C04" w:rsidP="00A60C04">
            <w:pPr>
              <w:pStyle w:val="B20"/>
              <w:ind w:left="288" w:firstLine="0"/>
              <w:rPr>
                <w:lang w:val="en-US"/>
              </w:rPr>
            </w:pPr>
            <w:r w:rsidRPr="00B71D63">
              <w:rPr>
                <w:lang w:val="en-US"/>
              </w:rPr>
              <w:t>-</w:t>
            </w:r>
            <w:r w:rsidRPr="00B71D63">
              <w:rPr>
                <w:lang w:val="en-US"/>
              </w:rPr>
              <w:tab/>
              <w:t xml:space="preserve">Type 2: </w:t>
            </w:r>
          </w:p>
          <w:p w14:paraId="0D4BA5B3" w14:textId="77777777" w:rsidR="00A60C04" w:rsidRPr="00B71D63" w:rsidRDefault="00A60C04" w:rsidP="00A60C04">
            <w:pPr>
              <w:pStyle w:val="B20"/>
              <w:ind w:left="288" w:firstLine="288"/>
              <w:rPr>
                <w:lang w:val="en-US"/>
              </w:rPr>
            </w:pPr>
            <w:r w:rsidRPr="00B71D63">
              <w:rPr>
                <w:lang w:val="en-US"/>
              </w:rPr>
              <w:t>-</w:t>
            </w:r>
            <w:r w:rsidRPr="00B71D63">
              <w:rPr>
                <w:lang w:val="en-US"/>
              </w:rPr>
              <w:tab/>
              <w:t xml:space="preserve">UE reports </w:t>
            </w:r>
            <w:r w:rsidRPr="00B71D63">
              <w:rPr>
                <w:i/>
                <w:iCs/>
                <w:lang w:val="en-US"/>
              </w:rPr>
              <w:t>predicted CSI</w:t>
            </w:r>
            <w:r w:rsidRPr="00B71D63">
              <w:rPr>
                <w:lang w:val="en-US"/>
              </w:rPr>
              <w:t xml:space="preserve"> and/or the corresponding </w:t>
            </w:r>
            <w:r w:rsidRPr="00B71D63">
              <w:rPr>
                <w:i/>
                <w:iCs/>
                <w:lang w:val="en-US"/>
              </w:rPr>
              <w:t>ground-truth</w:t>
            </w:r>
            <w:r w:rsidRPr="00B71D63">
              <w:rPr>
                <w:lang w:val="en-US"/>
              </w:rPr>
              <w:t xml:space="preserve">  </w:t>
            </w:r>
          </w:p>
          <w:p w14:paraId="2A207DB9" w14:textId="77777777" w:rsidR="00A60C04" w:rsidRPr="00B71D63" w:rsidRDefault="00A60C04" w:rsidP="00A60C04">
            <w:pPr>
              <w:pStyle w:val="B20"/>
              <w:ind w:left="288" w:firstLine="288"/>
              <w:rPr>
                <w:lang w:val="en-US"/>
              </w:rPr>
            </w:pPr>
            <w:r w:rsidRPr="00B71D63">
              <w:rPr>
                <w:lang w:val="en-US"/>
              </w:rPr>
              <w:t>-</w:t>
            </w:r>
            <w:r w:rsidRPr="00B71D63">
              <w:rPr>
                <w:lang w:val="en-US"/>
              </w:rPr>
              <w:tab/>
              <w:t xml:space="preserve">NW calculates the </w:t>
            </w:r>
            <w:r w:rsidRPr="00B71D63">
              <w:rPr>
                <w:i/>
                <w:iCs/>
                <w:lang w:val="en-US"/>
              </w:rPr>
              <w:t>performance metrics</w:t>
            </w:r>
            <w:r w:rsidRPr="00B71D63">
              <w:rPr>
                <w:lang w:val="en-US"/>
              </w:rPr>
              <w:t xml:space="preserve">. </w:t>
            </w:r>
          </w:p>
          <w:p w14:paraId="3B83F6CD" w14:textId="77777777" w:rsidR="00A60C04" w:rsidRPr="00B71D63" w:rsidRDefault="00A60C04" w:rsidP="00A60C04">
            <w:pPr>
              <w:pStyle w:val="B20"/>
              <w:ind w:left="288" w:firstLine="288"/>
              <w:rPr>
                <w:lang w:val="en-US"/>
              </w:rPr>
            </w:pPr>
            <w:r w:rsidRPr="00B71D63">
              <w:rPr>
                <w:lang w:val="en-US"/>
              </w:rPr>
              <w:t>-</w:t>
            </w:r>
            <w:r w:rsidRPr="00B71D63">
              <w:rPr>
                <w:lang w:val="en-US"/>
              </w:rPr>
              <w:tab/>
              <w:t>NW makes decision(s) of functionality fallback operation (fallback mechanism to legacy CSI reporting).</w:t>
            </w:r>
          </w:p>
          <w:p w14:paraId="509FF315" w14:textId="77777777" w:rsidR="00A60C04" w:rsidRPr="00B71D63" w:rsidRDefault="00A60C04" w:rsidP="00A60C04">
            <w:pPr>
              <w:pStyle w:val="B20"/>
              <w:ind w:left="288" w:firstLine="0"/>
              <w:rPr>
                <w:lang w:val="en-US"/>
              </w:rPr>
            </w:pPr>
            <w:r w:rsidRPr="00B71D63">
              <w:rPr>
                <w:lang w:val="en-US"/>
              </w:rPr>
              <w:t>-</w:t>
            </w:r>
            <w:r w:rsidRPr="00B71D63">
              <w:rPr>
                <w:lang w:val="en-US"/>
              </w:rPr>
              <w:tab/>
              <w:t xml:space="preserve">Type 3: </w:t>
            </w:r>
          </w:p>
          <w:p w14:paraId="233D59F4" w14:textId="77777777" w:rsidR="00A60C04" w:rsidRPr="00B71D63" w:rsidRDefault="00A60C04" w:rsidP="00A60C04">
            <w:pPr>
              <w:pStyle w:val="B20"/>
              <w:ind w:left="288" w:firstLine="288"/>
              <w:rPr>
                <w:lang w:val="en-US"/>
              </w:rPr>
            </w:pPr>
            <w:r w:rsidRPr="00B71D63">
              <w:rPr>
                <w:lang w:val="en-US"/>
              </w:rPr>
              <w:t>-</w:t>
            </w:r>
            <w:r w:rsidRPr="00B71D63">
              <w:rPr>
                <w:lang w:val="en-US"/>
              </w:rPr>
              <w:tab/>
              <w:t xml:space="preserve">UE calculates the </w:t>
            </w:r>
            <w:r w:rsidRPr="00B71D63">
              <w:rPr>
                <w:i/>
                <w:iCs/>
                <w:lang w:val="en-US"/>
              </w:rPr>
              <w:t>performance metric(s)</w:t>
            </w:r>
            <w:r w:rsidRPr="00B71D63">
              <w:rPr>
                <w:lang w:val="en-US"/>
              </w:rPr>
              <w:t xml:space="preserve"> </w:t>
            </w:r>
          </w:p>
          <w:p w14:paraId="03B099A5" w14:textId="77777777" w:rsidR="00A60C04" w:rsidRPr="00B71D63" w:rsidRDefault="00A60C04" w:rsidP="00A60C04">
            <w:pPr>
              <w:pStyle w:val="B20"/>
              <w:ind w:left="288" w:firstLine="288"/>
              <w:rPr>
                <w:lang w:val="en-US"/>
              </w:rPr>
            </w:pPr>
            <w:r w:rsidRPr="00B71D63">
              <w:rPr>
                <w:lang w:val="en-US"/>
              </w:rPr>
              <w:t>-</w:t>
            </w:r>
            <w:r w:rsidRPr="00B71D63">
              <w:rPr>
                <w:lang w:val="en-US"/>
              </w:rPr>
              <w:tab/>
              <w:t xml:space="preserve">UE reports </w:t>
            </w:r>
            <w:r w:rsidRPr="00B71D63">
              <w:rPr>
                <w:i/>
                <w:iCs/>
                <w:lang w:val="en-US"/>
              </w:rPr>
              <w:t>performance metric(s)</w:t>
            </w:r>
            <w:r w:rsidRPr="00B71D63">
              <w:rPr>
                <w:lang w:val="en-US"/>
              </w:rPr>
              <w:t xml:space="preserve"> to the NW</w:t>
            </w:r>
          </w:p>
          <w:p w14:paraId="290304AB" w14:textId="77777777" w:rsidR="00A60C04" w:rsidRPr="00B71D63" w:rsidRDefault="00A60C04" w:rsidP="00A60C04">
            <w:pPr>
              <w:pStyle w:val="B20"/>
              <w:ind w:left="288" w:firstLine="288"/>
              <w:rPr>
                <w:lang w:val="en-US"/>
              </w:rPr>
            </w:pPr>
            <w:r w:rsidRPr="00B71D63">
              <w:rPr>
                <w:lang w:val="en-US"/>
              </w:rPr>
              <w:t>-</w:t>
            </w:r>
            <w:r w:rsidRPr="00B71D63">
              <w:rPr>
                <w:lang w:val="en-US"/>
              </w:rPr>
              <w:tab/>
              <w:t xml:space="preserve">NW makes decision(s) of functionality fallback operation (fallback mechanism to legacy CSI reporting). </w:t>
            </w:r>
          </w:p>
          <w:p w14:paraId="73D6D0A9" w14:textId="77777777" w:rsidR="00A60C04" w:rsidRPr="00B71D63" w:rsidRDefault="00A60C04" w:rsidP="00A60C04">
            <w:pPr>
              <w:pStyle w:val="B20"/>
              <w:ind w:left="576" w:hanging="288"/>
              <w:rPr>
                <w:lang w:val="en-US"/>
              </w:rPr>
            </w:pPr>
            <w:r w:rsidRPr="00B71D63">
              <w:rPr>
                <w:lang w:val="en-US"/>
              </w:rPr>
              <w:t>-</w:t>
            </w:r>
            <w:r w:rsidRPr="00B71D63">
              <w:rPr>
                <w:lang w:val="en-US"/>
              </w:rPr>
              <w:tab/>
              <w:t xml:space="preserve">Functionality selection/activation/deactivation/switching as defined for other UE side use cases can be reused, if applicable. </w:t>
            </w:r>
          </w:p>
          <w:p w14:paraId="130FDA9C" w14:textId="77777777" w:rsidR="00A60C04" w:rsidRPr="00B71D63" w:rsidRDefault="00A60C04" w:rsidP="00A60C04">
            <w:pPr>
              <w:pStyle w:val="B20"/>
              <w:ind w:left="288" w:firstLine="0"/>
              <w:rPr>
                <w:lang w:val="en-US"/>
              </w:rPr>
            </w:pPr>
            <w:r w:rsidRPr="00B71D63">
              <w:rPr>
                <w:lang w:val="en-US"/>
              </w:rPr>
              <w:t>-</w:t>
            </w:r>
            <w:r w:rsidRPr="00B71D63">
              <w:rPr>
                <w:lang w:val="en-US"/>
              </w:rPr>
              <w:tab/>
              <w:t xml:space="preserve">Configuration and procedure for performance monitoring </w:t>
            </w:r>
          </w:p>
          <w:p w14:paraId="624245D9" w14:textId="77777777" w:rsidR="00A60C04" w:rsidRPr="00B71D63" w:rsidRDefault="00A60C04" w:rsidP="00A60C04">
            <w:pPr>
              <w:pStyle w:val="B20"/>
              <w:ind w:left="288" w:firstLine="0"/>
              <w:rPr>
                <w:lang w:val="en-US"/>
              </w:rPr>
            </w:pPr>
            <w:r w:rsidRPr="00B71D63">
              <w:rPr>
                <w:lang w:val="en-US"/>
              </w:rPr>
              <w:t>-</w:t>
            </w:r>
            <w:r w:rsidRPr="00B71D63">
              <w:rPr>
                <w:lang w:val="en-US"/>
              </w:rPr>
              <w:tab/>
              <w:t>CSI-RS configuration for performance monitoring</w:t>
            </w:r>
          </w:p>
          <w:p w14:paraId="237E71FF" w14:textId="77777777" w:rsidR="00A60C04" w:rsidRPr="00B71D63" w:rsidRDefault="00A60C04" w:rsidP="00A60C04">
            <w:pPr>
              <w:pStyle w:val="B20"/>
              <w:ind w:left="288" w:firstLine="0"/>
              <w:rPr>
                <w:lang w:val="en-US"/>
              </w:rPr>
            </w:pPr>
            <w:r w:rsidRPr="00B71D63">
              <w:rPr>
                <w:lang w:val="en-US"/>
              </w:rPr>
              <w:t>-</w:t>
            </w:r>
            <w:r w:rsidRPr="00B71D63">
              <w:rPr>
                <w:lang w:val="en-US"/>
              </w:rPr>
              <w:tab/>
              <w:t>Performance metric including at least intermediate KPI (e.g., NMSE or SGCS)</w:t>
            </w:r>
          </w:p>
          <w:p w14:paraId="44E80726" w14:textId="77777777" w:rsidR="00A60C04" w:rsidRPr="00B71D63" w:rsidRDefault="00A60C04" w:rsidP="00A60C04">
            <w:pPr>
              <w:pStyle w:val="B20"/>
              <w:ind w:left="288" w:firstLine="0"/>
              <w:rPr>
                <w:lang w:val="en-US"/>
              </w:rPr>
            </w:pPr>
            <w:r w:rsidRPr="00B71D63">
              <w:rPr>
                <w:lang w:val="en-US"/>
              </w:rPr>
              <w:t>-</w:t>
            </w:r>
            <w:r w:rsidRPr="00B71D63">
              <w:rPr>
                <w:lang w:val="en-US"/>
              </w:rPr>
              <w:tab/>
              <w:t>UE report, including periodic/semi-persistent/aperiodic reporting, and event driven report</w:t>
            </w:r>
          </w:p>
          <w:p w14:paraId="14670989" w14:textId="77777777" w:rsidR="00A60C04" w:rsidRPr="00B71D63" w:rsidRDefault="00A60C04" w:rsidP="00A60C04">
            <w:pPr>
              <w:pStyle w:val="B20"/>
              <w:ind w:left="288" w:firstLine="0"/>
              <w:rPr>
                <w:lang w:val="en-US"/>
              </w:rPr>
            </w:pPr>
            <w:r w:rsidRPr="00B71D63">
              <w:rPr>
                <w:lang w:val="en-US"/>
              </w:rPr>
              <w:t>-</w:t>
            </w:r>
            <w:r w:rsidRPr="00B71D63">
              <w:rPr>
                <w:lang w:val="en-US"/>
              </w:rPr>
              <w:tab/>
              <w:t>Note: down selection is not precluded.</w:t>
            </w:r>
          </w:p>
          <w:p w14:paraId="4FE5803F" w14:textId="77777777" w:rsidR="00A60C04" w:rsidRPr="00B71D63" w:rsidRDefault="00A60C04" w:rsidP="00A60C04">
            <w:pPr>
              <w:pStyle w:val="B20"/>
              <w:ind w:left="576" w:hanging="288"/>
              <w:rPr>
                <w:lang w:val="en-US"/>
              </w:rPr>
            </w:pPr>
            <w:r w:rsidRPr="00B71D63">
              <w:rPr>
                <w:lang w:val="en-US"/>
              </w:rPr>
              <w:t>-</w:t>
            </w:r>
            <w:r w:rsidRPr="00B71D63">
              <w:rPr>
                <w:lang w:val="en-US"/>
              </w:rPr>
              <w:tab/>
              <w:t>Note: UE may make decision within the same functionality on model selection, activation, deactivation, switching operation transparent to the NW.</w:t>
            </w:r>
          </w:p>
          <w:p w14:paraId="497358FC" w14:textId="77777777" w:rsidR="00541C78" w:rsidRPr="00B71D63" w:rsidRDefault="00541C78" w:rsidP="00DA1ADB">
            <w:pPr>
              <w:rPr>
                <w:lang w:val="en-US" w:eastAsia="ja-JP"/>
              </w:rPr>
            </w:pPr>
          </w:p>
        </w:tc>
      </w:tr>
    </w:tbl>
    <w:p w14:paraId="17E9C04B" w14:textId="77777777" w:rsidR="002147AE" w:rsidRPr="00B71D63" w:rsidRDefault="002147AE" w:rsidP="00DA1ADB">
      <w:pPr>
        <w:rPr>
          <w:lang w:val="en-US" w:eastAsia="ja-JP"/>
        </w:rPr>
      </w:pPr>
    </w:p>
    <w:p w14:paraId="35D45586" w14:textId="76D20E20" w:rsidR="00A95F07" w:rsidRPr="003A2BEB" w:rsidRDefault="00C8465A" w:rsidP="00DA1ADB">
      <w:pPr>
        <w:rPr>
          <w:rFonts w:ascii="Arial" w:hAnsi="Arial" w:cs="Arial"/>
          <w:sz w:val="20"/>
          <w:szCs w:val="20"/>
          <w:lang w:val="en-US" w:eastAsia="ja-JP"/>
        </w:rPr>
      </w:pPr>
      <w:r w:rsidRPr="003A2BEB">
        <w:rPr>
          <w:rFonts w:ascii="Arial" w:hAnsi="Arial" w:cs="Arial"/>
          <w:sz w:val="20"/>
          <w:szCs w:val="20"/>
          <w:lang w:val="en-US" w:eastAsia="ja-JP"/>
        </w:rPr>
        <w:t>Below we discuss the d</w:t>
      </w:r>
      <w:r w:rsidR="00A95F07" w:rsidRPr="003A2BEB">
        <w:rPr>
          <w:rFonts w:ascii="Arial" w:hAnsi="Arial" w:cs="Arial"/>
          <w:sz w:val="20"/>
          <w:szCs w:val="20"/>
          <w:lang w:val="en-US" w:eastAsia="ja-JP"/>
        </w:rPr>
        <w:t>etails including possible down selection of the proposed solutions</w:t>
      </w:r>
      <w:r w:rsidRPr="003A2BEB">
        <w:rPr>
          <w:rFonts w:ascii="Arial" w:hAnsi="Arial" w:cs="Arial"/>
          <w:sz w:val="20"/>
          <w:szCs w:val="20"/>
          <w:lang w:val="en-US" w:eastAsia="ja-JP"/>
        </w:rPr>
        <w:t xml:space="preserve">. However, we think that </w:t>
      </w:r>
      <w:r w:rsidR="002147AE" w:rsidRPr="003A2BEB">
        <w:rPr>
          <w:rFonts w:ascii="Arial" w:hAnsi="Arial" w:cs="Arial"/>
          <w:sz w:val="20"/>
          <w:szCs w:val="20"/>
          <w:lang w:val="en-US" w:eastAsia="ja-JP"/>
        </w:rPr>
        <w:t>the continue</w:t>
      </w:r>
      <w:r w:rsidR="002A3DA5" w:rsidRPr="003A2BEB">
        <w:rPr>
          <w:rFonts w:ascii="Arial" w:hAnsi="Arial" w:cs="Arial"/>
          <w:sz w:val="20"/>
          <w:szCs w:val="20"/>
          <w:lang w:val="en-US" w:eastAsia="ja-JP"/>
        </w:rPr>
        <w:t>d</w:t>
      </w:r>
      <w:r w:rsidR="002147AE" w:rsidRPr="003A2BEB">
        <w:rPr>
          <w:rFonts w:ascii="Arial" w:hAnsi="Arial" w:cs="Arial"/>
          <w:sz w:val="20"/>
          <w:szCs w:val="20"/>
          <w:lang w:val="en-US" w:eastAsia="ja-JP"/>
        </w:rPr>
        <w:t xml:space="preserve"> study of this use case shall focus on addressing the </w:t>
      </w:r>
      <w:r w:rsidR="00297079" w:rsidRPr="003A2BEB">
        <w:rPr>
          <w:rFonts w:ascii="Arial" w:hAnsi="Arial" w:cs="Arial"/>
          <w:sz w:val="20"/>
          <w:szCs w:val="20"/>
          <w:lang w:val="en-US" w:eastAsia="ja-JP"/>
        </w:rPr>
        <w:t>performance gain vs. complexity issue</w:t>
      </w:r>
      <w:r w:rsidR="00036D9E" w:rsidRPr="003A2BEB">
        <w:rPr>
          <w:rFonts w:ascii="Arial" w:hAnsi="Arial" w:cs="Arial"/>
          <w:sz w:val="20"/>
          <w:szCs w:val="20"/>
          <w:lang w:val="en-US" w:eastAsia="ja-JP"/>
        </w:rPr>
        <w:t xml:space="preserve"> first</w:t>
      </w:r>
      <w:r w:rsidR="00297079" w:rsidRPr="003A2BEB">
        <w:rPr>
          <w:rFonts w:ascii="Arial" w:hAnsi="Arial" w:cs="Arial"/>
          <w:sz w:val="20"/>
          <w:szCs w:val="20"/>
          <w:lang w:val="en-US" w:eastAsia="ja-JP"/>
        </w:rPr>
        <w:t>, before going into discussing</w:t>
      </w:r>
      <w:r w:rsidR="002147AE" w:rsidRPr="003A2BEB">
        <w:rPr>
          <w:rFonts w:ascii="Arial" w:hAnsi="Arial" w:cs="Arial"/>
          <w:sz w:val="20"/>
          <w:szCs w:val="20"/>
          <w:lang w:val="en-US" w:eastAsia="ja-JP"/>
        </w:rPr>
        <w:t xml:space="preserve"> these </w:t>
      </w:r>
      <w:r w:rsidR="00297079" w:rsidRPr="003A2BEB">
        <w:rPr>
          <w:rFonts w:ascii="Arial" w:hAnsi="Arial" w:cs="Arial"/>
          <w:sz w:val="20"/>
          <w:szCs w:val="20"/>
          <w:lang w:val="en-US" w:eastAsia="ja-JP"/>
        </w:rPr>
        <w:t xml:space="preserve">specification impact </w:t>
      </w:r>
      <w:r w:rsidR="00036D9E" w:rsidRPr="003A2BEB">
        <w:rPr>
          <w:rFonts w:ascii="Arial" w:hAnsi="Arial" w:cs="Arial"/>
          <w:sz w:val="20"/>
          <w:szCs w:val="20"/>
          <w:lang w:val="en-US" w:eastAsia="ja-JP"/>
        </w:rPr>
        <w:t>details</w:t>
      </w:r>
      <w:r w:rsidR="002147AE" w:rsidRPr="003A2BEB">
        <w:rPr>
          <w:rFonts w:ascii="Arial" w:hAnsi="Arial" w:cs="Arial"/>
          <w:sz w:val="20"/>
          <w:szCs w:val="20"/>
          <w:lang w:val="en-US" w:eastAsia="ja-JP"/>
        </w:rPr>
        <w:t>.</w:t>
      </w:r>
    </w:p>
    <w:p w14:paraId="798CBC38" w14:textId="6D2A4ADB" w:rsidR="00BC380D" w:rsidRPr="00B71D63" w:rsidRDefault="00E36096" w:rsidP="00BC380D">
      <w:pPr>
        <w:pStyle w:val="Heading2"/>
        <w:rPr>
          <w:lang w:val="en-US"/>
        </w:rPr>
      </w:pPr>
      <w:r w:rsidRPr="00B71D63">
        <w:rPr>
          <w:rFonts w:cs="Arial"/>
          <w:lang w:val="en-US"/>
        </w:rPr>
        <w:t>Data Collection</w:t>
      </w:r>
    </w:p>
    <w:p w14:paraId="5C12E5F0" w14:textId="77777777" w:rsidR="00967D50" w:rsidRPr="003A2BEB" w:rsidRDefault="00967D50" w:rsidP="003A2BEB">
      <w:pPr>
        <w:jc w:val="both"/>
        <w:rPr>
          <w:rFonts w:ascii="Arial" w:hAnsi="Arial" w:cs="Arial"/>
          <w:sz w:val="20"/>
          <w:szCs w:val="20"/>
          <w:lang w:val="en-US" w:eastAsia="ja-JP"/>
        </w:rPr>
      </w:pPr>
      <w:r w:rsidRPr="003A2BEB">
        <w:rPr>
          <w:rFonts w:ascii="Arial" w:hAnsi="Arial" w:cs="Arial"/>
          <w:sz w:val="20"/>
          <w:szCs w:val="20"/>
          <w:lang w:val="en-US" w:eastAsia="ja-JP"/>
        </w:rPr>
        <w:t xml:space="preserve">In Rel-18 MIMO agenda item, extension of Type II CSI to support CSI prediction has been specified. To enable CSI prediction, channel measurements for </w:t>
      </w:r>
      <w:proofErr w:type="gramStart"/>
      <w:r w:rsidRPr="003A2BEB">
        <w:rPr>
          <w:rFonts w:ascii="Arial" w:hAnsi="Arial" w:cs="Arial"/>
          <w:sz w:val="20"/>
          <w:szCs w:val="20"/>
          <w:lang w:val="en-US" w:eastAsia="ja-JP"/>
        </w:rPr>
        <w:t>sufficient number of</w:t>
      </w:r>
      <w:proofErr w:type="gramEnd"/>
      <w:r w:rsidRPr="003A2BEB">
        <w:rPr>
          <w:rFonts w:ascii="Arial" w:hAnsi="Arial" w:cs="Arial"/>
          <w:sz w:val="20"/>
          <w:szCs w:val="20"/>
          <w:lang w:val="en-US" w:eastAsia="ja-JP"/>
        </w:rPr>
        <w:t xml:space="preserve"> time instances are required for extracting the time domain channel property, based on which a future CSI can be predicted. To obtain such measurements, </w:t>
      </w:r>
      <w:proofErr w:type="spellStart"/>
      <w:r w:rsidRPr="003A2BEB">
        <w:rPr>
          <w:rFonts w:ascii="Arial" w:hAnsi="Arial" w:cs="Arial"/>
          <w:sz w:val="20"/>
          <w:szCs w:val="20"/>
          <w:lang w:val="en-US" w:eastAsia="ja-JP"/>
        </w:rPr>
        <w:t>gNB</w:t>
      </w:r>
      <w:proofErr w:type="spellEnd"/>
      <w:r w:rsidRPr="003A2BEB">
        <w:rPr>
          <w:rFonts w:ascii="Arial" w:hAnsi="Arial" w:cs="Arial"/>
          <w:sz w:val="20"/>
          <w:szCs w:val="20"/>
          <w:lang w:val="en-US" w:eastAsia="ja-JP"/>
        </w:rPr>
        <w:t xml:space="preserve"> can either configure a legacy periodic (P) or semi-persistent (SP) CSI-RS resource, or an aperiodic (AP) CSI-RS burst according to Rel-18. </w:t>
      </w:r>
    </w:p>
    <w:p w14:paraId="5C0C1C53" w14:textId="3B0233A0" w:rsidR="00967D50" w:rsidRPr="003A2BEB" w:rsidRDefault="00967D50" w:rsidP="003A2BEB">
      <w:pPr>
        <w:jc w:val="both"/>
        <w:rPr>
          <w:rFonts w:ascii="Arial" w:hAnsi="Arial" w:cs="Arial"/>
          <w:sz w:val="20"/>
          <w:szCs w:val="20"/>
          <w:lang w:val="en-US" w:eastAsia="ja-JP"/>
        </w:rPr>
      </w:pPr>
      <w:r w:rsidRPr="003A2BEB">
        <w:rPr>
          <w:rFonts w:ascii="Arial" w:hAnsi="Arial" w:cs="Arial"/>
          <w:sz w:val="20"/>
          <w:szCs w:val="20"/>
          <w:lang w:val="en-US" w:eastAsia="ja-JP"/>
        </w:rPr>
        <w:t xml:space="preserve">It is worth mentioning that the CSI-RS burst specified in Rel-18 MIMO agenda item is a single CSI-RS resource set that contains </w:t>
      </w:r>
      <m:oMath>
        <m:r>
          <w:rPr>
            <w:rFonts w:ascii="Cambria Math" w:hAnsi="Cambria Math" w:cs="Arial"/>
            <w:sz w:val="20"/>
            <w:szCs w:val="20"/>
            <w:lang w:val="en-US" w:eastAsia="ja-JP"/>
          </w:rPr>
          <m:t>K={4, 8, 12}</m:t>
        </m:r>
      </m:oMath>
      <w:r w:rsidRPr="003A2BEB">
        <w:rPr>
          <w:rFonts w:ascii="Arial" w:hAnsi="Arial" w:cs="Arial"/>
          <w:sz w:val="20"/>
          <w:szCs w:val="20"/>
          <w:lang w:val="en-US" w:eastAsia="ja-JP"/>
        </w:rPr>
        <w:t xml:space="preserve"> AP CSI-RS resources, separated by </w:t>
      </w:r>
      <m:oMath>
        <m:r>
          <w:rPr>
            <w:rFonts w:ascii="Cambria Math" w:hAnsi="Cambria Math" w:cs="Arial"/>
            <w:sz w:val="20"/>
            <w:szCs w:val="20"/>
            <w:lang w:val="en-US" w:eastAsia="ja-JP"/>
          </w:rPr>
          <m:t>m={1,2}</m:t>
        </m:r>
      </m:oMath>
      <w:r w:rsidRPr="003A2BEB">
        <w:rPr>
          <w:rFonts w:ascii="Arial" w:hAnsi="Arial" w:cs="Arial"/>
          <w:sz w:val="20"/>
          <w:szCs w:val="20"/>
          <w:lang w:val="en-US" w:eastAsia="ja-JP"/>
        </w:rPr>
        <w:t xml:space="preserve"> slots in time. It is further specified that the </w:t>
      </w:r>
      <m:oMath>
        <m:r>
          <w:rPr>
            <w:rFonts w:ascii="Cambria Math" w:hAnsi="Cambria Math" w:cs="Arial"/>
            <w:sz w:val="20"/>
            <w:szCs w:val="20"/>
            <w:lang w:val="en-US" w:eastAsia="ja-JP"/>
          </w:rPr>
          <m:t>K</m:t>
        </m:r>
      </m:oMath>
      <w:r w:rsidRPr="003A2BEB">
        <w:rPr>
          <w:rFonts w:ascii="Arial" w:hAnsi="Arial" w:cs="Arial"/>
          <w:sz w:val="20"/>
          <w:szCs w:val="20"/>
          <w:lang w:val="en-US" w:eastAsia="ja-JP"/>
        </w:rPr>
        <w:t xml:space="preserve"> CSI-RS resources are triggered by the same tiggering </w:t>
      </w:r>
      <w:r w:rsidR="00C300D0" w:rsidRPr="003A2BEB">
        <w:rPr>
          <w:rFonts w:ascii="Arial" w:hAnsi="Arial" w:cs="Arial"/>
          <w:sz w:val="20"/>
          <w:szCs w:val="20"/>
          <w:lang w:val="en-US" w:eastAsia="ja-JP"/>
        </w:rPr>
        <w:t>DCI</w:t>
      </w:r>
      <w:r w:rsidRPr="003A2BEB">
        <w:rPr>
          <w:rFonts w:ascii="Arial" w:hAnsi="Arial" w:cs="Arial"/>
          <w:sz w:val="20"/>
          <w:szCs w:val="20"/>
          <w:lang w:val="en-US" w:eastAsia="ja-JP"/>
        </w:rPr>
        <w:t xml:space="preserve">, and that antenna ports with the same port index of the </w:t>
      </w:r>
      <m:oMath>
        <m:r>
          <w:rPr>
            <w:rFonts w:ascii="Cambria Math" w:hAnsi="Cambria Math" w:cs="Arial"/>
            <w:sz w:val="20"/>
            <w:szCs w:val="20"/>
            <w:lang w:val="en-US" w:eastAsia="ja-JP"/>
          </w:rPr>
          <m:t>K</m:t>
        </m:r>
      </m:oMath>
      <w:r w:rsidRPr="003A2BEB">
        <w:rPr>
          <w:rFonts w:ascii="Arial" w:hAnsi="Arial" w:cs="Arial"/>
          <w:sz w:val="20"/>
          <w:szCs w:val="20"/>
          <w:lang w:val="en-US" w:eastAsia="ja-JP"/>
        </w:rPr>
        <w:t xml:space="preserve"> AP CSI-RS resources are the same. </w:t>
      </w:r>
    </w:p>
    <w:p w14:paraId="57A78AD2" w14:textId="7BA2873A" w:rsidR="00967D50" w:rsidRPr="003A2BEB" w:rsidRDefault="00967D50" w:rsidP="003A2BEB">
      <w:pPr>
        <w:jc w:val="both"/>
        <w:rPr>
          <w:rFonts w:ascii="Arial" w:hAnsi="Arial" w:cs="Arial"/>
          <w:sz w:val="20"/>
          <w:szCs w:val="20"/>
          <w:lang w:val="en-US" w:eastAsia="ja-JP"/>
        </w:rPr>
      </w:pPr>
      <w:r w:rsidRPr="003A2BEB">
        <w:rPr>
          <w:rFonts w:ascii="Arial" w:hAnsi="Arial" w:cs="Arial"/>
          <w:sz w:val="20"/>
          <w:szCs w:val="20"/>
          <w:lang w:val="en-US" w:eastAsia="ja-JP"/>
        </w:rPr>
        <w:t xml:space="preserve">For AI/ML-based CSI prediction, similar configuration for measurement is also needed. However, AI/ML-based CSI prediction may require measurements with different time domain </w:t>
      </w:r>
      <w:r w:rsidR="00CA6680" w:rsidRPr="003A2BEB">
        <w:rPr>
          <w:rFonts w:ascii="Arial" w:hAnsi="Arial" w:cs="Arial"/>
          <w:sz w:val="20"/>
          <w:szCs w:val="20"/>
          <w:lang w:val="en-US" w:eastAsia="ja-JP"/>
        </w:rPr>
        <w:t>behaviors</w:t>
      </w:r>
      <w:r w:rsidRPr="003A2BEB">
        <w:rPr>
          <w:rFonts w:ascii="Arial" w:hAnsi="Arial" w:cs="Arial"/>
          <w:sz w:val="20"/>
          <w:szCs w:val="20"/>
          <w:lang w:val="en-US" w:eastAsia="ja-JP"/>
        </w:rPr>
        <w:t xml:space="preserve"> for data collection for different LCM stages, hence completely reusing the Rel-18 CSI-RS resource configuration may not be efficient. </w:t>
      </w:r>
    </w:p>
    <w:p w14:paraId="51857EFE" w14:textId="65787CD7" w:rsidR="00967D50" w:rsidRPr="003A2BEB" w:rsidRDefault="00AD50E4" w:rsidP="003A2BEB">
      <w:pPr>
        <w:jc w:val="both"/>
        <w:rPr>
          <w:rFonts w:ascii="Arial" w:hAnsi="Arial" w:cs="Arial"/>
          <w:sz w:val="20"/>
          <w:szCs w:val="20"/>
          <w:lang w:val="en-US" w:eastAsia="ja-JP"/>
        </w:rPr>
      </w:pPr>
      <w:r w:rsidRPr="003A2BEB">
        <w:rPr>
          <w:rFonts w:ascii="Arial" w:hAnsi="Arial" w:cs="Arial"/>
          <w:sz w:val="20"/>
          <w:szCs w:val="20"/>
          <w:lang w:val="en-US" w:eastAsia="ja-JP"/>
        </w:rPr>
        <w:t>Signaling</w:t>
      </w:r>
      <w:r w:rsidR="00967D50" w:rsidRPr="003A2BEB">
        <w:rPr>
          <w:rFonts w:ascii="Arial" w:hAnsi="Arial" w:cs="Arial"/>
          <w:sz w:val="20"/>
          <w:szCs w:val="20"/>
          <w:lang w:val="en-US" w:eastAsia="ja-JP"/>
        </w:rPr>
        <w:t xml:space="preserve"> procedures shall be designed to support collecting channel measurements for both observation window and prediction window for the UE-side to train an AI/ML. </w:t>
      </w:r>
    </w:p>
    <w:p w14:paraId="0965B4E9" w14:textId="77777777" w:rsidR="00967D50" w:rsidRPr="003A2BEB" w:rsidRDefault="00967D50" w:rsidP="003A2BEB">
      <w:pPr>
        <w:jc w:val="both"/>
        <w:rPr>
          <w:rFonts w:ascii="Arial" w:hAnsi="Arial" w:cs="Arial"/>
          <w:sz w:val="20"/>
          <w:szCs w:val="20"/>
          <w:lang w:val="en-US" w:eastAsia="ja-JP"/>
        </w:rPr>
      </w:pPr>
      <w:r w:rsidRPr="003A2BEB">
        <w:rPr>
          <w:rFonts w:ascii="Arial" w:hAnsi="Arial" w:cs="Arial"/>
          <w:sz w:val="20"/>
          <w:szCs w:val="20"/>
          <w:lang w:val="en-US" w:eastAsia="ja-JP"/>
        </w:rPr>
        <w:t xml:space="preserve">Legacy configurations may not be sufficient since there is no indication of the association between CSI-RS resources used for measurements in an observation window and CSI-RS resource(s) used for ground-truth labels in a prediction window, and this association is needed for the UE to create one training data sample. </w:t>
      </w:r>
    </w:p>
    <w:p w14:paraId="51EEB5A5" w14:textId="737CFB7D" w:rsidR="00967D50" w:rsidRPr="00B71D63" w:rsidRDefault="00967D50" w:rsidP="003A2BEB">
      <w:pPr>
        <w:jc w:val="both"/>
        <w:rPr>
          <w:lang w:val="en-US" w:eastAsia="ja-JP"/>
        </w:rPr>
      </w:pPr>
      <w:r w:rsidRPr="003A2BEB">
        <w:rPr>
          <w:rFonts w:ascii="Arial" w:hAnsi="Arial" w:cs="Arial"/>
          <w:sz w:val="20"/>
          <w:szCs w:val="20"/>
          <w:lang w:val="en-US" w:eastAsia="ja-JP"/>
        </w:rPr>
        <w:t xml:space="preserve">In addition, legacy CSI prediction only use “inference”- like operation, but for AI/ML, there is also data collection and monitoring, which is a bit different as it may require more data to be collected by the UE. Hence reusing the legacy CSI-RS resource configuration may result in either high triggering overhead (e.g., AP triggering of multiple CSI-RS resource bursts) or waste of resources (e.g., some CSI-RS are transmitted but will not be measured or used for creating training data samples). Thus, for the CSI prediction use case, </w:t>
      </w:r>
      <w:r w:rsidR="00CA6680" w:rsidRPr="003A2BEB">
        <w:rPr>
          <w:rFonts w:ascii="Arial" w:hAnsi="Arial" w:cs="Arial"/>
          <w:sz w:val="20"/>
          <w:szCs w:val="20"/>
          <w:lang w:val="en-US" w:eastAsia="ja-JP"/>
        </w:rPr>
        <w:t>signaling</w:t>
      </w:r>
      <w:r w:rsidRPr="003A2BEB">
        <w:rPr>
          <w:rFonts w:ascii="Arial" w:hAnsi="Arial" w:cs="Arial"/>
          <w:sz w:val="20"/>
          <w:szCs w:val="20"/>
          <w:lang w:val="en-US" w:eastAsia="ja-JP"/>
        </w:rPr>
        <w:t xml:space="preserve"> procedure and enhancement of CSI-RS resource configuration are needed for model training data collection. In the following, this will be further explained in detail. </w:t>
      </w:r>
    </w:p>
    <w:p w14:paraId="4DBB6125" w14:textId="77777777" w:rsidR="00967D50" w:rsidRPr="00B71D63" w:rsidRDefault="00967D50" w:rsidP="00967D50">
      <w:pPr>
        <w:rPr>
          <w:lang w:val="en-US" w:eastAsia="ja-JP"/>
        </w:rPr>
      </w:pPr>
      <w:r w:rsidRPr="00B71D63">
        <w:rPr>
          <w:lang w:val="en-US" w:eastAsia="ja-JP"/>
        </w:rPr>
        <w:t>4.1.1 CSI-RS resource for model training</w:t>
      </w:r>
    </w:p>
    <w:p w14:paraId="288A98FE" w14:textId="77777777" w:rsidR="00967D50" w:rsidRPr="00CA6680" w:rsidRDefault="00967D50" w:rsidP="00CA6680">
      <w:pPr>
        <w:jc w:val="both"/>
        <w:rPr>
          <w:rFonts w:ascii="Arial" w:hAnsi="Arial" w:cs="Arial"/>
          <w:sz w:val="20"/>
          <w:szCs w:val="20"/>
          <w:lang w:val="en-US" w:eastAsia="ja-JP"/>
        </w:rPr>
      </w:pPr>
      <w:r w:rsidRPr="00CA6680">
        <w:rPr>
          <w:rFonts w:ascii="Arial" w:hAnsi="Arial" w:cs="Arial"/>
          <w:sz w:val="20"/>
          <w:szCs w:val="20"/>
          <w:lang w:val="en-US" w:eastAsia="ja-JP"/>
        </w:rPr>
        <w:t xml:space="preserve">For model training of an AL/ML model for CSI prediction, the training data should consist of not only the channel measurements within the observation window, but also the ground truth measurements in the prediction window, which are needed for designing the loss function and for calculating the loss during model training. </w:t>
      </w:r>
    </w:p>
    <w:p w14:paraId="681C05DD" w14:textId="691DB4DF" w:rsidR="00967D50" w:rsidRPr="00CA6680" w:rsidRDefault="00967D50" w:rsidP="00CA6680">
      <w:pPr>
        <w:jc w:val="both"/>
        <w:rPr>
          <w:rFonts w:ascii="Arial" w:hAnsi="Arial" w:cs="Arial"/>
          <w:sz w:val="20"/>
          <w:szCs w:val="20"/>
          <w:lang w:val="en-US" w:eastAsia="ja-JP"/>
        </w:rPr>
      </w:pPr>
      <w:r w:rsidRPr="00CA6680">
        <w:rPr>
          <w:rFonts w:ascii="Arial" w:hAnsi="Arial" w:cs="Arial"/>
          <w:sz w:val="20"/>
          <w:szCs w:val="20"/>
          <w:lang w:val="en-US" w:eastAsia="ja-JP"/>
        </w:rPr>
        <w:t xml:space="preserve">The channel measurements within the observation window could be obtained by configuring the UE to measure </w:t>
      </w:r>
      <w:proofErr w:type="gramStart"/>
      <w:r w:rsidRPr="00CA6680">
        <w:rPr>
          <w:rFonts w:ascii="Arial" w:hAnsi="Arial" w:cs="Arial"/>
          <w:sz w:val="20"/>
          <w:szCs w:val="20"/>
          <w:lang w:val="en-US" w:eastAsia="ja-JP"/>
        </w:rPr>
        <w:t>a number of</w:t>
      </w:r>
      <w:proofErr w:type="gramEnd"/>
      <w:r w:rsidRPr="00CA6680">
        <w:rPr>
          <w:rFonts w:ascii="Arial" w:hAnsi="Arial" w:cs="Arial"/>
          <w:sz w:val="20"/>
          <w:szCs w:val="20"/>
          <w:lang w:val="en-US" w:eastAsia="ja-JP"/>
        </w:rPr>
        <w:t xml:space="preserve"> CSI-RS resources spread in time. One example is to configure the CSI-RS burst specified in Rel-18. However, the supported CSI-RS burst in Rel-18 can only be </w:t>
      </w:r>
      <w:proofErr w:type="spellStart"/>
      <w:r w:rsidRPr="00CA6680">
        <w:rPr>
          <w:rFonts w:ascii="Arial" w:hAnsi="Arial" w:cs="Arial"/>
          <w:sz w:val="20"/>
          <w:szCs w:val="20"/>
          <w:lang w:val="en-US" w:eastAsia="ja-JP"/>
        </w:rPr>
        <w:t>aperiodically</w:t>
      </w:r>
      <w:proofErr w:type="spellEnd"/>
      <w:r w:rsidRPr="00CA6680">
        <w:rPr>
          <w:rFonts w:ascii="Arial" w:hAnsi="Arial" w:cs="Arial"/>
          <w:sz w:val="20"/>
          <w:szCs w:val="20"/>
          <w:lang w:val="en-US" w:eastAsia="ja-JP"/>
        </w:rPr>
        <w:t xml:space="preserve"> triggered, which is not efficient from </w:t>
      </w:r>
      <w:r w:rsidR="00CA6680" w:rsidRPr="00CA6680">
        <w:rPr>
          <w:rFonts w:ascii="Arial" w:hAnsi="Arial" w:cs="Arial"/>
          <w:sz w:val="20"/>
          <w:szCs w:val="20"/>
          <w:lang w:val="en-US" w:eastAsia="ja-JP"/>
        </w:rPr>
        <w:t>signaling</w:t>
      </w:r>
      <w:r w:rsidRPr="00CA6680">
        <w:rPr>
          <w:rFonts w:ascii="Arial" w:hAnsi="Arial" w:cs="Arial"/>
          <w:sz w:val="20"/>
          <w:szCs w:val="20"/>
          <w:lang w:val="en-US" w:eastAsia="ja-JP"/>
        </w:rPr>
        <w:t xml:space="preserve"> point of view where </w:t>
      </w:r>
      <w:proofErr w:type="gramStart"/>
      <w:r w:rsidRPr="00CA6680">
        <w:rPr>
          <w:rFonts w:ascii="Arial" w:hAnsi="Arial" w:cs="Arial"/>
          <w:sz w:val="20"/>
          <w:szCs w:val="20"/>
          <w:lang w:val="en-US" w:eastAsia="ja-JP"/>
        </w:rPr>
        <w:t>a large number of</w:t>
      </w:r>
      <w:proofErr w:type="gramEnd"/>
      <w:r w:rsidRPr="00CA6680">
        <w:rPr>
          <w:rFonts w:ascii="Arial" w:hAnsi="Arial" w:cs="Arial"/>
          <w:sz w:val="20"/>
          <w:szCs w:val="20"/>
          <w:lang w:val="en-US" w:eastAsia="ja-JP"/>
        </w:rPr>
        <w:t xml:space="preserve"> measurements are potentially needed. Also, the corresponding parameters, such as number of instances in a burst and separation between adjacent measurements, may need further optimization for data collection purpose. In existing simulation results, this has not been properly studied yet. The legacy P or SP CSI-RS resource may also not be optimal for training data collection, as they may introduce unnecessary resource and/or </w:t>
      </w:r>
      <w:r w:rsidR="00CA6680" w:rsidRPr="00CA6680">
        <w:rPr>
          <w:rFonts w:ascii="Arial" w:hAnsi="Arial" w:cs="Arial"/>
          <w:sz w:val="20"/>
          <w:szCs w:val="20"/>
          <w:lang w:val="en-US" w:eastAsia="ja-JP"/>
        </w:rPr>
        <w:t>signaling</w:t>
      </w:r>
      <w:r w:rsidRPr="00CA6680">
        <w:rPr>
          <w:rFonts w:ascii="Arial" w:hAnsi="Arial" w:cs="Arial"/>
          <w:sz w:val="20"/>
          <w:szCs w:val="20"/>
          <w:lang w:val="en-US" w:eastAsia="ja-JP"/>
        </w:rPr>
        <w:t xml:space="preserve"> overhead.</w:t>
      </w:r>
    </w:p>
    <w:p w14:paraId="1619D4F7" w14:textId="1FE57E12" w:rsidR="00967D50" w:rsidRPr="00CA6680" w:rsidRDefault="00967D50" w:rsidP="00CA6680">
      <w:pPr>
        <w:jc w:val="both"/>
        <w:rPr>
          <w:rFonts w:ascii="Arial" w:hAnsi="Arial" w:cs="Arial"/>
          <w:sz w:val="20"/>
          <w:szCs w:val="20"/>
          <w:lang w:val="en-US" w:eastAsia="ja-JP"/>
        </w:rPr>
      </w:pPr>
      <w:r w:rsidRPr="00CA6680">
        <w:rPr>
          <w:rFonts w:ascii="Arial" w:hAnsi="Arial" w:cs="Arial"/>
          <w:sz w:val="20"/>
          <w:szCs w:val="20"/>
          <w:lang w:val="en-US" w:eastAsia="ja-JP"/>
        </w:rPr>
        <w:t xml:space="preserve">The ground truth measurements within the prediction window depend on the occasion(s) where the predicted CSI is valid for, which is yet to be discussed in 3GPP. For example, the predicted CSI might be valid for a single time instance, </w:t>
      </w:r>
      <w:proofErr w:type="gramStart"/>
      <w:r w:rsidRPr="00CA6680">
        <w:rPr>
          <w:rFonts w:ascii="Arial" w:hAnsi="Arial" w:cs="Arial"/>
          <w:sz w:val="20"/>
          <w:szCs w:val="20"/>
          <w:lang w:val="en-US" w:eastAsia="ja-JP"/>
        </w:rPr>
        <w:t>a number of</w:t>
      </w:r>
      <w:proofErr w:type="gramEnd"/>
      <w:r w:rsidRPr="00CA6680">
        <w:rPr>
          <w:rFonts w:ascii="Arial" w:hAnsi="Arial" w:cs="Arial"/>
          <w:sz w:val="20"/>
          <w:szCs w:val="20"/>
          <w:lang w:val="en-US" w:eastAsia="ja-JP"/>
        </w:rPr>
        <w:t xml:space="preserve"> uniformly spaced time instances (as seen in </w:t>
      </w:r>
      <w:r w:rsidRPr="00CA6680">
        <w:rPr>
          <w:rFonts w:ascii="Arial" w:hAnsi="Arial" w:cs="Arial"/>
          <w:sz w:val="20"/>
          <w:szCs w:val="20"/>
          <w:lang w:val="en-US" w:eastAsia="ja-JP"/>
        </w:rPr>
        <w:fldChar w:fldCharType="begin"/>
      </w:r>
      <w:r w:rsidRPr="00CA6680">
        <w:rPr>
          <w:rFonts w:ascii="Arial" w:hAnsi="Arial" w:cs="Arial"/>
          <w:sz w:val="20"/>
          <w:szCs w:val="20"/>
          <w:lang w:val="en-US" w:eastAsia="ja-JP"/>
        </w:rPr>
        <w:instrText xml:space="preserve"> REF _Ref146714801 \h </w:instrText>
      </w:r>
      <w:r w:rsidRPr="00CA6680">
        <w:rPr>
          <w:rFonts w:ascii="Arial" w:hAnsi="Arial" w:cs="Arial"/>
          <w:sz w:val="20"/>
          <w:szCs w:val="20"/>
          <w:lang w:val="en-US" w:eastAsia="ja-JP"/>
        </w:rPr>
      </w:r>
      <w:r w:rsidR="00CA6680">
        <w:rPr>
          <w:rFonts w:ascii="Arial" w:hAnsi="Arial" w:cs="Arial"/>
          <w:sz w:val="20"/>
          <w:szCs w:val="20"/>
          <w:lang w:val="en-US" w:eastAsia="ja-JP"/>
        </w:rPr>
        <w:instrText xml:space="preserve"> \* MERGEFORMAT </w:instrText>
      </w:r>
      <w:r w:rsidRPr="00CA6680">
        <w:rPr>
          <w:rFonts w:ascii="Arial" w:hAnsi="Arial" w:cs="Arial"/>
          <w:sz w:val="20"/>
          <w:szCs w:val="20"/>
          <w:lang w:val="en-US" w:eastAsia="ja-JP"/>
        </w:rPr>
        <w:fldChar w:fldCharType="separate"/>
      </w:r>
      <w:r w:rsidR="004A6901" w:rsidRPr="00CA6680">
        <w:rPr>
          <w:rFonts w:ascii="Arial" w:hAnsi="Arial" w:cs="Arial"/>
          <w:sz w:val="20"/>
          <w:szCs w:val="20"/>
          <w:lang w:val="en-US" w:eastAsia="ja-JP"/>
        </w:rPr>
        <w:t xml:space="preserve">Figure </w:t>
      </w:r>
      <w:r w:rsidR="00960532" w:rsidRPr="00CA6680">
        <w:rPr>
          <w:rFonts w:ascii="Arial" w:hAnsi="Arial" w:cs="Arial"/>
          <w:sz w:val="20"/>
          <w:szCs w:val="20"/>
          <w:lang w:val="en-US" w:eastAsia="ja-JP"/>
        </w:rPr>
        <w:t>13</w:t>
      </w:r>
      <w:r w:rsidRPr="00CA6680">
        <w:rPr>
          <w:rFonts w:ascii="Arial" w:hAnsi="Arial" w:cs="Arial"/>
          <w:sz w:val="20"/>
          <w:szCs w:val="20"/>
          <w:lang w:val="en-US" w:eastAsia="ja-JP"/>
        </w:rPr>
        <w:fldChar w:fldCharType="end"/>
      </w:r>
      <w:r w:rsidRPr="00CA6680">
        <w:rPr>
          <w:rFonts w:ascii="Arial" w:hAnsi="Arial" w:cs="Arial"/>
          <w:sz w:val="20"/>
          <w:szCs w:val="20"/>
          <w:lang w:val="en-US" w:eastAsia="ja-JP"/>
        </w:rPr>
        <w:t xml:space="preserve">), or a number of non-uniformly spaced time instances. The CSI-RS resources need to be configured accordingly, so that there are measurement resources configured for those time instances. </w:t>
      </w:r>
    </w:p>
    <w:p w14:paraId="780BCDDC" w14:textId="42223724" w:rsidR="00967D50" w:rsidRPr="00CA6680" w:rsidRDefault="00967D50" w:rsidP="00CA6680">
      <w:pPr>
        <w:jc w:val="both"/>
        <w:rPr>
          <w:rFonts w:ascii="Arial" w:hAnsi="Arial" w:cs="Arial"/>
          <w:sz w:val="20"/>
          <w:szCs w:val="20"/>
          <w:lang w:val="en-US" w:eastAsia="ja-JP"/>
        </w:rPr>
      </w:pPr>
      <w:r w:rsidRPr="00CA6680">
        <w:rPr>
          <w:rFonts w:ascii="Arial" w:hAnsi="Arial" w:cs="Arial"/>
          <w:sz w:val="20"/>
          <w:szCs w:val="20"/>
          <w:lang w:val="en-US" w:eastAsia="ja-JP"/>
        </w:rPr>
        <w:t xml:space="preserve">Moreover, CSI-RS resources used for measurements in an observation window and for ground-truth labels in a prediction window shall be associated. For example, in </w:t>
      </w:r>
      <w:r w:rsidRPr="00CA6680">
        <w:rPr>
          <w:rFonts w:ascii="Arial" w:hAnsi="Arial" w:cs="Arial"/>
          <w:sz w:val="20"/>
          <w:szCs w:val="20"/>
          <w:lang w:val="en-US" w:eastAsia="ja-JP"/>
        </w:rPr>
        <w:fldChar w:fldCharType="begin"/>
      </w:r>
      <w:r w:rsidRPr="00CA6680">
        <w:rPr>
          <w:rFonts w:ascii="Arial" w:hAnsi="Arial" w:cs="Arial"/>
          <w:sz w:val="20"/>
          <w:szCs w:val="20"/>
          <w:lang w:val="en-US" w:eastAsia="ja-JP"/>
        </w:rPr>
        <w:instrText xml:space="preserve"> REF _Ref146714801 \h </w:instrText>
      </w:r>
      <w:r w:rsidRPr="00CA6680">
        <w:rPr>
          <w:rFonts w:ascii="Arial" w:hAnsi="Arial" w:cs="Arial"/>
          <w:sz w:val="20"/>
          <w:szCs w:val="20"/>
          <w:lang w:val="en-US" w:eastAsia="ja-JP"/>
        </w:rPr>
      </w:r>
      <w:r w:rsidR="00CA6680">
        <w:rPr>
          <w:rFonts w:ascii="Arial" w:hAnsi="Arial" w:cs="Arial"/>
          <w:sz w:val="20"/>
          <w:szCs w:val="20"/>
          <w:lang w:val="en-US" w:eastAsia="ja-JP"/>
        </w:rPr>
        <w:instrText xml:space="preserve"> \* MERGEFORMAT </w:instrText>
      </w:r>
      <w:r w:rsidRPr="00CA6680">
        <w:rPr>
          <w:rFonts w:ascii="Arial" w:hAnsi="Arial" w:cs="Arial"/>
          <w:sz w:val="20"/>
          <w:szCs w:val="20"/>
          <w:lang w:val="en-US" w:eastAsia="ja-JP"/>
        </w:rPr>
        <w:fldChar w:fldCharType="separate"/>
      </w:r>
      <w:r w:rsidR="004A6901" w:rsidRPr="00CA6680">
        <w:rPr>
          <w:rFonts w:ascii="Arial" w:hAnsi="Arial" w:cs="Arial"/>
          <w:sz w:val="20"/>
          <w:szCs w:val="20"/>
          <w:lang w:val="en-US" w:eastAsia="ja-JP"/>
        </w:rPr>
        <w:t xml:space="preserve">Figure </w:t>
      </w:r>
      <w:r w:rsidR="00960532" w:rsidRPr="00CA6680">
        <w:rPr>
          <w:rFonts w:ascii="Arial" w:hAnsi="Arial" w:cs="Arial"/>
          <w:sz w:val="20"/>
          <w:szCs w:val="20"/>
          <w:lang w:val="en-US" w:eastAsia="ja-JP"/>
        </w:rPr>
        <w:t>13</w:t>
      </w:r>
      <w:r w:rsidRPr="00CA6680">
        <w:rPr>
          <w:rFonts w:ascii="Arial" w:hAnsi="Arial" w:cs="Arial"/>
          <w:sz w:val="20"/>
          <w:szCs w:val="20"/>
          <w:lang w:val="en-US" w:eastAsia="ja-JP"/>
        </w:rPr>
        <w:fldChar w:fldCharType="end"/>
      </w:r>
      <w:r w:rsidRPr="00CA6680">
        <w:rPr>
          <w:rFonts w:ascii="Arial" w:hAnsi="Arial" w:cs="Arial"/>
          <w:sz w:val="20"/>
          <w:szCs w:val="20"/>
          <w:lang w:val="en-US" w:eastAsia="ja-JP"/>
        </w:rPr>
        <w:t xml:space="preserve">, each CSI-RS resources within an observation window is associated with a CSI-RS resource(s) in an prediction window via the same training data sample #n, for n = </w:t>
      </w:r>
      <w:proofErr w:type="gramStart"/>
      <w:r w:rsidRPr="00CA6680">
        <w:rPr>
          <w:rFonts w:ascii="Arial" w:hAnsi="Arial" w:cs="Arial"/>
          <w:sz w:val="20"/>
          <w:szCs w:val="20"/>
          <w:lang w:val="en-US" w:eastAsia="ja-JP"/>
        </w:rPr>
        <w:t>1,…</w:t>
      </w:r>
      <w:proofErr w:type="gramEnd"/>
      <w:r w:rsidRPr="00CA6680">
        <w:rPr>
          <w:rFonts w:ascii="Arial" w:hAnsi="Arial" w:cs="Arial"/>
          <w:sz w:val="20"/>
          <w:szCs w:val="20"/>
          <w:lang w:val="en-US" w:eastAsia="ja-JP"/>
        </w:rPr>
        <w:t>, N.</w:t>
      </w:r>
    </w:p>
    <w:p w14:paraId="77E571B8" w14:textId="77777777" w:rsidR="00967D50" w:rsidRPr="00B71D63" w:rsidRDefault="00967D50" w:rsidP="00967D50">
      <w:pPr>
        <w:rPr>
          <w:lang w:val="en-US" w:eastAsia="ja-JP"/>
        </w:rPr>
      </w:pPr>
      <w:r w:rsidRPr="00B71D63">
        <w:rPr>
          <w:lang w:val="en-US" w:eastAsia="ja-JP"/>
        </w:rPr>
        <w:drawing>
          <wp:inline distT="0" distB="0" distL="0" distR="0" wp14:anchorId="2EB7D56F" wp14:editId="5D83D226">
            <wp:extent cx="6120765" cy="895985"/>
            <wp:effectExtent l="0" t="0" r="635" b="5715"/>
            <wp:docPr id="1438739008" name="Picture 1438739008"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739008" name="Picture 1" descr="A diagram of a graph&#10;&#10;Description automatically generated"/>
                    <pic:cNvPicPr/>
                  </pic:nvPicPr>
                  <pic:blipFill>
                    <a:blip r:embed="rId26"/>
                    <a:stretch>
                      <a:fillRect/>
                    </a:stretch>
                  </pic:blipFill>
                  <pic:spPr>
                    <a:xfrm>
                      <a:off x="0" y="0"/>
                      <a:ext cx="6120765" cy="895985"/>
                    </a:xfrm>
                    <a:prstGeom prst="rect">
                      <a:avLst/>
                    </a:prstGeom>
                  </pic:spPr>
                </pic:pic>
              </a:graphicData>
            </a:graphic>
          </wp:inline>
        </w:drawing>
      </w:r>
    </w:p>
    <w:p w14:paraId="3848A957" w14:textId="71385604" w:rsidR="00967D50" w:rsidRPr="00CA6680" w:rsidRDefault="00967D50" w:rsidP="00967D50">
      <w:pPr>
        <w:pStyle w:val="Caption"/>
        <w:rPr>
          <w:rFonts w:ascii="Arial" w:hAnsi="Arial" w:cs="Arial"/>
          <w:sz w:val="20"/>
          <w:szCs w:val="20"/>
        </w:rPr>
      </w:pPr>
      <w:bookmarkStart w:id="46" w:name="_Ref146714801"/>
      <w:r w:rsidRPr="00CA6680">
        <w:rPr>
          <w:rFonts w:ascii="Arial" w:hAnsi="Arial" w:cs="Arial"/>
          <w:sz w:val="20"/>
          <w:szCs w:val="20"/>
        </w:rPr>
        <w:t xml:space="preserve">Figure </w:t>
      </w:r>
      <w:r w:rsidRPr="00CA6680">
        <w:rPr>
          <w:rFonts w:ascii="Arial" w:hAnsi="Arial" w:cs="Arial"/>
          <w:sz w:val="20"/>
          <w:szCs w:val="20"/>
        </w:rPr>
        <w:fldChar w:fldCharType="begin"/>
      </w:r>
      <w:r w:rsidRPr="00CA6680">
        <w:rPr>
          <w:rFonts w:ascii="Arial" w:hAnsi="Arial" w:cs="Arial"/>
          <w:sz w:val="20"/>
          <w:szCs w:val="20"/>
        </w:rPr>
        <w:instrText xml:space="preserve"> SEQ Figure \* ARABIC </w:instrText>
      </w:r>
      <w:r w:rsidRPr="00CA6680">
        <w:rPr>
          <w:rFonts w:ascii="Arial" w:hAnsi="Arial" w:cs="Arial"/>
          <w:sz w:val="20"/>
          <w:szCs w:val="20"/>
        </w:rPr>
        <w:fldChar w:fldCharType="separate"/>
      </w:r>
      <w:r w:rsidR="00B05F59" w:rsidRPr="00CA6680">
        <w:rPr>
          <w:rFonts w:ascii="Arial" w:hAnsi="Arial" w:cs="Arial"/>
          <w:sz w:val="20"/>
          <w:szCs w:val="20"/>
        </w:rPr>
        <w:t>13</w:t>
      </w:r>
      <w:r w:rsidRPr="00CA6680">
        <w:rPr>
          <w:rFonts w:ascii="Arial" w:hAnsi="Arial" w:cs="Arial"/>
          <w:sz w:val="20"/>
          <w:szCs w:val="20"/>
        </w:rPr>
        <w:fldChar w:fldCharType="end"/>
      </w:r>
      <w:bookmarkEnd w:id="46"/>
      <w:r w:rsidRPr="00CA6680">
        <w:rPr>
          <w:rFonts w:ascii="Arial" w:hAnsi="Arial" w:cs="Arial"/>
          <w:sz w:val="20"/>
          <w:szCs w:val="20"/>
        </w:rPr>
        <w:t>. An illustration of training data to be collected for CSI prediction use case, where N training data samples can be collected over a certain training data collection time period, with each training data sample consists of measurements within the observation window and ground truth measurements in the prediction window.</w:t>
      </w:r>
    </w:p>
    <w:p w14:paraId="56952E12" w14:textId="77777777" w:rsidR="00967D50" w:rsidRPr="00B71D63" w:rsidRDefault="00967D50" w:rsidP="00967D50">
      <w:pPr>
        <w:rPr>
          <w:lang w:val="en-US" w:eastAsia="ja-JP"/>
        </w:rPr>
      </w:pPr>
      <w:r w:rsidRPr="00B71D63">
        <w:rPr>
          <w:lang w:val="en-US" w:eastAsia="ja-JP"/>
        </w:rPr>
        <w:t>4.1.2 CSI-RS resource for model monitoring</w:t>
      </w:r>
    </w:p>
    <w:p w14:paraId="34153C9C" w14:textId="44E3E7D9" w:rsidR="00967D50" w:rsidRPr="00CA6680" w:rsidRDefault="00967D50" w:rsidP="00CA6680">
      <w:pPr>
        <w:jc w:val="both"/>
        <w:rPr>
          <w:rFonts w:ascii="Arial" w:hAnsi="Arial" w:cs="Arial"/>
          <w:sz w:val="20"/>
          <w:szCs w:val="20"/>
          <w:lang w:val="en-US" w:eastAsia="ja-JP"/>
        </w:rPr>
      </w:pPr>
      <w:r w:rsidRPr="00CA6680">
        <w:rPr>
          <w:rFonts w:ascii="Arial" w:hAnsi="Arial" w:cs="Arial"/>
          <w:sz w:val="20"/>
          <w:szCs w:val="20"/>
          <w:lang w:val="en-US" w:eastAsia="ja-JP"/>
        </w:rPr>
        <w:t xml:space="preserve">For model monitoring of an AI/ML model for CSI prediction, the collected data should also consist of both the channel measurements within the observation window that are used for generating the prediction, and the ground truth measurements within the prediction window for deriving the inference accuracy related metrics like prediction accuracy for model performance monitoring. Depending on how frequently model monitoring </w:t>
      </w:r>
      <w:proofErr w:type="gramStart"/>
      <w:r w:rsidRPr="00CA6680">
        <w:rPr>
          <w:rFonts w:ascii="Arial" w:hAnsi="Arial" w:cs="Arial"/>
          <w:sz w:val="20"/>
          <w:szCs w:val="20"/>
          <w:lang w:val="en-US" w:eastAsia="ja-JP"/>
        </w:rPr>
        <w:t>has to</w:t>
      </w:r>
      <w:proofErr w:type="gramEnd"/>
      <w:r w:rsidRPr="00CA6680">
        <w:rPr>
          <w:rFonts w:ascii="Arial" w:hAnsi="Arial" w:cs="Arial"/>
          <w:sz w:val="20"/>
          <w:szCs w:val="20"/>
          <w:lang w:val="en-US" w:eastAsia="ja-JP"/>
        </w:rPr>
        <w:t xml:space="preserve"> be performed</w:t>
      </w:r>
      <w:r w:rsidR="005230DA" w:rsidRPr="00CA6680">
        <w:rPr>
          <w:rFonts w:ascii="Arial" w:hAnsi="Arial" w:cs="Arial"/>
          <w:sz w:val="20"/>
          <w:szCs w:val="20"/>
          <w:lang w:val="en-US" w:eastAsia="ja-JP"/>
        </w:rPr>
        <w:t xml:space="preserve"> and </w:t>
      </w:r>
      <w:r w:rsidR="004D2886" w:rsidRPr="00CA6680">
        <w:rPr>
          <w:rFonts w:ascii="Arial" w:hAnsi="Arial" w:cs="Arial"/>
          <w:sz w:val="20"/>
          <w:szCs w:val="20"/>
          <w:lang w:val="en-US" w:eastAsia="ja-JP"/>
        </w:rPr>
        <w:t>which</w:t>
      </w:r>
      <w:r w:rsidR="005230DA" w:rsidRPr="00CA6680">
        <w:rPr>
          <w:rFonts w:ascii="Arial" w:hAnsi="Arial" w:cs="Arial"/>
          <w:sz w:val="20"/>
          <w:szCs w:val="20"/>
          <w:lang w:val="en-US" w:eastAsia="ja-JP"/>
        </w:rPr>
        <w:t xml:space="preserve"> performance metric is used for </w:t>
      </w:r>
      <w:r w:rsidR="00683913" w:rsidRPr="00CA6680">
        <w:rPr>
          <w:rFonts w:ascii="Arial" w:hAnsi="Arial" w:cs="Arial"/>
          <w:sz w:val="20"/>
          <w:szCs w:val="20"/>
          <w:lang w:val="en-US" w:eastAsia="ja-JP"/>
        </w:rPr>
        <w:t>performance monitoring</w:t>
      </w:r>
      <w:r w:rsidRPr="00CA6680">
        <w:rPr>
          <w:rFonts w:ascii="Arial" w:hAnsi="Arial" w:cs="Arial"/>
          <w:sz w:val="20"/>
          <w:szCs w:val="20"/>
          <w:lang w:val="en-US" w:eastAsia="ja-JP"/>
        </w:rPr>
        <w:t xml:space="preserve">, either legacy CSI-RS resource configuration or </w:t>
      </w:r>
      <w:r w:rsidR="00857282" w:rsidRPr="00CA6680">
        <w:rPr>
          <w:rFonts w:ascii="Arial" w:hAnsi="Arial" w:cs="Arial"/>
          <w:sz w:val="20"/>
          <w:szCs w:val="20"/>
          <w:lang w:val="en-US" w:eastAsia="ja-JP"/>
        </w:rPr>
        <w:t xml:space="preserve">the </w:t>
      </w:r>
      <w:r w:rsidRPr="00CA6680">
        <w:rPr>
          <w:rFonts w:ascii="Arial" w:hAnsi="Arial" w:cs="Arial"/>
          <w:sz w:val="20"/>
          <w:szCs w:val="20"/>
          <w:lang w:val="en-US" w:eastAsia="ja-JP"/>
        </w:rPr>
        <w:t>enhanced CSI-RS resource configuration</w:t>
      </w:r>
      <w:r w:rsidR="00857282" w:rsidRPr="00CA6680">
        <w:rPr>
          <w:rFonts w:ascii="Arial" w:hAnsi="Arial" w:cs="Arial"/>
          <w:sz w:val="20"/>
          <w:szCs w:val="20"/>
          <w:lang w:val="en-US" w:eastAsia="ja-JP"/>
        </w:rPr>
        <w:t xml:space="preserve"> for model training</w:t>
      </w:r>
      <w:r w:rsidRPr="00CA6680">
        <w:rPr>
          <w:rFonts w:ascii="Arial" w:hAnsi="Arial" w:cs="Arial"/>
          <w:sz w:val="20"/>
          <w:szCs w:val="20"/>
          <w:lang w:val="en-US" w:eastAsia="ja-JP"/>
        </w:rPr>
        <w:t xml:space="preserve"> can be reused for model monitoring. </w:t>
      </w:r>
    </w:p>
    <w:p w14:paraId="2CB86E74" w14:textId="77777777" w:rsidR="00967D50" w:rsidRPr="00B71D63" w:rsidRDefault="00967D50" w:rsidP="00967D50">
      <w:pPr>
        <w:rPr>
          <w:lang w:val="en-US" w:eastAsia="ja-JP"/>
        </w:rPr>
      </w:pPr>
      <w:r w:rsidRPr="00B71D63">
        <w:rPr>
          <w:lang w:val="en-US" w:eastAsia="ja-JP"/>
        </w:rPr>
        <w:t>4.1.3 CSI-RS resource for model inference</w:t>
      </w:r>
    </w:p>
    <w:p w14:paraId="49A3BF7A" w14:textId="42FFEB9E" w:rsidR="00967D50" w:rsidRPr="00CA6680" w:rsidRDefault="00967D50" w:rsidP="00CA6680">
      <w:pPr>
        <w:jc w:val="both"/>
        <w:rPr>
          <w:rFonts w:ascii="Arial" w:hAnsi="Arial" w:cs="Arial"/>
          <w:sz w:val="20"/>
          <w:szCs w:val="20"/>
          <w:lang w:val="en-US" w:eastAsia="ja-JP"/>
        </w:rPr>
      </w:pPr>
      <w:r w:rsidRPr="00CA6680">
        <w:rPr>
          <w:rFonts w:ascii="Arial" w:hAnsi="Arial" w:cs="Arial"/>
          <w:sz w:val="20"/>
          <w:szCs w:val="20"/>
          <w:lang w:val="en-US" w:eastAsia="ja-JP"/>
        </w:rPr>
        <w:t>For model inference of an AI/ML model for CSI prediction, only the channel measurements within an observation window are needed whenever a predicted CSI is requested. Hence, it is possible to fully reuse the legacy CSI-RS configurations.</w:t>
      </w:r>
    </w:p>
    <w:p w14:paraId="29F58503" w14:textId="77777777" w:rsidR="00967D50" w:rsidRPr="00CA6680" w:rsidRDefault="00967D50" w:rsidP="00CA6680">
      <w:pPr>
        <w:jc w:val="both"/>
        <w:rPr>
          <w:rFonts w:ascii="Arial" w:hAnsi="Arial" w:cs="Arial"/>
          <w:sz w:val="20"/>
          <w:szCs w:val="20"/>
          <w:lang w:val="en-US" w:eastAsia="ja-JP"/>
        </w:rPr>
      </w:pPr>
      <w:r w:rsidRPr="00CA6680">
        <w:rPr>
          <w:rFonts w:ascii="Arial" w:hAnsi="Arial" w:cs="Arial"/>
          <w:sz w:val="20"/>
          <w:szCs w:val="20"/>
          <w:lang w:val="en-US" w:eastAsia="ja-JP"/>
        </w:rPr>
        <w:t xml:space="preserve">Based on the above discussions, CSI-RS resource configuration needs to be studied in 3GPP. Enhancement is needed at least for model training data collection, </w:t>
      </w:r>
      <w:proofErr w:type="gramStart"/>
      <w:r w:rsidRPr="00CA6680">
        <w:rPr>
          <w:rFonts w:ascii="Arial" w:hAnsi="Arial" w:cs="Arial"/>
          <w:sz w:val="20"/>
          <w:szCs w:val="20"/>
          <w:lang w:val="en-US" w:eastAsia="ja-JP"/>
        </w:rPr>
        <w:t>in order to</w:t>
      </w:r>
      <w:proofErr w:type="gramEnd"/>
      <w:r w:rsidRPr="00CA6680">
        <w:rPr>
          <w:rFonts w:ascii="Arial" w:hAnsi="Arial" w:cs="Arial"/>
          <w:sz w:val="20"/>
          <w:szCs w:val="20"/>
          <w:lang w:val="en-US" w:eastAsia="ja-JP"/>
        </w:rPr>
        <w:t xml:space="preserve"> support the use case with reasonable </w:t>
      </w:r>
      <w:proofErr w:type="spellStart"/>
      <w:r w:rsidRPr="00CA6680">
        <w:rPr>
          <w:rFonts w:ascii="Arial" w:hAnsi="Arial" w:cs="Arial"/>
          <w:sz w:val="20"/>
          <w:szCs w:val="20"/>
          <w:lang w:val="en-US" w:eastAsia="ja-JP"/>
        </w:rPr>
        <w:t>signalling</w:t>
      </w:r>
      <w:proofErr w:type="spellEnd"/>
      <w:r w:rsidRPr="00CA6680">
        <w:rPr>
          <w:rFonts w:ascii="Arial" w:hAnsi="Arial" w:cs="Arial"/>
          <w:sz w:val="20"/>
          <w:szCs w:val="20"/>
          <w:lang w:val="en-US" w:eastAsia="ja-JP"/>
        </w:rPr>
        <w:t xml:space="preserve"> and resource overhead. </w:t>
      </w:r>
    </w:p>
    <w:p w14:paraId="54F38B48" w14:textId="77777777" w:rsidR="00967D50" w:rsidRPr="00541E4C" w:rsidRDefault="00967D50" w:rsidP="00967D50">
      <w:pPr>
        <w:pStyle w:val="Observation"/>
        <w:tabs>
          <w:tab w:val="clear" w:pos="1701"/>
        </w:tabs>
        <w:spacing w:line="259" w:lineRule="auto"/>
        <w:ind w:left="1710" w:hanging="1710"/>
        <w:rPr>
          <w:rFonts w:ascii="Arial" w:hAnsi="Arial" w:cs="Arial"/>
          <w:sz w:val="20"/>
          <w:szCs w:val="20"/>
          <w:lang w:val="en-US"/>
        </w:rPr>
      </w:pPr>
      <w:bookmarkStart w:id="47" w:name="_Toc149938889"/>
      <w:bookmarkStart w:id="48" w:name="_Toc159238883"/>
      <w:r w:rsidRPr="00541E4C">
        <w:rPr>
          <w:rFonts w:ascii="Arial" w:hAnsi="Arial" w:cs="Arial"/>
          <w:sz w:val="20"/>
          <w:szCs w:val="20"/>
          <w:lang w:val="en-US"/>
        </w:rPr>
        <w:t xml:space="preserve">CSI-RS resource configuration needs to be studied in 3GPP for CSI prediction use case.  At least for data collection for model training, CSI-RS configuration needs to be enhanced to indicate the association between CSI-RS resources used for measurements in an observation window and CSI-RS resource(s) used for ground-truth labels in a prediction window, and to maintain a reasonable </w:t>
      </w:r>
      <w:proofErr w:type="spellStart"/>
      <w:r w:rsidRPr="00541E4C">
        <w:rPr>
          <w:rFonts w:ascii="Arial" w:hAnsi="Arial" w:cs="Arial"/>
          <w:sz w:val="20"/>
          <w:szCs w:val="20"/>
          <w:lang w:val="en-US"/>
        </w:rPr>
        <w:t>signalling</w:t>
      </w:r>
      <w:proofErr w:type="spellEnd"/>
      <w:r w:rsidRPr="00541E4C">
        <w:rPr>
          <w:rFonts w:ascii="Arial" w:hAnsi="Arial" w:cs="Arial"/>
          <w:sz w:val="20"/>
          <w:szCs w:val="20"/>
          <w:lang w:val="en-US"/>
        </w:rPr>
        <w:t xml:space="preserve"> and resource overhead.</w:t>
      </w:r>
      <w:bookmarkEnd w:id="47"/>
      <w:bookmarkEnd w:id="48"/>
      <w:r w:rsidRPr="00541E4C">
        <w:rPr>
          <w:rFonts w:ascii="Arial" w:hAnsi="Arial" w:cs="Arial"/>
          <w:sz w:val="20"/>
          <w:szCs w:val="20"/>
          <w:lang w:val="en-US"/>
        </w:rPr>
        <w:t xml:space="preserve"> </w:t>
      </w:r>
    </w:p>
    <w:p w14:paraId="1E333CFF" w14:textId="77777777" w:rsidR="00967D50" w:rsidRPr="00541E4C" w:rsidRDefault="00967D50" w:rsidP="00967D50">
      <w:pPr>
        <w:pStyle w:val="Proposal"/>
        <w:tabs>
          <w:tab w:val="clear" w:pos="1304"/>
          <w:tab w:val="clear" w:pos="1701"/>
          <w:tab w:val="num" w:pos="1710"/>
        </w:tabs>
        <w:spacing w:line="259" w:lineRule="auto"/>
        <w:ind w:left="1701" w:hanging="1710"/>
        <w:rPr>
          <w:rFonts w:ascii="Arial" w:hAnsi="Arial" w:cs="Arial"/>
          <w:sz w:val="20"/>
          <w:szCs w:val="20"/>
          <w:lang w:val="en-US"/>
        </w:rPr>
      </w:pPr>
      <w:bookmarkStart w:id="49" w:name="_Toc149938933"/>
      <w:bookmarkStart w:id="50" w:name="_Toc159238885"/>
      <w:r w:rsidRPr="00541E4C">
        <w:rPr>
          <w:rFonts w:ascii="Arial" w:hAnsi="Arial" w:cs="Arial"/>
          <w:sz w:val="20"/>
          <w:szCs w:val="20"/>
          <w:lang w:val="en-US"/>
        </w:rPr>
        <w:t>For the CSI prediction use case, conclude that specification impact for CSI-RS resource configuration is identified at least for UE-side model training data collection.</w:t>
      </w:r>
      <w:bookmarkEnd w:id="49"/>
      <w:bookmarkEnd w:id="50"/>
    </w:p>
    <w:p w14:paraId="56747C23" w14:textId="6496D686" w:rsidR="00EA0D01" w:rsidRPr="00B71D63" w:rsidRDefault="00EA0D01" w:rsidP="00EA0D01">
      <w:pPr>
        <w:pStyle w:val="Heading2"/>
        <w:rPr>
          <w:rFonts w:cs="Arial"/>
          <w:lang w:val="en-US"/>
        </w:rPr>
      </w:pPr>
      <w:r w:rsidRPr="00B71D63">
        <w:rPr>
          <w:rFonts w:cs="Arial"/>
          <w:lang w:val="en-US"/>
        </w:rPr>
        <w:t>Performance monitoring</w:t>
      </w:r>
    </w:p>
    <w:p w14:paraId="0E583D36" w14:textId="77777777" w:rsidR="00341142" w:rsidRPr="00CA6680" w:rsidRDefault="00341142" w:rsidP="00CA6680">
      <w:pPr>
        <w:jc w:val="both"/>
        <w:rPr>
          <w:rFonts w:ascii="Arial" w:hAnsi="Arial" w:cs="Arial"/>
          <w:sz w:val="20"/>
          <w:szCs w:val="20"/>
          <w:lang w:val="en-US" w:eastAsia="ja-JP"/>
        </w:rPr>
      </w:pPr>
      <w:r w:rsidRPr="00CA6680">
        <w:rPr>
          <w:rFonts w:ascii="Arial" w:hAnsi="Arial" w:cs="Arial"/>
          <w:sz w:val="20"/>
          <w:szCs w:val="20"/>
          <w:lang w:val="en-US" w:eastAsia="ja-JP"/>
        </w:rPr>
        <w:t xml:space="preserve">Three types of performance monitoring procedures have been proposed. In our view, Type 1 should be supported as a baseline. The reason is that the UE has full control of its deployed UE-sided model(s), and it has access to the model output (predicted CSI) and the associated ground truth labels (measurements for CSI-RS resources in the prediction window) if CSI-RS measurement resources are configured by the </w:t>
      </w:r>
      <w:proofErr w:type="spellStart"/>
      <w:r w:rsidRPr="00CA6680">
        <w:rPr>
          <w:rFonts w:ascii="Arial" w:hAnsi="Arial" w:cs="Arial"/>
          <w:sz w:val="20"/>
          <w:szCs w:val="20"/>
          <w:lang w:val="en-US" w:eastAsia="ja-JP"/>
        </w:rPr>
        <w:t>gNB</w:t>
      </w:r>
      <w:proofErr w:type="spellEnd"/>
      <w:r w:rsidRPr="00CA6680">
        <w:rPr>
          <w:rFonts w:ascii="Arial" w:hAnsi="Arial" w:cs="Arial"/>
          <w:sz w:val="20"/>
          <w:szCs w:val="20"/>
          <w:lang w:val="en-US" w:eastAsia="ja-JP"/>
        </w:rPr>
        <w:t xml:space="preserve">, etc., which can be directly used by the UE to calculate the CSI prediction performance monitoring metrics and derive a monitoring result. </w:t>
      </w:r>
    </w:p>
    <w:p w14:paraId="6A30EE65" w14:textId="77777777" w:rsidR="00341142" w:rsidRPr="00CA6680" w:rsidRDefault="00341142" w:rsidP="00CA6680">
      <w:pPr>
        <w:jc w:val="both"/>
        <w:rPr>
          <w:rFonts w:ascii="Arial" w:hAnsi="Arial" w:cs="Arial"/>
          <w:sz w:val="20"/>
          <w:szCs w:val="20"/>
          <w:lang w:val="en-US" w:eastAsia="ja-JP"/>
        </w:rPr>
      </w:pPr>
      <w:r w:rsidRPr="00CA6680">
        <w:rPr>
          <w:rFonts w:ascii="Arial" w:hAnsi="Arial" w:cs="Arial"/>
          <w:sz w:val="20"/>
          <w:szCs w:val="20"/>
          <w:lang w:val="en-US" w:eastAsia="ja-JP"/>
        </w:rPr>
        <w:t xml:space="preserve">For Type 2, the input for calculating the prediction performance metrics is reported to the NW. This may introduce large reporting overhead, as most likely the NW needs to accumulate </w:t>
      </w:r>
      <w:proofErr w:type="gramStart"/>
      <w:r w:rsidRPr="00CA6680">
        <w:rPr>
          <w:rFonts w:ascii="Arial" w:hAnsi="Arial" w:cs="Arial"/>
          <w:sz w:val="20"/>
          <w:szCs w:val="20"/>
          <w:lang w:val="en-US" w:eastAsia="ja-JP"/>
        </w:rPr>
        <w:t>a sufficient number of</w:t>
      </w:r>
      <w:proofErr w:type="gramEnd"/>
      <w:r w:rsidRPr="00CA6680">
        <w:rPr>
          <w:rFonts w:ascii="Arial" w:hAnsi="Arial" w:cs="Arial"/>
          <w:sz w:val="20"/>
          <w:szCs w:val="20"/>
          <w:lang w:val="en-US" w:eastAsia="ja-JP"/>
        </w:rPr>
        <w:t xml:space="preserve"> monitoring data samples from UE in order to make a reliable monitoring decision. In addition, NW </w:t>
      </w:r>
      <w:proofErr w:type="gramStart"/>
      <w:r w:rsidRPr="00CA6680">
        <w:rPr>
          <w:rFonts w:ascii="Arial" w:hAnsi="Arial" w:cs="Arial"/>
          <w:sz w:val="20"/>
          <w:szCs w:val="20"/>
          <w:lang w:val="en-US" w:eastAsia="ja-JP"/>
        </w:rPr>
        <w:t>has to</w:t>
      </w:r>
      <w:proofErr w:type="gramEnd"/>
      <w:r w:rsidRPr="00CA6680">
        <w:rPr>
          <w:rFonts w:ascii="Arial" w:hAnsi="Arial" w:cs="Arial"/>
          <w:sz w:val="20"/>
          <w:szCs w:val="20"/>
          <w:lang w:val="en-US" w:eastAsia="ja-JP"/>
        </w:rPr>
        <w:t xml:space="preserve"> monitor the performance for all served UEs, which adds significant complexity to the NW side. </w:t>
      </w:r>
    </w:p>
    <w:p w14:paraId="72369837" w14:textId="77777777" w:rsidR="00341142" w:rsidRPr="00CA6680" w:rsidRDefault="00341142" w:rsidP="00CA6680">
      <w:pPr>
        <w:jc w:val="both"/>
        <w:rPr>
          <w:rFonts w:ascii="Arial" w:hAnsi="Arial" w:cs="Arial"/>
          <w:sz w:val="20"/>
          <w:szCs w:val="20"/>
          <w:lang w:val="en-US" w:eastAsia="ja-JP"/>
        </w:rPr>
      </w:pPr>
      <w:r w:rsidRPr="00CA6680">
        <w:rPr>
          <w:rFonts w:ascii="Arial" w:hAnsi="Arial" w:cs="Arial"/>
          <w:sz w:val="20"/>
          <w:szCs w:val="20"/>
          <w:lang w:val="en-US" w:eastAsia="ja-JP"/>
        </w:rPr>
        <w:t xml:space="preserve">For Type 3, the NW produces the performance monitoring outcome based on performance metrics reported by the UE. In this case, the NW </w:t>
      </w:r>
      <w:proofErr w:type="gramStart"/>
      <w:r w:rsidRPr="00CA6680">
        <w:rPr>
          <w:rFonts w:ascii="Arial" w:hAnsi="Arial" w:cs="Arial"/>
          <w:sz w:val="20"/>
          <w:szCs w:val="20"/>
          <w:lang w:val="en-US" w:eastAsia="ja-JP"/>
        </w:rPr>
        <w:t>has to</w:t>
      </w:r>
      <w:proofErr w:type="gramEnd"/>
      <w:r w:rsidRPr="00CA6680">
        <w:rPr>
          <w:rFonts w:ascii="Arial" w:hAnsi="Arial" w:cs="Arial"/>
          <w:sz w:val="20"/>
          <w:szCs w:val="20"/>
          <w:lang w:val="en-US" w:eastAsia="ja-JP"/>
        </w:rPr>
        <w:t xml:space="preserve"> manage performance metrics reported by UEs from all vendors. How to interpret the performance metric in a common and fair way is challenging. To facilitate this, a RAN 4 testable performance metric is required, and the feasibility of testing the performance metric shall be confirmed by RAN4. </w:t>
      </w:r>
    </w:p>
    <w:p w14:paraId="6C4EF251" w14:textId="38837360" w:rsidR="00C16A3B" w:rsidRPr="00541E4C" w:rsidRDefault="00341142" w:rsidP="00C16A3B">
      <w:pPr>
        <w:pStyle w:val="Proposal"/>
        <w:tabs>
          <w:tab w:val="clear" w:pos="1304"/>
          <w:tab w:val="clear" w:pos="1701"/>
          <w:tab w:val="num" w:pos="1710"/>
        </w:tabs>
        <w:spacing w:line="259" w:lineRule="auto"/>
        <w:ind w:left="1701" w:hanging="1710"/>
        <w:rPr>
          <w:rFonts w:ascii="Arial" w:hAnsi="Arial" w:cs="Arial"/>
          <w:sz w:val="20"/>
          <w:szCs w:val="20"/>
          <w:lang w:val="en-US"/>
        </w:rPr>
      </w:pPr>
      <w:bookmarkStart w:id="51" w:name="_Toc149938934"/>
      <w:bookmarkStart w:id="52" w:name="_Toc159238886"/>
      <w:r w:rsidRPr="00541E4C">
        <w:rPr>
          <w:rFonts w:ascii="Arial" w:hAnsi="Arial" w:cs="Arial"/>
          <w:sz w:val="20"/>
          <w:szCs w:val="20"/>
          <w:lang w:val="en-US"/>
        </w:rPr>
        <w:t xml:space="preserve">For performance monitoring for CSI prediction use case with UE side model, conclude to support Type 1 performance monitoring procedure. Deprioritize Type </w:t>
      </w:r>
      <w:r w:rsidR="00045552" w:rsidRPr="00541E4C">
        <w:rPr>
          <w:rFonts w:ascii="Arial" w:hAnsi="Arial" w:cs="Arial"/>
          <w:sz w:val="20"/>
          <w:szCs w:val="20"/>
          <w:lang w:val="en-US"/>
        </w:rPr>
        <w:t>2</w:t>
      </w:r>
      <w:r w:rsidR="00C16A3B" w:rsidRPr="00541E4C">
        <w:rPr>
          <w:rFonts w:ascii="Arial" w:hAnsi="Arial" w:cs="Arial"/>
          <w:sz w:val="20"/>
          <w:szCs w:val="20"/>
          <w:lang w:val="en-US"/>
        </w:rPr>
        <w:t>.</w:t>
      </w:r>
      <w:bookmarkEnd w:id="51"/>
      <w:bookmarkEnd w:id="52"/>
    </w:p>
    <w:p w14:paraId="375D782F" w14:textId="77777777" w:rsidR="00C01F33" w:rsidRPr="00B71D63" w:rsidRDefault="00C01F33" w:rsidP="00CE0424">
      <w:pPr>
        <w:pStyle w:val="Heading1"/>
        <w:rPr>
          <w:lang w:val="en-US"/>
        </w:rPr>
      </w:pPr>
      <w:r w:rsidRPr="00B71D63">
        <w:rPr>
          <w:lang w:val="en-US"/>
        </w:rPr>
        <w:t>Conclusion</w:t>
      </w:r>
    </w:p>
    <w:p w14:paraId="17D87799" w14:textId="77777777" w:rsidR="008E065E" w:rsidRPr="00541E4C" w:rsidRDefault="008E065E" w:rsidP="00024894">
      <w:pPr>
        <w:pStyle w:val="BodyText"/>
        <w:rPr>
          <w:rFonts w:ascii="Arial" w:hAnsi="Arial" w:cs="Arial"/>
          <w:b/>
          <w:bCs/>
          <w:sz w:val="20"/>
          <w:szCs w:val="20"/>
          <w:lang w:val="en-US"/>
        </w:rPr>
      </w:pPr>
      <w:r w:rsidRPr="00541E4C">
        <w:rPr>
          <w:rFonts w:ascii="Arial" w:hAnsi="Arial" w:cs="Arial"/>
          <w:sz w:val="20"/>
          <w:szCs w:val="20"/>
          <w:lang w:val="en-US"/>
        </w:rPr>
        <w:t xml:space="preserve">In </w:t>
      </w:r>
      <w:r w:rsidR="007729A2" w:rsidRPr="00541E4C">
        <w:rPr>
          <w:rFonts w:ascii="Arial" w:hAnsi="Arial" w:cs="Arial"/>
          <w:sz w:val="20"/>
          <w:szCs w:val="20"/>
          <w:lang w:val="en-US"/>
        </w:rPr>
        <w:t xml:space="preserve">the previous </w:t>
      </w:r>
      <w:r w:rsidRPr="00541E4C">
        <w:rPr>
          <w:rFonts w:ascii="Arial" w:hAnsi="Arial" w:cs="Arial"/>
          <w:sz w:val="20"/>
          <w:szCs w:val="20"/>
          <w:lang w:val="en-US"/>
        </w:rPr>
        <w:t>section</w:t>
      </w:r>
      <w:r w:rsidR="007729A2" w:rsidRPr="00541E4C">
        <w:rPr>
          <w:rFonts w:ascii="Arial" w:hAnsi="Arial" w:cs="Arial"/>
          <w:sz w:val="20"/>
          <w:szCs w:val="20"/>
          <w:lang w:val="en-US"/>
        </w:rPr>
        <w:t>s</w:t>
      </w:r>
      <w:r w:rsidRPr="00541E4C">
        <w:rPr>
          <w:rFonts w:ascii="Arial" w:hAnsi="Arial" w:cs="Arial"/>
          <w:sz w:val="20"/>
          <w:szCs w:val="20"/>
          <w:lang w:val="en-US"/>
        </w:rPr>
        <w:t xml:space="preserve"> we made the following observations:</w:t>
      </w:r>
      <w:r w:rsidR="00C93814" w:rsidRPr="00541E4C">
        <w:rPr>
          <w:rFonts w:ascii="Arial" w:hAnsi="Arial" w:cs="Arial"/>
          <w:b/>
          <w:bCs/>
          <w:sz w:val="20"/>
          <w:szCs w:val="20"/>
          <w:lang w:val="en-US"/>
        </w:rPr>
        <w:t xml:space="preserve"> </w:t>
      </w:r>
    </w:p>
    <w:p w14:paraId="341E308D" w14:textId="254F54FE" w:rsidR="00541E4C" w:rsidRPr="00541E4C" w:rsidRDefault="006F6582">
      <w:pPr>
        <w:pStyle w:val="TableofFigures"/>
        <w:tabs>
          <w:tab w:val="right" w:leader="dot" w:pos="9962"/>
        </w:tabs>
        <w:rPr>
          <w:rFonts w:ascii="Arial" w:hAnsi="Arial" w:cs="Arial"/>
          <w:b w:val="0"/>
          <w:sz w:val="20"/>
          <w:szCs w:val="20"/>
        </w:rPr>
      </w:pPr>
      <w:r w:rsidRPr="00541E4C">
        <w:rPr>
          <w:rFonts w:ascii="Arial" w:hAnsi="Arial" w:cs="Arial"/>
          <w:sz w:val="20"/>
          <w:szCs w:val="20"/>
          <w:lang w:val="en-US"/>
        </w:rPr>
        <w:fldChar w:fldCharType="begin"/>
      </w:r>
      <w:r w:rsidRPr="00541E4C">
        <w:rPr>
          <w:rFonts w:ascii="Arial" w:hAnsi="Arial" w:cs="Arial"/>
          <w:bCs/>
          <w:sz w:val="20"/>
          <w:szCs w:val="20"/>
        </w:rPr>
        <w:instrText xml:space="preserve"> TOC \f O \n \h \z \t "Observation" \c </w:instrText>
      </w:r>
      <w:r w:rsidRPr="00541E4C">
        <w:rPr>
          <w:rFonts w:ascii="Arial" w:hAnsi="Arial" w:cs="Arial"/>
          <w:sz w:val="20"/>
          <w:szCs w:val="20"/>
          <w:lang w:val="en-US"/>
        </w:rPr>
        <w:fldChar w:fldCharType="separate"/>
      </w:r>
      <w:hyperlink w:anchor="_Toc159238863" w:history="1">
        <w:r w:rsidR="00541E4C" w:rsidRPr="00541E4C">
          <w:rPr>
            <w:rStyle w:val="Hyperlink"/>
            <w:rFonts w:ascii="Arial" w:hAnsi="Arial" w:cs="Arial"/>
            <w:noProof/>
            <w:sz w:val="20"/>
            <w:szCs w:val="20"/>
            <w:lang w:val="en-US"/>
          </w:rPr>
          <w:t>Observation 1</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Comparing with non-AI based prediction, AI-based prediction can improve the CSI prediction performance in terms of SGCS when the AI model is trained with matched data statistics for inference scenario, or the AI model is trained with a mixed dataset that contains the inference data statistics.</w:t>
        </w:r>
      </w:hyperlink>
    </w:p>
    <w:p w14:paraId="053966F2" w14:textId="120C720F" w:rsidR="00541E4C" w:rsidRPr="00541E4C" w:rsidRDefault="00515439">
      <w:pPr>
        <w:pStyle w:val="TableofFigures"/>
        <w:tabs>
          <w:tab w:val="right" w:leader="dot" w:pos="9962"/>
        </w:tabs>
        <w:rPr>
          <w:rFonts w:ascii="Arial" w:hAnsi="Arial" w:cs="Arial"/>
          <w:b w:val="0"/>
          <w:sz w:val="20"/>
          <w:szCs w:val="20"/>
        </w:rPr>
      </w:pPr>
      <w:hyperlink w:anchor="_Toc159238864" w:history="1">
        <w:r w:rsidR="00541E4C" w:rsidRPr="00541E4C">
          <w:rPr>
            <w:rStyle w:val="Hyperlink"/>
            <w:rFonts w:ascii="Arial" w:hAnsi="Arial" w:cs="Arial"/>
            <w:noProof/>
            <w:sz w:val="20"/>
            <w:szCs w:val="20"/>
            <w:lang w:val="en-US"/>
          </w:rPr>
          <w:t>Observation 2</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Comparing with the non-AI based prediction scheme, the AI-based prediction requires less CSI-RS measurements to achieve a similar level of CSI prediction performance in terms of SGCS, hence, it is expected that the AI-based scheme can reduce the CSI-RS signaling overhead, the UE CSI-RS measurement overhead and the associated UE processing complexity.</w:t>
        </w:r>
      </w:hyperlink>
    </w:p>
    <w:p w14:paraId="062EFD9A" w14:textId="1065CE30" w:rsidR="00541E4C" w:rsidRPr="00541E4C" w:rsidRDefault="00515439">
      <w:pPr>
        <w:pStyle w:val="TableofFigures"/>
        <w:tabs>
          <w:tab w:val="right" w:leader="dot" w:pos="9962"/>
        </w:tabs>
        <w:rPr>
          <w:rFonts w:ascii="Arial" w:hAnsi="Arial" w:cs="Arial"/>
          <w:b w:val="0"/>
          <w:sz w:val="20"/>
          <w:szCs w:val="20"/>
        </w:rPr>
      </w:pPr>
      <w:hyperlink w:anchor="_Toc159238865" w:history="1">
        <w:r w:rsidR="00541E4C" w:rsidRPr="00541E4C">
          <w:rPr>
            <w:rStyle w:val="Hyperlink"/>
            <w:rFonts w:ascii="Arial" w:hAnsi="Arial" w:cs="Arial"/>
            <w:noProof/>
            <w:sz w:val="20"/>
            <w:szCs w:val="20"/>
            <w:lang w:val="en-US"/>
          </w:rPr>
          <w:t>Observation 3</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 xml:space="preserve">From the perspective of basic performance gain over non-AI/ML benchmark, under the assumption of the same UE speed of 30km/h for training and inference, observation window of 5/5m, and prediction window of 4/5ms/5ms, and </w:t>
        </w:r>
        <w:r w:rsidR="00541E4C" w:rsidRPr="00541E4C">
          <w:rPr>
            <w:rStyle w:val="Hyperlink"/>
            <w:rFonts w:ascii="Arial" w:hAnsi="Arial" w:cs="Arial"/>
            <w:i/>
            <w:noProof/>
            <w:sz w:val="20"/>
            <w:szCs w:val="20"/>
            <w:lang w:val="en-US"/>
          </w:rPr>
          <w:t>ideal CSI channel estimation</w:t>
        </w:r>
        <w:r w:rsidR="00541E4C" w:rsidRPr="00541E4C">
          <w:rPr>
            <w:rStyle w:val="Hyperlink"/>
            <w:rFonts w:ascii="Arial" w:hAnsi="Arial" w:cs="Arial"/>
            <w:noProof/>
            <w:sz w:val="20"/>
            <w:szCs w:val="20"/>
            <w:lang w:val="en-US"/>
          </w:rPr>
          <w:t>:</w:t>
        </w:r>
      </w:hyperlink>
    </w:p>
    <w:p w14:paraId="53C3AC73" w14:textId="220137C5" w:rsidR="00541E4C" w:rsidRPr="00541E4C" w:rsidRDefault="00515439">
      <w:pPr>
        <w:pStyle w:val="TableofFigures"/>
        <w:tabs>
          <w:tab w:val="right" w:leader="dot" w:pos="9962"/>
        </w:tabs>
        <w:rPr>
          <w:rFonts w:ascii="Arial" w:hAnsi="Arial" w:cs="Arial"/>
          <w:b w:val="0"/>
          <w:sz w:val="20"/>
          <w:szCs w:val="20"/>
        </w:rPr>
      </w:pPr>
      <w:hyperlink w:anchor="_Toc159238866" w:history="1">
        <w:r w:rsidR="00541E4C" w:rsidRPr="00541E4C">
          <w:rPr>
            <w:rStyle w:val="Hyperlink"/>
            <w:rFonts w:ascii="Arial" w:hAnsi="Arial" w:cs="Arial"/>
            <w:noProof/>
            <w:sz w:val="20"/>
            <w:szCs w:val="20"/>
            <w:lang w:val="en-US"/>
          </w:rPr>
          <w:t>a.</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AI/ML based CSI prediction outperforms the benchmark of the nearest historical CSI (baseline #1), where</w:t>
        </w:r>
      </w:hyperlink>
    </w:p>
    <w:p w14:paraId="14BB97C3" w14:textId="609DEDD4" w:rsidR="00541E4C" w:rsidRPr="00541E4C" w:rsidRDefault="00515439">
      <w:pPr>
        <w:pStyle w:val="TableofFigures"/>
        <w:tabs>
          <w:tab w:val="right" w:leader="dot" w:pos="9962"/>
        </w:tabs>
        <w:rPr>
          <w:rFonts w:ascii="Arial" w:hAnsi="Arial" w:cs="Arial"/>
          <w:b w:val="0"/>
          <w:sz w:val="20"/>
          <w:szCs w:val="20"/>
        </w:rPr>
      </w:pPr>
      <w:hyperlink w:anchor="_Toc159238867" w:history="1">
        <w:r w:rsidR="00541E4C" w:rsidRPr="00541E4C">
          <w:rPr>
            <w:rStyle w:val="Hyperlink"/>
            <w:rFonts w:ascii="Arial" w:hAnsi="Arial" w:cs="Arial"/>
            <w:noProof/>
            <w:sz w:val="20"/>
            <w:szCs w:val="20"/>
            <w:lang w:val="en-US"/>
          </w:rPr>
          <w:t>i.</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 xml:space="preserve">14%, 50%, and 64% gains in terms of </w:t>
        </w:r>
        <w:r w:rsidR="00541E4C" w:rsidRPr="00541E4C">
          <w:rPr>
            <w:rStyle w:val="Hyperlink"/>
            <w:rFonts w:ascii="Arial" w:hAnsi="Arial" w:cs="Arial"/>
            <w:i/>
            <w:noProof/>
            <w:sz w:val="20"/>
            <w:szCs w:val="20"/>
            <w:lang w:val="en-US"/>
          </w:rPr>
          <w:t>mean-UPT</w:t>
        </w:r>
        <w:r w:rsidR="00541E4C" w:rsidRPr="00541E4C">
          <w:rPr>
            <w:rStyle w:val="Hyperlink"/>
            <w:rFonts w:ascii="Arial" w:hAnsi="Arial" w:cs="Arial"/>
            <w:noProof/>
            <w:sz w:val="20"/>
            <w:szCs w:val="20"/>
            <w:lang w:val="en-US"/>
          </w:rPr>
          <w:t xml:space="preserve"> are observed at RU of 20%, 50% and 70%, respectively.</w:t>
        </w:r>
      </w:hyperlink>
    </w:p>
    <w:p w14:paraId="7BB9E176" w14:textId="63A65D82" w:rsidR="00541E4C" w:rsidRPr="00541E4C" w:rsidRDefault="00515439">
      <w:pPr>
        <w:pStyle w:val="TableofFigures"/>
        <w:tabs>
          <w:tab w:val="right" w:leader="dot" w:pos="9962"/>
        </w:tabs>
        <w:rPr>
          <w:rFonts w:ascii="Arial" w:hAnsi="Arial" w:cs="Arial"/>
          <w:b w:val="0"/>
          <w:sz w:val="20"/>
          <w:szCs w:val="20"/>
        </w:rPr>
      </w:pPr>
      <w:hyperlink w:anchor="_Toc159238868" w:history="1">
        <w:r w:rsidR="00541E4C" w:rsidRPr="00541E4C">
          <w:rPr>
            <w:rStyle w:val="Hyperlink"/>
            <w:rFonts w:ascii="Arial" w:hAnsi="Arial" w:cs="Arial"/>
            <w:noProof/>
            <w:sz w:val="20"/>
            <w:szCs w:val="20"/>
            <w:lang w:val="en-US"/>
          </w:rPr>
          <w:t>ii.</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 xml:space="preserve">33%, 105%, and 90% gains in terms of </w:t>
        </w:r>
        <w:r w:rsidR="00541E4C" w:rsidRPr="00541E4C">
          <w:rPr>
            <w:rStyle w:val="Hyperlink"/>
            <w:rFonts w:ascii="Arial" w:hAnsi="Arial" w:cs="Arial"/>
            <w:i/>
            <w:noProof/>
            <w:sz w:val="20"/>
            <w:szCs w:val="20"/>
            <w:lang w:val="en-US"/>
          </w:rPr>
          <w:t>5%-UPT</w:t>
        </w:r>
        <w:r w:rsidR="00541E4C" w:rsidRPr="00541E4C">
          <w:rPr>
            <w:rStyle w:val="Hyperlink"/>
            <w:rFonts w:ascii="Arial" w:hAnsi="Arial" w:cs="Arial"/>
            <w:noProof/>
            <w:sz w:val="20"/>
            <w:szCs w:val="20"/>
            <w:lang w:val="en-US"/>
          </w:rPr>
          <w:t xml:space="preserve"> are observed at RU of 20%, 50% and 70%, respectively.</w:t>
        </w:r>
      </w:hyperlink>
    </w:p>
    <w:p w14:paraId="250B72F7" w14:textId="3A5D2E2E" w:rsidR="00541E4C" w:rsidRPr="00541E4C" w:rsidRDefault="00515439">
      <w:pPr>
        <w:pStyle w:val="TableofFigures"/>
        <w:tabs>
          <w:tab w:val="right" w:leader="dot" w:pos="9962"/>
        </w:tabs>
        <w:rPr>
          <w:rFonts w:ascii="Arial" w:hAnsi="Arial" w:cs="Arial"/>
          <w:b w:val="0"/>
          <w:sz w:val="20"/>
          <w:szCs w:val="20"/>
        </w:rPr>
      </w:pPr>
      <w:hyperlink w:anchor="_Toc159238869" w:history="1">
        <w:r w:rsidR="00541E4C" w:rsidRPr="00541E4C">
          <w:rPr>
            <w:rStyle w:val="Hyperlink"/>
            <w:rFonts w:ascii="Arial" w:hAnsi="Arial" w:cs="Arial"/>
            <w:noProof/>
            <w:sz w:val="20"/>
            <w:szCs w:val="20"/>
            <w:lang w:val="en-US"/>
          </w:rPr>
          <w:t>b.</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AI/ML based CSI prediction outperforms the benchmark of non-AI/ML based CSI prediction (baseline #2), where</w:t>
        </w:r>
      </w:hyperlink>
    </w:p>
    <w:p w14:paraId="43463463" w14:textId="4C3A2C77" w:rsidR="00541E4C" w:rsidRPr="00541E4C" w:rsidRDefault="00515439">
      <w:pPr>
        <w:pStyle w:val="TableofFigures"/>
        <w:tabs>
          <w:tab w:val="right" w:leader="dot" w:pos="9962"/>
        </w:tabs>
        <w:rPr>
          <w:rFonts w:ascii="Arial" w:hAnsi="Arial" w:cs="Arial"/>
          <w:b w:val="0"/>
          <w:sz w:val="20"/>
          <w:szCs w:val="20"/>
        </w:rPr>
      </w:pPr>
      <w:hyperlink w:anchor="_Toc159238870" w:history="1">
        <w:r w:rsidR="00541E4C" w:rsidRPr="00541E4C">
          <w:rPr>
            <w:rStyle w:val="Hyperlink"/>
            <w:rFonts w:ascii="Arial" w:hAnsi="Arial" w:cs="Arial"/>
            <w:noProof/>
            <w:sz w:val="20"/>
            <w:szCs w:val="20"/>
            <w:lang w:val="en-US"/>
          </w:rPr>
          <w:t>i.</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 xml:space="preserve">6%, 12% and 10% gains in terms of </w:t>
        </w:r>
        <w:r w:rsidR="00541E4C" w:rsidRPr="00541E4C">
          <w:rPr>
            <w:rStyle w:val="Hyperlink"/>
            <w:rFonts w:ascii="Arial" w:hAnsi="Arial" w:cs="Arial"/>
            <w:i/>
            <w:noProof/>
            <w:sz w:val="20"/>
            <w:szCs w:val="20"/>
            <w:lang w:val="en-US"/>
          </w:rPr>
          <w:t>mean-UPT</w:t>
        </w:r>
        <w:r w:rsidR="00541E4C" w:rsidRPr="00541E4C">
          <w:rPr>
            <w:rStyle w:val="Hyperlink"/>
            <w:rFonts w:ascii="Arial" w:hAnsi="Arial" w:cs="Arial"/>
            <w:noProof/>
            <w:sz w:val="20"/>
            <w:szCs w:val="20"/>
            <w:lang w:val="en-US"/>
          </w:rPr>
          <w:t xml:space="preserve"> are observed at RU of 20%, 50% and 70%, respectively.</w:t>
        </w:r>
      </w:hyperlink>
    </w:p>
    <w:p w14:paraId="77549ED1" w14:textId="25B627ED" w:rsidR="00541E4C" w:rsidRPr="00541E4C" w:rsidRDefault="00515439">
      <w:pPr>
        <w:pStyle w:val="TableofFigures"/>
        <w:tabs>
          <w:tab w:val="right" w:leader="dot" w:pos="9962"/>
        </w:tabs>
        <w:rPr>
          <w:rFonts w:ascii="Arial" w:hAnsi="Arial" w:cs="Arial"/>
          <w:b w:val="0"/>
          <w:sz w:val="20"/>
          <w:szCs w:val="20"/>
        </w:rPr>
      </w:pPr>
      <w:hyperlink w:anchor="_Toc159238871" w:history="1">
        <w:r w:rsidR="00541E4C" w:rsidRPr="00541E4C">
          <w:rPr>
            <w:rStyle w:val="Hyperlink"/>
            <w:rFonts w:ascii="Arial" w:hAnsi="Arial" w:cs="Arial"/>
            <w:noProof/>
            <w:sz w:val="20"/>
            <w:szCs w:val="20"/>
            <w:lang w:val="en-US"/>
          </w:rPr>
          <w:t>ii.</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 xml:space="preserve">10%, 20%, and 20% gains in terms of </w:t>
        </w:r>
        <w:r w:rsidR="00541E4C" w:rsidRPr="00541E4C">
          <w:rPr>
            <w:rStyle w:val="Hyperlink"/>
            <w:rFonts w:ascii="Arial" w:hAnsi="Arial" w:cs="Arial"/>
            <w:i/>
            <w:noProof/>
            <w:sz w:val="20"/>
            <w:szCs w:val="20"/>
            <w:lang w:val="en-US"/>
          </w:rPr>
          <w:t>5%-UPT</w:t>
        </w:r>
        <w:r w:rsidR="00541E4C" w:rsidRPr="00541E4C">
          <w:rPr>
            <w:rStyle w:val="Hyperlink"/>
            <w:rFonts w:ascii="Arial" w:hAnsi="Arial" w:cs="Arial"/>
            <w:noProof/>
            <w:sz w:val="20"/>
            <w:szCs w:val="20"/>
            <w:lang w:val="en-US"/>
          </w:rPr>
          <w:t xml:space="preserve"> are observed at RU of 20%, 50% and 70%, respectively.</w:t>
        </w:r>
      </w:hyperlink>
    </w:p>
    <w:p w14:paraId="045DA480" w14:textId="557D9D9B" w:rsidR="00541E4C" w:rsidRPr="00541E4C" w:rsidRDefault="00515439">
      <w:pPr>
        <w:pStyle w:val="TableofFigures"/>
        <w:tabs>
          <w:tab w:val="right" w:leader="dot" w:pos="9962"/>
        </w:tabs>
        <w:rPr>
          <w:rFonts w:ascii="Arial" w:hAnsi="Arial" w:cs="Arial"/>
          <w:b w:val="0"/>
          <w:sz w:val="20"/>
          <w:szCs w:val="20"/>
        </w:rPr>
      </w:pPr>
      <w:hyperlink w:anchor="_Toc159238872" w:history="1">
        <w:r w:rsidR="00541E4C" w:rsidRPr="00541E4C">
          <w:rPr>
            <w:rStyle w:val="Hyperlink"/>
            <w:rFonts w:ascii="Arial" w:hAnsi="Arial" w:cs="Arial"/>
            <w:noProof/>
            <w:sz w:val="20"/>
            <w:szCs w:val="20"/>
            <w:lang w:val="en-US"/>
          </w:rPr>
          <w:t>Observation 4</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 xml:space="preserve">From the perspective of basic performance gain over non-AI/ML benchmark, under the assumption of the same UE speed of 30km/h for training and inference, observation window of 5/5m, and prediction window of 4/5ms/5ms, and </w:t>
        </w:r>
        <w:r w:rsidR="00541E4C" w:rsidRPr="00541E4C">
          <w:rPr>
            <w:rStyle w:val="Hyperlink"/>
            <w:rFonts w:ascii="Arial" w:hAnsi="Arial" w:cs="Arial"/>
            <w:i/>
            <w:noProof/>
            <w:sz w:val="20"/>
            <w:szCs w:val="20"/>
            <w:lang w:val="en-US"/>
          </w:rPr>
          <w:t>non-ideal CSI channel estimation</w:t>
        </w:r>
        <w:r w:rsidR="00541E4C" w:rsidRPr="00541E4C">
          <w:rPr>
            <w:rStyle w:val="Hyperlink"/>
            <w:rFonts w:ascii="Arial" w:hAnsi="Arial" w:cs="Arial"/>
            <w:noProof/>
            <w:sz w:val="20"/>
            <w:szCs w:val="20"/>
            <w:lang w:val="en-US"/>
          </w:rPr>
          <w:t>:</w:t>
        </w:r>
      </w:hyperlink>
    </w:p>
    <w:p w14:paraId="177C7D9F" w14:textId="52950221" w:rsidR="00541E4C" w:rsidRPr="00541E4C" w:rsidRDefault="00515439">
      <w:pPr>
        <w:pStyle w:val="TableofFigures"/>
        <w:tabs>
          <w:tab w:val="right" w:leader="dot" w:pos="9962"/>
        </w:tabs>
        <w:rPr>
          <w:rFonts w:ascii="Arial" w:hAnsi="Arial" w:cs="Arial"/>
          <w:b w:val="0"/>
          <w:sz w:val="20"/>
          <w:szCs w:val="20"/>
        </w:rPr>
      </w:pPr>
      <w:hyperlink w:anchor="_Toc159238873" w:history="1">
        <w:r w:rsidR="00541E4C" w:rsidRPr="00541E4C">
          <w:rPr>
            <w:rStyle w:val="Hyperlink"/>
            <w:rFonts w:ascii="Arial" w:hAnsi="Arial" w:cs="Arial"/>
            <w:noProof/>
            <w:sz w:val="20"/>
            <w:szCs w:val="20"/>
            <w:lang w:val="en-US"/>
          </w:rPr>
          <w:t>a.</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AI/ML based CSI prediction outperforms the benchmark of the nearest historical CSI (baseline #1), where</w:t>
        </w:r>
      </w:hyperlink>
    </w:p>
    <w:p w14:paraId="1DEBFC4E" w14:textId="6E828D90" w:rsidR="00541E4C" w:rsidRPr="00541E4C" w:rsidRDefault="00515439">
      <w:pPr>
        <w:pStyle w:val="TableofFigures"/>
        <w:tabs>
          <w:tab w:val="right" w:leader="dot" w:pos="9962"/>
        </w:tabs>
        <w:rPr>
          <w:rFonts w:ascii="Arial" w:hAnsi="Arial" w:cs="Arial"/>
          <w:b w:val="0"/>
          <w:sz w:val="20"/>
          <w:szCs w:val="20"/>
        </w:rPr>
      </w:pPr>
      <w:hyperlink w:anchor="_Toc159238874" w:history="1">
        <w:r w:rsidR="00541E4C" w:rsidRPr="00541E4C">
          <w:rPr>
            <w:rStyle w:val="Hyperlink"/>
            <w:rFonts w:ascii="Arial" w:hAnsi="Arial" w:cs="Arial"/>
            <w:noProof/>
            <w:sz w:val="20"/>
            <w:szCs w:val="20"/>
            <w:lang w:val="en-US"/>
          </w:rPr>
          <w:t>i.</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 xml:space="preserve">15%, 55%, and 66% gains in terms of </w:t>
        </w:r>
        <w:r w:rsidR="00541E4C" w:rsidRPr="00541E4C">
          <w:rPr>
            <w:rStyle w:val="Hyperlink"/>
            <w:rFonts w:ascii="Arial" w:hAnsi="Arial" w:cs="Arial"/>
            <w:i/>
            <w:noProof/>
            <w:sz w:val="20"/>
            <w:szCs w:val="20"/>
            <w:lang w:val="en-US"/>
          </w:rPr>
          <w:t>mean-UPT</w:t>
        </w:r>
        <w:r w:rsidR="00541E4C" w:rsidRPr="00541E4C">
          <w:rPr>
            <w:rStyle w:val="Hyperlink"/>
            <w:rFonts w:ascii="Arial" w:hAnsi="Arial" w:cs="Arial"/>
            <w:noProof/>
            <w:sz w:val="20"/>
            <w:szCs w:val="20"/>
            <w:lang w:val="en-US"/>
          </w:rPr>
          <w:t xml:space="preserve"> are observed at RU of 20%, 50% and 70%, respectively.</w:t>
        </w:r>
      </w:hyperlink>
    </w:p>
    <w:p w14:paraId="013AF104" w14:textId="6E2BC1C6" w:rsidR="00541E4C" w:rsidRPr="00541E4C" w:rsidRDefault="00515439">
      <w:pPr>
        <w:pStyle w:val="TableofFigures"/>
        <w:tabs>
          <w:tab w:val="right" w:leader="dot" w:pos="9962"/>
        </w:tabs>
        <w:rPr>
          <w:rFonts w:ascii="Arial" w:hAnsi="Arial" w:cs="Arial"/>
          <w:b w:val="0"/>
          <w:sz w:val="20"/>
          <w:szCs w:val="20"/>
        </w:rPr>
      </w:pPr>
      <w:hyperlink w:anchor="_Toc159238875" w:history="1">
        <w:r w:rsidR="00541E4C" w:rsidRPr="00541E4C">
          <w:rPr>
            <w:rStyle w:val="Hyperlink"/>
            <w:rFonts w:ascii="Arial" w:hAnsi="Arial" w:cs="Arial"/>
            <w:noProof/>
            <w:sz w:val="20"/>
            <w:szCs w:val="20"/>
            <w:lang w:val="en-US"/>
          </w:rPr>
          <w:t>ii.</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 xml:space="preserve">39%, 118%, and 58% gains in terms of </w:t>
        </w:r>
        <w:r w:rsidR="00541E4C" w:rsidRPr="00541E4C">
          <w:rPr>
            <w:rStyle w:val="Hyperlink"/>
            <w:rFonts w:ascii="Arial" w:hAnsi="Arial" w:cs="Arial"/>
            <w:i/>
            <w:noProof/>
            <w:sz w:val="20"/>
            <w:szCs w:val="20"/>
            <w:lang w:val="en-US"/>
          </w:rPr>
          <w:t>5%-UPT</w:t>
        </w:r>
        <w:r w:rsidR="00541E4C" w:rsidRPr="00541E4C">
          <w:rPr>
            <w:rStyle w:val="Hyperlink"/>
            <w:rFonts w:ascii="Arial" w:hAnsi="Arial" w:cs="Arial"/>
            <w:noProof/>
            <w:sz w:val="20"/>
            <w:szCs w:val="20"/>
            <w:lang w:val="en-US"/>
          </w:rPr>
          <w:t xml:space="preserve"> are observed at RU of 20%, 50% and 70%, respectively.</w:t>
        </w:r>
      </w:hyperlink>
    </w:p>
    <w:p w14:paraId="4D3CCE2A" w14:textId="17C1BF6A" w:rsidR="00541E4C" w:rsidRPr="00541E4C" w:rsidRDefault="00515439">
      <w:pPr>
        <w:pStyle w:val="TableofFigures"/>
        <w:tabs>
          <w:tab w:val="right" w:leader="dot" w:pos="9962"/>
        </w:tabs>
        <w:rPr>
          <w:rFonts w:ascii="Arial" w:hAnsi="Arial" w:cs="Arial"/>
          <w:b w:val="0"/>
          <w:sz w:val="20"/>
          <w:szCs w:val="20"/>
        </w:rPr>
      </w:pPr>
      <w:hyperlink w:anchor="_Toc159238876" w:history="1">
        <w:r w:rsidR="00541E4C" w:rsidRPr="00541E4C">
          <w:rPr>
            <w:rStyle w:val="Hyperlink"/>
            <w:rFonts w:ascii="Arial" w:hAnsi="Arial" w:cs="Arial"/>
            <w:noProof/>
            <w:sz w:val="20"/>
            <w:szCs w:val="20"/>
            <w:lang w:val="en-US"/>
          </w:rPr>
          <w:t>b.</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AI/ML based CSI prediction outperforms the benchmark of non-AI/ML based CSI prediction (baseline #2), where</w:t>
        </w:r>
      </w:hyperlink>
    </w:p>
    <w:p w14:paraId="30BE0570" w14:textId="673EB169" w:rsidR="00541E4C" w:rsidRPr="00541E4C" w:rsidRDefault="00515439">
      <w:pPr>
        <w:pStyle w:val="TableofFigures"/>
        <w:tabs>
          <w:tab w:val="right" w:leader="dot" w:pos="9962"/>
        </w:tabs>
        <w:rPr>
          <w:rFonts w:ascii="Arial" w:hAnsi="Arial" w:cs="Arial"/>
          <w:b w:val="0"/>
          <w:sz w:val="20"/>
          <w:szCs w:val="20"/>
        </w:rPr>
      </w:pPr>
      <w:hyperlink w:anchor="_Toc159238877" w:history="1">
        <w:r w:rsidR="00541E4C" w:rsidRPr="00541E4C">
          <w:rPr>
            <w:rStyle w:val="Hyperlink"/>
            <w:rFonts w:ascii="Arial" w:hAnsi="Arial" w:cs="Arial"/>
            <w:noProof/>
            <w:sz w:val="20"/>
            <w:szCs w:val="20"/>
            <w:lang w:val="en-US"/>
          </w:rPr>
          <w:t>i.</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 xml:space="preserve">12%, 28%, and 40% gains in terms of </w:t>
        </w:r>
        <w:r w:rsidR="00541E4C" w:rsidRPr="00541E4C">
          <w:rPr>
            <w:rStyle w:val="Hyperlink"/>
            <w:rFonts w:ascii="Arial" w:hAnsi="Arial" w:cs="Arial"/>
            <w:i/>
            <w:noProof/>
            <w:sz w:val="20"/>
            <w:szCs w:val="20"/>
            <w:lang w:val="en-US"/>
          </w:rPr>
          <w:t>mean-UPT</w:t>
        </w:r>
        <w:r w:rsidR="00541E4C" w:rsidRPr="00541E4C">
          <w:rPr>
            <w:rStyle w:val="Hyperlink"/>
            <w:rFonts w:ascii="Arial" w:hAnsi="Arial" w:cs="Arial"/>
            <w:noProof/>
            <w:sz w:val="20"/>
            <w:szCs w:val="20"/>
            <w:lang w:val="en-US"/>
          </w:rPr>
          <w:t xml:space="preserve"> are observed at RU of 20%, 50% and 70%, respectively.</w:t>
        </w:r>
      </w:hyperlink>
    </w:p>
    <w:p w14:paraId="04E37960" w14:textId="1FBD33FD" w:rsidR="00541E4C" w:rsidRPr="00541E4C" w:rsidRDefault="00515439">
      <w:pPr>
        <w:pStyle w:val="TableofFigures"/>
        <w:tabs>
          <w:tab w:val="right" w:leader="dot" w:pos="9962"/>
        </w:tabs>
        <w:rPr>
          <w:rFonts w:ascii="Arial" w:hAnsi="Arial" w:cs="Arial"/>
          <w:b w:val="0"/>
          <w:sz w:val="20"/>
          <w:szCs w:val="20"/>
        </w:rPr>
      </w:pPr>
      <w:hyperlink w:anchor="_Toc159238878" w:history="1">
        <w:r w:rsidR="00541E4C" w:rsidRPr="00541E4C">
          <w:rPr>
            <w:rStyle w:val="Hyperlink"/>
            <w:rFonts w:ascii="Arial" w:hAnsi="Arial" w:cs="Arial"/>
            <w:noProof/>
            <w:sz w:val="20"/>
            <w:szCs w:val="20"/>
            <w:lang w:val="en-US"/>
          </w:rPr>
          <w:t>ii.</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 xml:space="preserve">30%, 50%, and 60% gains in terms of </w:t>
        </w:r>
        <w:r w:rsidR="00541E4C" w:rsidRPr="00541E4C">
          <w:rPr>
            <w:rStyle w:val="Hyperlink"/>
            <w:rFonts w:ascii="Arial" w:hAnsi="Arial" w:cs="Arial"/>
            <w:i/>
            <w:noProof/>
            <w:sz w:val="20"/>
            <w:szCs w:val="20"/>
            <w:lang w:val="en-US"/>
          </w:rPr>
          <w:t>5%-UPT</w:t>
        </w:r>
        <w:r w:rsidR="00541E4C" w:rsidRPr="00541E4C">
          <w:rPr>
            <w:rStyle w:val="Hyperlink"/>
            <w:rFonts w:ascii="Arial" w:hAnsi="Arial" w:cs="Arial"/>
            <w:noProof/>
            <w:sz w:val="20"/>
            <w:szCs w:val="20"/>
            <w:lang w:val="en-US"/>
          </w:rPr>
          <w:t xml:space="preserve"> are observed at RU of 20%, 50% and 70%, respectively.</w:t>
        </w:r>
      </w:hyperlink>
    </w:p>
    <w:p w14:paraId="25B409A1" w14:textId="2B8A0764" w:rsidR="00541E4C" w:rsidRPr="00541E4C" w:rsidRDefault="00515439">
      <w:pPr>
        <w:pStyle w:val="TableofFigures"/>
        <w:tabs>
          <w:tab w:val="right" w:leader="dot" w:pos="9962"/>
        </w:tabs>
        <w:rPr>
          <w:rFonts w:ascii="Arial" w:hAnsi="Arial" w:cs="Arial"/>
          <w:b w:val="0"/>
          <w:sz w:val="20"/>
          <w:szCs w:val="20"/>
        </w:rPr>
      </w:pPr>
      <w:hyperlink w:anchor="_Toc159238879" w:history="1">
        <w:r w:rsidR="00541E4C" w:rsidRPr="00541E4C">
          <w:rPr>
            <w:rStyle w:val="Hyperlink"/>
            <w:rFonts w:ascii="Arial" w:hAnsi="Arial" w:cs="Arial"/>
            <w:noProof/>
            <w:sz w:val="20"/>
            <w:szCs w:val="20"/>
            <w:lang w:val="en-US"/>
          </w:rPr>
          <w:t>Observation 5</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The performance of AI-based CSI prediction is robust against channel estimation errors, since the AI model is trained with practical channel estimates. The non-AI based prediction is very sensitive to channel estimation errors, leading to significant performance drop of non-AI based solution, especially at higher loads and for 5</w:t>
        </w:r>
        <w:r w:rsidR="00541E4C" w:rsidRPr="00541E4C">
          <w:rPr>
            <w:rStyle w:val="Hyperlink"/>
            <w:rFonts w:ascii="Arial" w:hAnsi="Arial" w:cs="Arial"/>
            <w:noProof/>
            <w:sz w:val="20"/>
            <w:szCs w:val="20"/>
            <w:vertAlign w:val="superscript"/>
            <w:lang w:val="en-US"/>
          </w:rPr>
          <w:t>th</w:t>
        </w:r>
        <w:r w:rsidR="00541E4C" w:rsidRPr="00541E4C">
          <w:rPr>
            <w:rStyle w:val="Hyperlink"/>
            <w:rFonts w:ascii="Arial" w:hAnsi="Arial" w:cs="Arial"/>
            <w:noProof/>
            <w:sz w:val="20"/>
            <w:szCs w:val="20"/>
            <w:lang w:val="en-US"/>
          </w:rPr>
          <w:t xml:space="preserve"> percentile UPT. If non-ideal CSI channel estimation are to be considered in the continued study of CSI-prediction use case, more advanced non-AI based prediction scheme shall be considered to provide a fair comparison between AI and non-AI in terms of performance gain vs. complexity.</w:t>
        </w:r>
      </w:hyperlink>
    </w:p>
    <w:p w14:paraId="06E23058" w14:textId="6322DB73" w:rsidR="00541E4C" w:rsidRPr="00541E4C" w:rsidRDefault="00515439">
      <w:pPr>
        <w:pStyle w:val="TableofFigures"/>
        <w:tabs>
          <w:tab w:val="right" w:leader="dot" w:pos="9962"/>
        </w:tabs>
        <w:rPr>
          <w:rFonts w:ascii="Arial" w:hAnsi="Arial" w:cs="Arial"/>
          <w:b w:val="0"/>
          <w:sz w:val="20"/>
          <w:szCs w:val="20"/>
        </w:rPr>
      </w:pPr>
      <w:hyperlink w:anchor="_Toc159238880" w:history="1">
        <w:r w:rsidR="00541E4C" w:rsidRPr="00541E4C">
          <w:rPr>
            <w:rStyle w:val="Hyperlink"/>
            <w:rFonts w:ascii="Arial" w:hAnsi="Arial" w:cs="Arial"/>
            <w:noProof/>
            <w:sz w:val="20"/>
            <w:szCs w:val="20"/>
            <w:lang w:val="en-US"/>
          </w:rPr>
          <w:t>Observation 6</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Comparing with non-AI based prediction (both baseline #1 and baseline #2), AI-based prediction can improve the performance in terms of mean-UPT and 5%-UPT when the AI model is trained with matched data statistics for the inference scenario, or the AI model is trained with a mixed dataset that contains the inference data statistics.</w:t>
        </w:r>
      </w:hyperlink>
    </w:p>
    <w:p w14:paraId="2E65650E" w14:textId="6661EEDB" w:rsidR="00541E4C" w:rsidRPr="00541E4C" w:rsidRDefault="00515439">
      <w:pPr>
        <w:pStyle w:val="TableofFigures"/>
        <w:tabs>
          <w:tab w:val="right" w:leader="dot" w:pos="9962"/>
        </w:tabs>
        <w:rPr>
          <w:rFonts w:ascii="Arial" w:hAnsi="Arial" w:cs="Arial"/>
          <w:b w:val="0"/>
          <w:sz w:val="20"/>
          <w:szCs w:val="20"/>
        </w:rPr>
      </w:pPr>
      <w:hyperlink w:anchor="_Toc159238881" w:history="1">
        <w:r w:rsidR="00541E4C" w:rsidRPr="00541E4C">
          <w:rPr>
            <w:rStyle w:val="Hyperlink"/>
            <w:rFonts w:ascii="Arial" w:hAnsi="Arial" w:cs="Arial"/>
            <w:noProof/>
            <w:sz w:val="20"/>
            <w:szCs w:val="20"/>
            <w:lang w:val="en-US"/>
          </w:rPr>
          <w:t>Observation 7</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It is more robust to train an AI model using a dataset for higher UE speed inference at a scenario with lower UE speed, than to train an AI model using a dataset for lower UE speed and inference at a scenario with higher UE speed.</w:t>
        </w:r>
      </w:hyperlink>
    </w:p>
    <w:p w14:paraId="02E28FB3" w14:textId="08EA9B77" w:rsidR="00541E4C" w:rsidRPr="00541E4C" w:rsidRDefault="00515439">
      <w:pPr>
        <w:pStyle w:val="TableofFigures"/>
        <w:tabs>
          <w:tab w:val="right" w:leader="dot" w:pos="9962"/>
        </w:tabs>
        <w:rPr>
          <w:rFonts w:ascii="Arial" w:hAnsi="Arial" w:cs="Arial"/>
          <w:b w:val="0"/>
          <w:sz w:val="20"/>
          <w:szCs w:val="20"/>
        </w:rPr>
      </w:pPr>
      <w:hyperlink w:anchor="_Toc159238882" w:history="1">
        <w:r w:rsidR="00541E4C" w:rsidRPr="00541E4C">
          <w:rPr>
            <w:rStyle w:val="Hyperlink"/>
            <w:rFonts w:ascii="Arial" w:hAnsi="Arial" w:cs="Arial"/>
            <w:noProof/>
            <w:sz w:val="20"/>
            <w:szCs w:val="20"/>
            <w:lang w:val="en-US"/>
          </w:rPr>
          <w:t>Observation 8</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Comparing with the non-AI based prediction scheme, the AI-based prediction requires less CSI-RS measurements to achieve a similar level of CSI prediction performance in terms of mean-UPT and 5%-UPT, hence, it is expected that the AI-based scheme can reduce the CSI-RS signaling overhead, the UE CSI-RS measurement overhead and the associated UE processing complexity.</w:t>
        </w:r>
      </w:hyperlink>
    </w:p>
    <w:p w14:paraId="48AF6FB0" w14:textId="56AA9115" w:rsidR="00541E4C" w:rsidRPr="00541E4C" w:rsidRDefault="00515439">
      <w:pPr>
        <w:pStyle w:val="TableofFigures"/>
        <w:tabs>
          <w:tab w:val="right" w:leader="dot" w:pos="9962"/>
        </w:tabs>
        <w:rPr>
          <w:rFonts w:ascii="Arial" w:hAnsi="Arial" w:cs="Arial"/>
          <w:b w:val="0"/>
          <w:sz w:val="20"/>
          <w:szCs w:val="20"/>
        </w:rPr>
      </w:pPr>
      <w:hyperlink w:anchor="_Toc159238883" w:history="1">
        <w:r w:rsidR="00541E4C" w:rsidRPr="00541E4C">
          <w:rPr>
            <w:rStyle w:val="Hyperlink"/>
            <w:rFonts w:ascii="Arial" w:hAnsi="Arial" w:cs="Arial"/>
            <w:noProof/>
            <w:sz w:val="20"/>
            <w:szCs w:val="20"/>
            <w:lang w:val="en-US"/>
          </w:rPr>
          <w:t>Observation 9</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CSI-RS resource configuration needs to be studied in 3GPP for CSI prediction use case.  At least for data collection for model training, CSI-RS configuration needs to be enhanced to indicate the association between CSI-RS resources used for measurements in an observation window and CSI-RS resource(s) used for ground-truth labels in a prediction window, and to maintain a reasonable signalling and resource overhead.</w:t>
        </w:r>
      </w:hyperlink>
    </w:p>
    <w:p w14:paraId="71B23DC5" w14:textId="0D5C8C7C" w:rsidR="006E1C82" w:rsidRPr="00541E4C" w:rsidRDefault="006F6582" w:rsidP="00024894">
      <w:pPr>
        <w:pStyle w:val="BodyText"/>
        <w:rPr>
          <w:rFonts w:ascii="Arial" w:hAnsi="Arial" w:cs="Arial"/>
          <w:sz w:val="20"/>
          <w:szCs w:val="20"/>
          <w:lang w:val="en-US"/>
        </w:rPr>
      </w:pPr>
      <w:r w:rsidRPr="00541E4C">
        <w:rPr>
          <w:rFonts w:ascii="Arial" w:hAnsi="Arial" w:cs="Arial"/>
          <w:sz w:val="20"/>
          <w:szCs w:val="20"/>
          <w:lang w:val="en-US"/>
        </w:rPr>
        <w:fldChar w:fldCharType="end"/>
      </w:r>
    </w:p>
    <w:p w14:paraId="5DF8B489" w14:textId="77777777" w:rsidR="006E1C82" w:rsidRPr="00541E4C" w:rsidRDefault="008E065E" w:rsidP="00024894">
      <w:pPr>
        <w:pStyle w:val="BodyText"/>
        <w:rPr>
          <w:rFonts w:ascii="Arial" w:hAnsi="Arial" w:cs="Arial"/>
          <w:sz w:val="20"/>
          <w:szCs w:val="20"/>
          <w:lang w:val="en-US"/>
        </w:rPr>
      </w:pPr>
      <w:r w:rsidRPr="00541E4C">
        <w:rPr>
          <w:rFonts w:ascii="Arial" w:hAnsi="Arial" w:cs="Arial"/>
          <w:sz w:val="20"/>
          <w:szCs w:val="20"/>
          <w:lang w:val="en-US"/>
        </w:rPr>
        <w:t xml:space="preserve">Based on the discussion in </w:t>
      </w:r>
      <w:r w:rsidR="007729A2" w:rsidRPr="00541E4C">
        <w:rPr>
          <w:rFonts w:ascii="Arial" w:hAnsi="Arial" w:cs="Arial"/>
          <w:sz w:val="20"/>
          <w:szCs w:val="20"/>
          <w:lang w:val="en-US"/>
        </w:rPr>
        <w:t xml:space="preserve">the previous </w:t>
      </w:r>
      <w:r w:rsidRPr="00541E4C">
        <w:rPr>
          <w:rFonts w:ascii="Arial" w:hAnsi="Arial" w:cs="Arial"/>
          <w:sz w:val="20"/>
          <w:szCs w:val="20"/>
          <w:lang w:val="en-US"/>
        </w:rPr>
        <w:t>section</w:t>
      </w:r>
      <w:r w:rsidR="007729A2" w:rsidRPr="00541E4C">
        <w:rPr>
          <w:rFonts w:ascii="Arial" w:hAnsi="Arial" w:cs="Arial"/>
          <w:sz w:val="20"/>
          <w:szCs w:val="20"/>
          <w:lang w:val="en-US"/>
        </w:rPr>
        <w:t>s</w:t>
      </w:r>
      <w:r w:rsidRPr="00541E4C">
        <w:rPr>
          <w:rFonts w:ascii="Arial" w:hAnsi="Arial" w:cs="Arial"/>
          <w:sz w:val="20"/>
          <w:szCs w:val="20"/>
          <w:lang w:val="en-US"/>
        </w:rPr>
        <w:t xml:space="preserve"> we propose the following:</w:t>
      </w:r>
    </w:p>
    <w:p w14:paraId="674EB720" w14:textId="10B31AE6" w:rsidR="00541E4C" w:rsidRPr="00541E4C" w:rsidRDefault="006E1C82">
      <w:pPr>
        <w:pStyle w:val="TableofFigures"/>
        <w:tabs>
          <w:tab w:val="right" w:leader="dot" w:pos="9962"/>
        </w:tabs>
        <w:rPr>
          <w:rFonts w:ascii="Arial" w:hAnsi="Arial" w:cs="Arial"/>
          <w:b w:val="0"/>
          <w:sz w:val="20"/>
          <w:szCs w:val="20"/>
        </w:rPr>
      </w:pPr>
      <w:r w:rsidRPr="00541E4C">
        <w:rPr>
          <w:rFonts w:ascii="Arial" w:hAnsi="Arial" w:cs="Arial"/>
          <w:bCs/>
          <w:sz w:val="20"/>
          <w:szCs w:val="20"/>
          <w:lang w:val="en-US"/>
        </w:rPr>
        <w:fldChar w:fldCharType="begin"/>
      </w:r>
      <w:r w:rsidRPr="00541E4C">
        <w:rPr>
          <w:rFonts w:ascii="Arial" w:hAnsi="Arial" w:cs="Arial"/>
          <w:bCs/>
          <w:sz w:val="20"/>
          <w:szCs w:val="20"/>
          <w:lang w:val="en-US"/>
        </w:rPr>
        <w:instrText xml:space="preserve"> TOC \n \h \z \t "Proposal" \c </w:instrText>
      </w:r>
      <w:r w:rsidRPr="00541E4C">
        <w:rPr>
          <w:rFonts w:ascii="Arial" w:hAnsi="Arial" w:cs="Arial"/>
          <w:bCs/>
          <w:sz w:val="20"/>
          <w:szCs w:val="20"/>
          <w:lang w:val="en-US"/>
        </w:rPr>
        <w:fldChar w:fldCharType="separate"/>
      </w:r>
      <w:hyperlink w:anchor="_Toc159238884" w:history="1">
        <w:r w:rsidR="00541E4C" w:rsidRPr="00541E4C">
          <w:rPr>
            <w:rStyle w:val="Hyperlink"/>
            <w:rFonts w:ascii="Arial" w:hAnsi="Arial" w:cs="Arial"/>
            <w:noProof/>
            <w:sz w:val="20"/>
            <w:szCs w:val="20"/>
            <w:lang w:val="en-US"/>
          </w:rPr>
          <w:t>Proposal 1</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The continuation of study on the CSI prediction use case shall prioritize studying performance gain over Rel-18 non-AI/ML based approach and associated complexity.</w:t>
        </w:r>
      </w:hyperlink>
    </w:p>
    <w:p w14:paraId="51D43CA3" w14:textId="3969A1CF" w:rsidR="00541E4C" w:rsidRPr="00541E4C" w:rsidRDefault="00515439">
      <w:pPr>
        <w:pStyle w:val="TableofFigures"/>
        <w:tabs>
          <w:tab w:val="right" w:leader="dot" w:pos="9962"/>
        </w:tabs>
        <w:rPr>
          <w:rFonts w:ascii="Arial" w:hAnsi="Arial" w:cs="Arial"/>
          <w:b w:val="0"/>
          <w:sz w:val="20"/>
          <w:szCs w:val="20"/>
        </w:rPr>
      </w:pPr>
      <w:hyperlink w:anchor="_Toc159238885" w:history="1">
        <w:r w:rsidR="00541E4C" w:rsidRPr="00541E4C">
          <w:rPr>
            <w:rStyle w:val="Hyperlink"/>
            <w:rFonts w:ascii="Arial" w:hAnsi="Arial" w:cs="Arial"/>
            <w:noProof/>
            <w:sz w:val="20"/>
            <w:szCs w:val="20"/>
            <w:lang w:val="en-US"/>
          </w:rPr>
          <w:t>Proposal 2</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For the CSI prediction use case, conclude that specification impact for CSI-RS resource configuration is identified at least for UE-side model training data collection.</w:t>
        </w:r>
      </w:hyperlink>
    </w:p>
    <w:p w14:paraId="56271646" w14:textId="2D1E0F36" w:rsidR="00541E4C" w:rsidRPr="00541E4C" w:rsidRDefault="00515439">
      <w:pPr>
        <w:pStyle w:val="TableofFigures"/>
        <w:tabs>
          <w:tab w:val="right" w:leader="dot" w:pos="9962"/>
        </w:tabs>
        <w:rPr>
          <w:rFonts w:ascii="Arial" w:hAnsi="Arial" w:cs="Arial"/>
          <w:b w:val="0"/>
          <w:sz w:val="20"/>
          <w:szCs w:val="20"/>
        </w:rPr>
      </w:pPr>
      <w:hyperlink w:anchor="_Toc159238886" w:history="1">
        <w:r w:rsidR="00541E4C" w:rsidRPr="00541E4C">
          <w:rPr>
            <w:rStyle w:val="Hyperlink"/>
            <w:rFonts w:ascii="Arial" w:hAnsi="Arial" w:cs="Arial"/>
            <w:noProof/>
            <w:sz w:val="20"/>
            <w:szCs w:val="20"/>
            <w:lang w:val="en-US"/>
          </w:rPr>
          <w:t>Proposal 3</w:t>
        </w:r>
        <w:r w:rsidR="00541E4C" w:rsidRPr="00541E4C">
          <w:rPr>
            <w:rFonts w:ascii="Arial" w:hAnsi="Arial" w:cs="Arial"/>
            <w:b w:val="0"/>
            <w:noProof/>
            <w:sz w:val="20"/>
            <w:szCs w:val="20"/>
          </w:rPr>
          <w:tab/>
        </w:r>
        <w:r w:rsidR="00541E4C" w:rsidRPr="00541E4C">
          <w:rPr>
            <w:rStyle w:val="Hyperlink"/>
            <w:rFonts w:ascii="Arial" w:hAnsi="Arial" w:cs="Arial"/>
            <w:noProof/>
            <w:sz w:val="20"/>
            <w:szCs w:val="20"/>
            <w:lang w:val="en-US"/>
          </w:rPr>
          <w:t>For performance monitoring for CSI prediction use case with UE side model, conclude to support Type 1 performance monitoring procedure. Deprioritize Type 2.</w:t>
        </w:r>
      </w:hyperlink>
    </w:p>
    <w:p w14:paraId="20461022" w14:textId="2053BDE1" w:rsidR="006E1C82" w:rsidRDefault="006E1C82" w:rsidP="00024894">
      <w:pPr>
        <w:pStyle w:val="BodyText"/>
        <w:rPr>
          <w:lang w:val="en-US"/>
        </w:rPr>
      </w:pPr>
      <w:r w:rsidRPr="00541E4C">
        <w:rPr>
          <w:rFonts w:ascii="Arial" w:hAnsi="Arial" w:cs="Arial"/>
          <w:sz w:val="20"/>
          <w:szCs w:val="20"/>
          <w:lang w:val="en-US"/>
        </w:rPr>
        <w:fldChar w:fldCharType="end"/>
      </w:r>
    </w:p>
    <w:p w14:paraId="053B1E8F" w14:textId="13B92EE2" w:rsidR="00B664D6" w:rsidRPr="00995203" w:rsidRDefault="00EF50A2" w:rsidP="00B71D63">
      <w:pPr>
        <w:pStyle w:val="Heading1"/>
        <w:rPr>
          <w:rFonts w:cs="Arial"/>
          <w:lang w:val="en-US"/>
        </w:rPr>
      </w:pPr>
      <w:r w:rsidRPr="008661CB">
        <w:rPr>
          <w:lang w:val="en-US"/>
        </w:rPr>
        <w:t>Appendix</w:t>
      </w:r>
    </w:p>
    <w:p w14:paraId="07378BAB" w14:textId="50BE6D26" w:rsidR="00B664D6" w:rsidRPr="00995203" w:rsidRDefault="00B664D6" w:rsidP="00B664D6">
      <w:pPr>
        <w:pStyle w:val="Caption"/>
        <w:jc w:val="center"/>
        <w:rPr>
          <w:rFonts w:ascii="Arial" w:hAnsi="Arial" w:cs="Arial"/>
          <w:lang w:val="en-US"/>
        </w:rPr>
      </w:pPr>
      <w:bookmarkStart w:id="53" w:name="_Ref158985546"/>
      <w:r w:rsidRPr="00995203">
        <w:rPr>
          <w:rFonts w:ascii="Arial" w:hAnsi="Arial" w:cs="Arial"/>
          <w:lang w:val="en-US"/>
        </w:rPr>
        <w:t xml:space="preserve">Table </w:t>
      </w:r>
      <w:r w:rsidRPr="00995203">
        <w:rPr>
          <w:rFonts w:ascii="Arial" w:hAnsi="Arial" w:cs="Arial"/>
          <w:lang w:val="en-US"/>
        </w:rPr>
        <w:fldChar w:fldCharType="begin"/>
      </w:r>
      <w:r w:rsidRPr="00995203">
        <w:rPr>
          <w:rFonts w:ascii="Arial" w:hAnsi="Arial" w:cs="Arial"/>
          <w:lang w:val="en-US"/>
        </w:rPr>
        <w:instrText xml:space="preserve"> SEQ Table \* ARABIC </w:instrText>
      </w:r>
      <w:r w:rsidRPr="00995203">
        <w:rPr>
          <w:rFonts w:ascii="Arial" w:hAnsi="Arial" w:cs="Arial"/>
          <w:lang w:val="en-US"/>
        </w:rPr>
        <w:fldChar w:fldCharType="separate"/>
      </w:r>
      <w:r w:rsidR="004A6901" w:rsidRPr="00995203">
        <w:rPr>
          <w:rFonts w:ascii="Arial" w:hAnsi="Arial" w:cs="Arial"/>
          <w:noProof/>
          <w:lang w:val="en-US"/>
        </w:rPr>
        <w:t>5</w:t>
      </w:r>
      <w:r w:rsidRPr="00995203">
        <w:rPr>
          <w:rFonts w:ascii="Arial" w:hAnsi="Arial" w:cs="Arial"/>
          <w:lang w:val="en-US"/>
        </w:rPr>
        <w:fldChar w:fldCharType="end"/>
      </w:r>
      <w:bookmarkEnd w:id="53"/>
      <w:r w:rsidRPr="00995203">
        <w:rPr>
          <w:rFonts w:ascii="Arial" w:hAnsi="Arial" w:cs="Arial"/>
          <w:lang w:val="en-US"/>
        </w:rPr>
        <w:tab/>
        <w:t xml:space="preserve">Parameters used for data </w:t>
      </w:r>
      <w:proofErr w:type="gramStart"/>
      <w:r w:rsidRPr="00995203">
        <w:rPr>
          <w:rFonts w:ascii="Arial" w:hAnsi="Arial" w:cs="Arial"/>
          <w:lang w:val="en-US"/>
        </w:rPr>
        <w:t>collection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B664D6" w:rsidRPr="00995203" w14:paraId="56810BC1" w14:textId="77777777">
        <w:trPr>
          <w:jc w:val="center"/>
        </w:trPr>
        <w:tc>
          <w:tcPr>
            <w:tcW w:w="3325" w:type="dxa"/>
            <w:gridSpan w:val="2"/>
            <w:shd w:val="clear" w:color="auto" w:fill="D9D9D9" w:themeFill="background1" w:themeFillShade="D9"/>
          </w:tcPr>
          <w:p w14:paraId="78F5DC69" w14:textId="77777777" w:rsidR="00B664D6" w:rsidRPr="00995203" w:rsidRDefault="00B664D6">
            <w:pPr>
              <w:pStyle w:val="TAH"/>
              <w:rPr>
                <w:rFonts w:ascii="Arial" w:hAnsi="Arial" w:cs="Arial"/>
                <w:sz w:val="20"/>
                <w:lang w:val="en-US"/>
              </w:rPr>
            </w:pPr>
            <w:r w:rsidRPr="00995203">
              <w:rPr>
                <w:rFonts w:ascii="Arial" w:hAnsi="Arial" w:cs="Arial"/>
                <w:sz w:val="20"/>
                <w:lang w:val="en-US"/>
              </w:rPr>
              <w:t>Parameter</w:t>
            </w:r>
          </w:p>
        </w:tc>
        <w:tc>
          <w:tcPr>
            <w:tcW w:w="5580" w:type="dxa"/>
            <w:shd w:val="clear" w:color="auto" w:fill="D9D9D9" w:themeFill="background1" w:themeFillShade="D9"/>
          </w:tcPr>
          <w:p w14:paraId="0B159851" w14:textId="77777777" w:rsidR="00B664D6" w:rsidRPr="00995203" w:rsidRDefault="00B664D6">
            <w:pPr>
              <w:pStyle w:val="TAH"/>
              <w:rPr>
                <w:rFonts w:ascii="Arial" w:hAnsi="Arial" w:cs="Arial"/>
                <w:sz w:val="20"/>
                <w:lang w:val="en-US"/>
              </w:rPr>
            </w:pPr>
            <w:r w:rsidRPr="00995203">
              <w:rPr>
                <w:rFonts w:ascii="Arial" w:hAnsi="Arial" w:cs="Arial"/>
                <w:sz w:val="20"/>
                <w:lang w:val="en-US"/>
              </w:rPr>
              <w:t>Value</w:t>
            </w:r>
          </w:p>
        </w:tc>
      </w:tr>
      <w:tr w:rsidR="00B664D6" w:rsidRPr="00995203" w14:paraId="6C36D598" w14:textId="77777777">
        <w:trPr>
          <w:jc w:val="center"/>
        </w:trPr>
        <w:tc>
          <w:tcPr>
            <w:tcW w:w="3325" w:type="dxa"/>
            <w:gridSpan w:val="2"/>
          </w:tcPr>
          <w:p w14:paraId="2FACCB06" w14:textId="77777777" w:rsidR="00B664D6" w:rsidRPr="00995203" w:rsidRDefault="00B664D6">
            <w:pPr>
              <w:pStyle w:val="TAL"/>
              <w:rPr>
                <w:rFonts w:ascii="Arial" w:hAnsi="Arial" w:cs="Arial"/>
                <w:sz w:val="20"/>
                <w:szCs w:val="20"/>
                <w:lang w:val="en-US"/>
              </w:rPr>
            </w:pPr>
            <w:r w:rsidRPr="00995203">
              <w:rPr>
                <w:rFonts w:ascii="Arial" w:hAnsi="Arial" w:cs="Arial"/>
                <w:color w:val="000000"/>
                <w:sz w:val="20"/>
                <w:szCs w:val="20"/>
                <w:lang w:val="en-US" w:eastAsia="zh-CN"/>
              </w:rPr>
              <w:t>Waveform</w:t>
            </w:r>
          </w:p>
        </w:tc>
        <w:tc>
          <w:tcPr>
            <w:tcW w:w="5580" w:type="dxa"/>
          </w:tcPr>
          <w:p w14:paraId="12F56BD7" w14:textId="77777777" w:rsidR="00B664D6" w:rsidRPr="00995203" w:rsidRDefault="00B664D6">
            <w:pPr>
              <w:pStyle w:val="TAC"/>
              <w:jc w:val="left"/>
              <w:rPr>
                <w:rFonts w:ascii="Arial" w:hAnsi="Arial" w:cs="Arial"/>
                <w:sz w:val="20"/>
                <w:szCs w:val="20"/>
                <w:lang w:val="en-US"/>
              </w:rPr>
            </w:pPr>
            <w:r w:rsidRPr="00995203">
              <w:rPr>
                <w:rFonts w:ascii="Arial" w:hAnsi="Arial" w:cs="Arial"/>
                <w:sz w:val="20"/>
                <w:szCs w:val="20"/>
                <w:lang w:val="en-US"/>
              </w:rPr>
              <w:t>OFDM</w:t>
            </w:r>
          </w:p>
        </w:tc>
      </w:tr>
      <w:tr w:rsidR="00B664D6" w:rsidRPr="00995203" w14:paraId="1B278631" w14:textId="77777777">
        <w:trPr>
          <w:jc w:val="center"/>
        </w:trPr>
        <w:tc>
          <w:tcPr>
            <w:tcW w:w="3325" w:type="dxa"/>
            <w:gridSpan w:val="2"/>
          </w:tcPr>
          <w:p w14:paraId="0EAD14CB" w14:textId="77777777" w:rsidR="00B664D6" w:rsidRPr="00995203" w:rsidRDefault="00B664D6">
            <w:pPr>
              <w:pStyle w:val="TAL"/>
              <w:rPr>
                <w:rFonts w:ascii="Arial" w:hAnsi="Arial" w:cs="Arial"/>
                <w:sz w:val="20"/>
                <w:szCs w:val="20"/>
                <w:lang w:val="en-US"/>
              </w:rPr>
            </w:pPr>
            <w:r w:rsidRPr="00995203">
              <w:rPr>
                <w:rFonts w:ascii="Arial" w:hAnsi="Arial" w:cs="Arial"/>
                <w:color w:val="000000"/>
                <w:sz w:val="20"/>
                <w:szCs w:val="20"/>
                <w:lang w:val="en-US" w:eastAsia="zh-CN"/>
              </w:rPr>
              <w:t>Scenario</w:t>
            </w:r>
          </w:p>
        </w:tc>
        <w:tc>
          <w:tcPr>
            <w:tcW w:w="5580" w:type="dxa"/>
          </w:tcPr>
          <w:p w14:paraId="21036ADE" w14:textId="77777777" w:rsidR="00B664D6" w:rsidRPr="00995203" w:rsidRDefault="00B664D6">
            <w:pPr>
              <w:keepNext/>
              <w:keepLines/>
              <w:spacing w:after="0"/>
              <w:rPr>
                <w:rFonts w:ascii="Arial" w:hAnsi="Arial" w:cs="Arial"/>
                <w:sz w:val="20"/>
                <w:szCs w:val="20"/>
                <w:lang w:val="en-US"/>
              </w:rPr>
            </w:pPr>
            <w:r w:rsidRPr="00995203">
              <w:rPr>
                <w:rFonts w:ascii="Arial" w:hAnsi="Arial" w:cs="Arial"/>
                <w:sz w:val="20"/>
                <w:szCs w:val="20"/>
                <w:lang w:val="en-US"/>
              </w:rPr>
              <w:t>Urban dense macro</w:t>
            </w:r>
          </w:p>
        </w:tc>
      </w:tr>
      <w:tr w:rsidR="00B664D6" w:rsidRPr="00995203" w14:paraId="70BA0EDE" w14:textId="77777777">
        <w:trPr>
          <w:jc w:val="center"/>
        </w:trPr>
        <w:tc>
          <w:tcPr>
            <w:tcW w:w="3325" w:type="dxa"/>
            <w:gridSpan w:val="2"/>
          </w:tcPr>
          <w:p w14:paraId="5653BA79" w14:textId="77777777" w:rsidR="00B664D6" w:rsidRPr="00995203" w:rsidRDefault="00B664D6">
            <w:pPr>
              <w:pStyle w:val="TAL"/>
              <w:rPr>
                <w:rFonts w:ascii="Arial" w:hAnsi="Arial" w:cs="Arial"/>
                <w:sz w:val="20"/>
                <w:szCs w:val="20"/>
                <w:lang w:val="en-US"/>
              </w:rPr>
            </w:pPr>
            <w:r w:rsidRPr="00995203">
              <w:rPr>
                <w:rFonts w:ascii="Arial" w:hAnsi="Arial" w:cs="Arial"/>
                <w:color w:val="000000"/>
                <w:sz w:val="20"/>
                <w:szCs w:val="20"/>
                <w:lang w:val="en-US" w:eastAsia="zh-CN"/>
              </w:rPr>
              <w:t>Carrier frequency</w:t>
            </w:r>
          </w:p>
        </w:tc>
        <w:tc>
          <w:tcPr>
            <w:tcW w:w="5580" w:type="dxa"/>
          </w:tcPr>
          <w:p w14:paraId="6525A865" w14:textId="77777777" w:rsidR="00B664D6" w:rsidRPr="00995203" w:rsidRDefault="00B664D6">
            <w:pPr>
              <w:pStyle w:val="TAC"/>
              <w:jc w:val="left"/>
              <w:rPr>
                <w:rFonts w:ascii="Arial" w:hAnsi="Arial" w:cs="Arial"/>
                <w:sz w:val="20"/>
                <w:szCs w:val="20"/>
                <w:lang w:val="en-US"/>
              </w:rPr>
            </w:pPr>
            <w:r w:rsidRPr="00995203">
              <w:rPr>
                <w:rFonts w:ascii="Arial" w:hAnsi="Arial" w:cs="Arial"/>
                <w:snapToGrid w:val="0"/>
                <w:sz w:val="20"/>
                <w:szCs w:val="20"/>
                <w:lang w:val="en-US"/>
              </w:rPr>
              <w:t>2 GHz</w:t>
            </w:r>
          </w:p>
        </w:tc>
      </w:tr>
      <w:tr w:rsidR="00B664D6" w:rsidRPr="00995203" w14:paraId="4094CE3D" w14:textId="77777777">
        <w:trPr>
          <w:jc w:val="center"/>
        </w:trPr>
        <w:tc>
          <w:tcPr>
            <w:tcW w:w="3325" w:type="dxa"/>
            <w:gridSpan w:val="2"/>
          </w:tcPr>
          <w:p w14:paraId="2CD9553C" w14:textId="77777777" w:rsidR="00B664D6" w:rsidRPr="00995203" w:rsidRDefault="00B664D6">
            <w:pPr>
              <w:pStyle w:val="TAL"/>
              <w:rPr>
                <w:rFonts w:ascii="Arial" w:hAnsi="Arial" w:cs="Arial"/>
                <w:sz w:val="20"/>
                <w:szCs w:val="20"/>
                <w:lang w:val="en-US"/>
              </w:rPr>
            </w:pPr>
            <w:r w:rsidRPr="00995203">
              <w:rPr>
                <w:rFonts w:ascii="Arial" w:hAnsi="Arial" w:cs="Arial"/>
                <w:color w:val="000000"/>
                <w:sz w:val="20"/>
                <w:szCs w:val="20"/>
                <w:lang w:val="en-US" w:eastAsia="zh-CN"/>
              </w:rPr>
              <w:t>Inter-BS distance</w:t>
            </w:r>
          </w:p>
        </w:tc>
        <w:tc>
          <w:tcPr>
            <w:tcW w:w="5580" w:type="dxa"/>
          </w:tcPr>
          <w:p w14:paraId="28A79891" w14:textId="77777777" w:rsidR="00B664D6" w:rsidRPr="00995203" w:rsidRDefault="00B664D6">
            <w:pPr>
              <w:pStyle w:val="TAC"/>
              <w:jc w:val="left"/>
              <w:rPr>
                <w:rFonts w:ascii="Arial" w:hAnsi="Arial" w:cs="Arial"/>
                <w:sz w:val="20"/>
                <w:szCs w:val="20"/>
                <w:lang w:val="en-US"/>
              </w:rPr>
            </w:pPr>
            <w:r w:rsidRPr="00995203">
              <w:rPr>
                <w:rFonts w:ascii="Arial" w:hAnsi="Arial" w:cs="Arial"/>
                <w:sz w:val="20"/>
                <w:szCs w:val="20"/>
                <w:lang w:val="en-US"/>
              </w:rPr>
              <w:t>200 m</w:t>
            </w:r>
          </w:p>
        </w:tc>
      </w:tr>
      <w:tr w:rsidR="00B664D6" w:rsidRPr="00995203" w14:paraId="65838ED7" w14:textId="77777777">
        <w:trPr>
          <w:jc w:val="center"/>
        </w:trPr>
        <w:tc>
          <w:tcPr>
            <w:tcW w:w="3325" w:type="dxa"/>
            <w:gridSpan w:val="2"/>
          </w:tcPr>
          <w:p w14:paraId="27B8D2A7" w14:textId="77777777" w:rsidR="00B664D6" w:rsidRPr="00995203" w:rsidRDefault="00B664D6">
            <w:pPr>
              <w:pStyle w:val="TAL"/>
              <w:rPr>
                <w:rFonts w:ascii="Arial" w:hAnsi="Arial" w:cs="Arial"/>
                <w:color w:val="000000"/>
                <w:sz w:val="20"/>
                <w:szCs w:val="20"/>
                <w:lang w:val="en-US" w:eastAsia="zh-CN"/>
              </w:rPr>
            </w:pPr>
            <w:r w:rsidRPr="00995203">
              <w:rPr>
                <w:rFonts w:ascii="Arial" w:hAnsi="Arial" w:cs="Arial"/>
                <w:color w:val="000000"/>
                <w:sz w:val="20"/>
                <w:szCs w:val="20"/>
                <w:lang w:val="en-US" w:eastAsia="zh-CN"/>
              </w:rPr>
              <w:t>UE tracks and slots per track</w:t>
            </w:r>
          </w:p>
        </w:tc>
        <w:tc>
          <w:tcPr>
            <w:tcW w:w="5580" w:type="dxa"/>
          </w:tcPr>
          <w:p w14:paraId="787617FF" w14:textId="2E37B132" w:rsidR="00B664D6" w:rsidRPr="00995203" w:rsidRDefault="00B664D6">
            <w:pPr>
              <w:pStyle w:val="TAC"/>
              <w:jc w:val="left"/>
              <w:rPr>
                <w:rFonts w:ascii="Arial" w:hAnsi="Arial" w:cs="Arial"/>
                <w:sz w:val="20"/>
                <w:szCs w:val="20"/>
                <w:lang w:val="en-US"/>
              </w:rPr>
            </w:pPr>
            <w:r w:rsidRPr="00995203">
              <w:rPr>
                <w:rFonts w:ascii="Arial" w:hAnsi="Arial" w:cs="Arial"/>
                <w:sz w:val="20"/>
                <w:szCs w:val="20"/>
                <w:lang w:val="en-US"/>
              </w:rPr>
              <w:t>850 UEs with 150 slots each</w:t>
            </w:r>
          </w:p>
        </w:tc>
      </w:tr>
      <w:tr w:rsidR="00B664D6" w:rsidRPr="00995203" w14:paraId="4E3DEE95" w14:textId="77777777">
        <w:trPr>
          <w:jc w:val="center"/>
        </w:trPr>
        <w:tc>
          <w:tcPr>
            <w:tcW w:w="3325" w:type="dxa"/>
            <w:gridSpan w:val="2"/>
          </w:tcPr>
          <w:p w14:paraId="030BBC08" w14:textId="77777777" w:rsidR="00B664D6" w:rsidRPr="00995203" w:rsidRDefault="00B664D6">
            <w:pPr>
              <w:pStyle w:val="TAL"/>
              <w:rPr>
                <w:rFonts w:ascii="Arial" w:hAnsi="Arial" w:cs="Arial"/>
                <w:color w:val="000000"/>
                <w:sz w:val="20"/>
                <w:szCs w:val="20"/>
                <w:lang w:val="en-US" w:eastAsia="zh-CN"/>
              </w:rPr>
            </w:pPr>
            <w:r w:rsidRPr="00995203">
              <w:rPr>
                <w:rFonts w:ascii="Arial" w:hAnsi="Arial" w:cs="Arial"/>
                <w:color w:val="000000"/>
                <w:sz w:val="20"/>
                <w:szCs w:val="20"/>
                <w:lang w:val="en-US" w:eastAsia="zh-CN"/>
              </w:rPr>
              <w:t>UE mobility</w:t>
            </w:r>
          </w:p>
        </w:tc>
        <w:tc>
          <w:tcPr>
            <w:tcW w:w="5580" w:type="dxa"/>
          </w:tcPr>
          <w:p w14:paraId="74391DEC" w14:textId="44530C4A" w:rsidR="00B664D6" w:rsidRPr="00995203" w:rsidRDefault="00B664D6">
            <w:pPr>
              <w:pStyle w:val="TAC"/>
              <w:jc w:val="left"/>
              <w:rPr>
                <w:rFonts w:ascii="Arial" w:hAnsi="Arial" w:cs="Arial"/>
                <w:sz w:val="20"/>
                <w:szCs w:val="20"/>
                <w:lang w:val="en-US"/>
              </w:rPr>
            </w:pPr>
            <w:r w:rsidRPr="00995203">
              <w:rPr>
                <w:rFonts w:ascii="Arial" w:hAnsi="Arial" w:cs="Arial"/>
                <w:color w:val="000000"/>
                <w:sz w:val="20"/>
                <w:szCs w:val="20"/>
                <w:lang w:val="en-US" w:eastAsia="zh-CN"/>
              </w:rPr>
              <w:t>30</w:t>
            </w:r>
            <w:r w:rsidR="002C4662" w:rsidRPr="00995203">
              <w:rPr>
                <w:rFonts w:ascii="Arial" w:hAnsi="Arial" w:cs="Arial"/>
                <w:color w:val="000000"/>
                <w:sz w:val="20"/>
                <w:szCs w:val="20"/>
                <w:lang w:val="en-US" w:eastAsia="zh-CN"/>
              </w:rPr>
              <w:t xml:space="preserve"> km/h</w:t>
            </w:r>
            <w:r w:rsidRPr="00995203">
              <w:rPr>
                <w:rFonts w:ascii="Arial" w:hAnsi="Arial" w:cs="Arial"/>
                <w:color w:val="000000"/>
                <w:sz w:val="20"/>
                <w:szCs w:val="20"/>
                <w:lang w:val="en-US" w:eastAsia="zh-CN"/>
              </w:rPr>
              <w:t xml:space="preserve"> and 60 </w:t>
            </w:r>
            <w:r w:rsidR="002C4662" w:rsidRPr="00995203">
              <w:rPr>
                <w:rFonts w:ascii="Arial" w:hAnsi="Arial" w:cs="Arial"/>
                <w:color w:val="000000"/>
                <w:sz w:val="20"/>
                <w:szCs w:val="20"/>
                <w:lang w:val="en-US" w:eastAsia="zh-CN"/>
              </w:rPr>
              <w:t>km/h</w:t>
            </w:r>
          </w:p>
        </w:tc>
      </w:tr>
      <w:tr w:rsidR="00B664D6" w:rsidRPr="00995203" w14:paraId="60772F67" w14:textId="77777777">
        <w:trPr>
          <w:jc w:val="center"/>
        </w:trPr>
        <w:tc>
          <w:tcPr>
            <w:tcW w:w="3325" w:type="dxa"/>
            <w:gridSpan w:val="2"/>
          </w:tcPr>
          <w:p w14:paraId="38F6A0AC" w14:textId="77777777" w:rsidR="00B664D6" w:rsidRPr="00995203" w:rsidRDefault="00B664D6">
            <w:pPr>
              <w:pStyle w:val="TAL"/>
              <w:rPr>
                <w:rFonts w:ascii="Arial" w:hAnsi="Arial" w:cs="Arial"/>
                <w:color w:val="000000"/>
                <w:sz w:val="20"/>
                <w:szCs w:val="20"/>
                <w:lang w:val="en-US" w:eastAsia="zh-CN"/>
              </w:rPr>
            </w:pPr>
            <w:r w:rsidRPr="00995203">
              <w:rPr>
                <w:rFonts w:ascii="Arial" w:hAnsi="Arial" w:cs="Arial"/>
                <w:color w:val="000000"/>
                <w:sz w:val="20"/>
                <w:szCs w:val="20"/>
                <w:lang w:val="en-US" w:eastAsia="zh-CN"/>
              </w:rPr>
              <w:t>Channel sampling frequency</w:t>
            </w:r>
          </w:p>
        </w:tc>
        <w:tc>
          <w:tcPr>
            <w:tcW w:w="5580" w:type="dxa"/>
          </w:tcPr>
          <w:p w14:paraId="687EB874" w14:textId="77777777" w:rsidR="00B664D6" w:rsidRPr="00995203" w:rsidRDefault="00B664D6">
            <w:pPr>
              <w:pStyle w:val="TAC"/>
              <w:jc w:val="left"/>
              <w:rPr>
                <w:rFonts w:ascii="Arial" w:hAnsi="Arial" w:cs="Arial"/>
                <w:sz w:val="20"/>
                <w:szCs w:val="20"/>
                <w:lang w:val="en-US"/>
              </w:rPr>
            </w:pPr>
            <w:r w:rsidRPr="00995203">
              <w:rPr>
                <w:rFonts w:ascii="Arial" w:hAnsi="Arial" w:cs="Arial"/>
                <w:sz w:val="20"/>
                <w:szCs w:val="20"/>
                <w:lang w:val="en-US"/>
              </w:rPr>
              <w:t xml:space="preserve">1 </w:t>
            </w:r>
            <w:proofErr w:type="spellStart"/>
            <w:r w:rsidRPr="00995203">
              <w:rPr>
                <w:rFonts w:ascii="Arial" w:hAnsi="Arial" w:cs="Arial"/>
                <w:sz w:val="20"/>
                <w:szCs w:val="20"/>
                <w:lang w:val="en-US"/>
              </w:rPr>
              <w:t>ms</w:t>
            </w:r>
            <w:proofErr w:type="spellEnd"/>
          </w:p>
        </w:tc>
      </w:tr>
      <w:tr w:rsidR="00B664D6" w:rsidRPr="00995203" w14:paraId="331861B7" w14:textId="77777777">
        <w:trPr>
          <w:jc w:val="center"/>
        </w:trPr>
        <w:tc>
          <w:tcPr>
            <w:tcW w:w="3325" w:type="dxa"/>
            <w:gridSpan w:val="2"/>
          </w:tcPr>
          <w:p w14:paraId="57626685" w14:textId="77777777" w:rsidR="00B664D6" w:rsidRPr="00995203" w:rsidRDefault="00B664D6">
            <w:pPr>
              <w:pStyle w:val="TAL"/>
              <w:rPr>
                <w:rFonts w:ascii="Arial" w:hAnsi="Arial" w:cs="Arial"/>
                <w:sz w:val="20"/>
                <w:szCs w:val="20"/>
                <w:lang w:val="en-US"/>
              </w:rPr>
            </w:pPr>
            <w:r w:rsidRPr="00995203">
              <w:rPr>
                <w:rFonts w:ascii="Arial" w:hAnsi="Arial" w:cs="Arial"/>
                <w:color w:val="000000"/>
                <w:sz w:val="20"/>
                <w:szCs w:val="20"/>
                <w:lang w:val="en-US" w:eastAsia="zh-CN"/>
              </w:rPr>
              <w:t>Channel model        </w:t>
            </w:r>
          </w:p>
        </w:tc>
        <w:tc>
          <w:tcPr>
            <w:tcW w:w="5580" w:type="dxa"/>
          </w:tcPr>
          <w:p w14:paraId="7503EFEE" w14:textId="77777777" w:rsidR="00B664D6" w:rsidRPr="00995203" w:rsidRDefault="00B664D6">
            <w:pPr>
              <w:pStyle w:val="TAC"/>
              <w:jc w:val="left"/>
              <w:rPr>
                <w:rFonts w:ascii="Arial" w:hAnsi="Arial" w:cs="Arial"/>
                <w:sz w:val="20"/>
                <w:szCs w:val="20"/>
                <w:lang w:val="en-US"/>
              </w:rPr>
            </w:pPr>
            <w:r w:rsidRPr="00995203">
              <w:rPr>
                <w:rFonts w:ascii="Arial" w:hAnsi="Arial" w:cs="Arial"/>
                <w:sz w:val="20"/>
                <w:szCs w:val="20"/>
                <w:lang w:val="en-US"/>
              </w:rPr>
              <w:t>According to TR 38.901</w:t>
            </w:r>
          </w:p>
        </w:tc>
      </w:tr>
      <w:tr w:rsidR="00B664D6" w:rsidRPr="00995203" w14:paraId="34C1A44A" w14:textId="77777777">
        <w:trPr>
          <w:jc w:val="center"/>
        </w:trPr>
        <w:tc>
          <w:tcPr>
            <w:tcW w:w="3325" w:type="dxa"/>
            <w:gridSpan w:val="2"/>
          </w:tcPr>
          <w:p w14:paraId="496984AB" w14:textId="77777777" w:rsidR="00B664D6" w:rsidRPr="00995203" w:rsidRDefault="00B664D6">
            <w:pPr>
              <w:pStyle w:val="TAL"/>
              <w:rPr>
                <w:rFonts w:ascii="Arial" w:hAnsi="Arial" w:cs="Arial"/>
                <w:sz w:val="20"/>
                <w:szCs w:val="20"/>
                <w:lang w:val="en-US"/>
              </w:rPr>
            </w:pPr>
            <w:r w:rsidRPr="00995203">
              <w:rPr>
                <w:rFonts w:ascii="Arial" w:hAnsi="Arial" w:cs="Arial"/>
                <w:color w:val="000000"/>
                <w:sz w:val="20"/>
                <w:szCs w:val="20"/>
                <w:lang w:val="en-US" w:eastAsia="zh-CN"/>
              </w:rPr>
              <w:t xml:space="preserve">Antenna setup and port layouts at </w:t>
            </w:r>
            <w:proofErr w:type="spellStart"/>
            <w:r w:rsidRPr="00995203">
              <w:rPr>
                <w:rFonts w:ascii="Arial" w:hAnsi="Arial" w:cs="Arial"/>
                <w:color w:val="000000"/>
                <w:sz w:val="20"/>
                <w:szCs w:val="20"/>
                <w:lang w:val="en-US" w:eastAsia="zh-CN"/>
              </w:rPr>
              <w:t>gNB</w:t>
            </w:r>
            <w:proofErr w:type="spellEnd"/>
          </w:p>
        </w:tc>
        <w:tc>
          <w:tcPr>
            <w:tcW w:w="5580" w:type="dxa"/>
          </w:tcPr>
          <w:p w14:paraId="70137021" w14:textId="77777777" w:rsidR="00B664D6" w:rsidRPr="00995203" w:rsidRDefault="00B664D6">
            <w:pPr>
              <w:keepNext/>
              <w:keepLines/>
              <w:spacing w:after="0"/>
              <w:rPr>
                <w:rFonts w:ascii="Arial" w:hAnsi="Arial" w:cs="Arial"/>
                <w:color w:val="000000"/>
                <w:sz w:val="20"/>
                <w:szCs w:val="20"/>
                <w:highlight w:val="yellow"/>
                <w:lang w:val="en-US"/>
              </w:rPr>
            </w:pPr>
            <w:r w:rsidRPr="00995203">
              <w:rPr>
                <w:rFonts w:ascii="Arial" w:hAnsi="Arial" w:cs="Arial"/>
                <w:color w:val="000000"/>
                <w:sz w:val="20"/>
                <w:szCs w:val="20"/>
                <w:lang w:val="en-US"/>
              </w:rPr>
              <w:t>32 ports: (8,8,2,1,1,2,8), (</w:t>
            </w:r>
            <w:proofErr w:type="spellStart"/>
            <w:proofErr w:type="gramStart"/>
            <w:r w:rsidRPr="00995203">
              <w:rPr>
                <w:rFonts w:ascii="Arial" w:hAnsi="Arial" w:cs="Arial"/>
                <w:color w:val="000000"/>
                <w:sz w:val="20"/>
                <w:szCs w:val="20"/>
                <w:lang w:val="en-US"/>
              </w:rPr>
              <w:t>dH,dV</w:t>
            </w:r>
            <w:proofErr w:type="spellEnd"/>
            <w:proofErr w:type="gramEnd"/>
            <w:r w:rsidRPr="00995203">
              <w:rPr>
                <w:rFonts w:ascii="Arial" w:hAnsi="Arial" w:cs="Arial"/>
                <w:color w:val="000000"/>
                <w:sz w:val="20"/>
                <w:szCs w:val="20"/>
                <w:lang w:val="en-US"/>
              </w:rPr>
              <w:t>) = (0.5, 0.8)λ</w:t>
            </w:r>
          </w:p>
        </w:tc>
      </w:tr>
      <w:tr w:rsidR="00B664D6" w:rsidRPr="00995203" w14:paraId="69ADDE20" w14:textId="77777777">
        <w:trPr>
          <w:jc w:val="center"/>
        </w:trPr>
        <w:tc>
          <w:tcPr>
            <w:tcW w:w="3325" w:type="dxa"/>
            <w:gridSpan w:val="2"/>
          </w:tcPr>
          <w:p w14:paraId="03C87FEE"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Antenna setup and port layouts at UE</w:t>
            </w:r>
          </w:p>
        </w:tc>
        <w:tc>
          <w:tcPr>
            <w:tcW w:w="5580" w:type="dxa"/>
          </w:tcPr>
          <w:p w14:paraId="3DE08728" w14:textId="77777777" w:rsidR="00B664D6" w:rsidRPr="00995203" w:rsidRDefault="00B664D6">
            <w:pPr>
              <w:widowControl w:val="0"/>
              <w:spacing w:after="0"/>
              <w:rPr>
                <w:rFonts w:ascii="Arial" w:hAnsi="Arial" w:cs="Arial"/>
                <w:color w:val="000000"/>
                <w:sz w:val="20"/>
                <w:szCs w:val="20"/>
                <w:lang w:val="en-US"/>
              </w:rPr>
            </w:pPr>
            <w:r w:rsidRPr="00995203">
              <w:rPr>
                <w:rFonts w:ascii="Arial" w:hAnsi="Arial" w:cs="Arial"/>
                <w:color w:val="000000"/>
                <w:sz w:val="20"/>
                <w:szCs w:val="20"/>
                <w:lang w:val="en-US"/>
              </w:rPr>
              <w:t>2RX: (1,1,2,1,1,1,1), (</w:t>
            </w:r>
            <w:proofErr w:type="spellStart"/>
            <w:proofErr w:type="gramStart"/>
            <w:r w:rsidRPr="00995203">
              <w:rPr>
                <w:rFonts w:ascii="Arial" w:hAnsi="Arial" w:cs="Arial"/>
                <w:color w:val="000000"/>
                <w:sz w:val="20"/>
                <w:szCs w:val="20"/>
                <w:lang w:val="en-US"/>
              </w:rPr>
              <w:t>dH,dV</w:t>
            </w:r>
            <w:proofErr w:type="spellEnd"/>
            <w:proofErr w:type="gramEnd"/>
            <w:r w:rsidRPr="00995203">
              <w:rPr>
                <w:rFonts w:ascii="Arial" w:hAnsi="Arial" w:cs="Arial"/>
                <w:color w:val="000000"/>
                <w:sz w:val="20"/>
                <w:szCs w:val="20"/>
                <w:lang w:val="en-US"/>
              </w:rPr>
              <w:t xml:space="preserve">) = (0.5, 0.5)λ </w:t>
            </w:r>
          </w:p>
        </w:tc>
      </w:tr>
      <w:tr w:rsidR="00B664D6" w:rsidRPr="00995203" w14:paraId="34A3F643" w14:textId="77777777">
        <w:trPr>
          <w:jc w:val="center"/>
        </w:trPr>
        <w:tc>
          <w:tcPr>
            <w:tcW w:w="3325" w:type="dxa"/>
            <w:gridSpan w:val="2"/>
          </w:tcPr>
          <w:p w14:paraId="4E2F4E3C"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BS Tx power</w:t>
            </w:r>
          </w:p>
        </w:tc>
        <w:tc>
          <w:tcPr>
            <w:tcW w:w="5580" w:type="dxa"/>
          </w:tcPr>
          <w:p w14:paraId="07D9411F"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41 dBm for 10MHz</w:t>
            </w:r>
          </w:p>
        </w:tc>
      </w:tr>
      <w:tr w:rsidR="00B664D6" w:rsidRPr="00995203" w14:paraId="7339E1B5" w14:textId="77777777">
        <w:trPr>
          <w:jc w:val="center"/>
        </w:trPr>
        <w:tc>
          <w:tcPr>
            <w:tcW w:w="3325" w:type="dxa"/>
            <w:gridSpan w:val="2"/>
          </w:tcPr>
          <w:p w14:paraId="112B446E"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BS antenna height</w:t>
            </w:r>
          </w:p>
        </w:tc>
        <w:tc>
          <w:tcPr>
            <w:tcW w:w="5580" w:type="dxa"/>
          </w:tcPr>
          <w:p w14:paraId="43ECEC81"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25m</w:t>
            </w:r>
          </w:p>
        </w:tc>
      </w:tr>
      <w:tr w:rsidR="00B664D6" w:rsidRPr="00995203" w14:paraId="2C41D8C9" w14:textId="77777777">
        <w:trPr>
          <w:jc w:val="center"/>
        </w:trPr>
        <w:tc>
          <w:tcPr>
            <w:tcW w:w="3325" w:type="dxa"/>
            <w:gridSpan w:val="2"/>
          </w:tcPr>
          <w:p w14:paraId="0E94DC96"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UE antenna height &amp; gain</w:t>
            </w:r>
          </w:p>
        </w:tc>
        <w:tc>
          <w:tcPr>
            <w:tcW w:w="5580" w:type="dxa"/>
          </w:tcPr>
          <w:p w14:paraId="7FDF1552"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Follow TR36.873</w:t>
            </w:r>
          </w:p>
        </w:tc>
      </w:tr>
      <w:tr w:rsidR="00B664D6" w:rsidRPr="00995203" w14:paraId="28F7214A" w14:textId="77777777">
        <w:trPr>
          <w:jc w:val="center"/>
        </w:trPr>
        <w:tc>
          <w:tcPr>
            <w:tcW w:w="3325" w:type="dxa"/>
            <w:gridSpan w:val="2"/>
          </w:tcPr>
          <w:p w14:paraId="7526635E"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UE receiver noise figure</w:t>
            </w:r>
          </w:p>
        </w:tc>
        <w:tc>
          <w:tcPr>
            <w:tcW w:w="5580" w:type="dxa"/>
          </w:tcPr>
          <w:p w14:paraId="5CBF10DF"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9 dB</w:t>
            </w:r>
          </w:p>
        </w:tc>
      </w:tr>
      <w:tr w:rsidR="00B664D6" w:rsidRPr="00995203" w14:paraId="3FFBB1EE" w14:textId="77777777">
        <w:trPr>
          <w:jc w:val="center"/>
        </w:trPr>
        <w:tc>
          <w:tcPr>
            <w:tcW w:w="1642" w:type="dxa"/>
            <w:vMerge w:val="restart"/>
          </w:tcPr>
          <w:p w14:paraId="2BC4EB67"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Numerology</w:t>
            </w:r>
          </w:p>
        </w:tc>
        <w:tc>
          <w:tcPr>
            <w:tcW w:w="1683" w:type="dxa"/>
          </w:tcPr>
          <w:p w14:paraId="3C8787E3"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Slot/non-slot</w:t>
            </w:r>
          </w:p>
        </w:tc>
        <w:tc>
          <w:tcPr>
            <w:tcW w:w="5580" w:type="dxa"/>
          </w:tcPr>
          <w:p w14:paraId="3674F585"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14 OFDM symbol slot</w:t>
            </w:r>
          </w:p>
        </w:tc>
      </w:tr>
      <w:tr w:rsidR="00B664D6" w:rsidRPr="00995203" w14:paraId="1D0DD3F8" w14:textId="77777777">
        <w:trPr>
          <w:jc w:val="center"/>
        </w:trPr>
        <w:tc>
          <w:tcPr>
            <w:tcW w:w="1642" w:type="dxa"/>
            <w:vMerge/>
          </w:tcPr>
          <w:p w14:paraId="35E5BD4C" w14:textId="77777777" w:rsidR="00B664D6" w:rsidRPr="00995203" w:rsidRDefault="00B664D6">
            <w:pPr>
              <w:pStyle w:val="TAL"/>
              <w:keepNext w:val="0"/>
              <w:keepLines w:val="0"/>
              <w:widowControl w:val="0"/>
              <w:rPr>
                <w:rFonts w:ascii="Arial" w:hAnsi="Arial" w:cs="Arial"/>
                <w:color w:val="000000"/>
                <w:sz w:val="20"/>
                <w:szCs w:val="20"/>
                <w:lang w:val="en-US" w:eastAsia="zh-CN"/>
              </w:rPr>
            </w:pPr>
          </w:p>
        </w:tc>
        <w:tc>
          <w:tcPr>
            <w:tcW w:w="1683" w:type="dxa"/>
          </w:tcPr>
          <w:p w14:paraId="499BCB2D"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SCS</w:t>
            </w:r>
          </w:p>
        </w:tc>
        <w:tc>
          <w:tcPr>
            <w:tcW w:w="5580" w:type="dxa"/>
          </w:tcPr>
          <w:p w14:paraId="78CE4A85"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 xml:space="preserve">15 </w:t>
            </w:r>
            <w:proofErr w:type="spellStart"/>
            <w:r w:rsidRPr="00995203">
              <w:rPr>
                <w:rFonts w:ascii="Arial" w:hAnsi="Arial" w:cs="Arial"/>
                <w:color w:val="000000"/>
                <w:sz w:val="20"/>
                <w:szCs w:val="20"/>
                <w:lang w:val="en-US" w:eastAsia="zh-CN"/>
              </w:rPr>
              <w:t>KHz</w:t>
            </w:r>
            <w:proofErr w:type="spellEnd"/>
          </w:p>
        </w:tc>
      </w:tr>
      <w:tr w:rsidR="00B664D6" w:rsidRPr="00995203" w14:paraId="51F6096A" w14:textId="77777777">
        <w:trPr>
          <w:jc w:val="center"/>
        </w:trPr>
        <w:tc>
          <w:tcPr>
            <w:tcW w:w="3325" w:type="dxa"/>
            <w:gridSpan w:val="2"/>
          </w:tcPr>
          <w:p w14:paraId="36898A1D"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Simulation bandwidth</w:t>
            </w:r>
          </w:p>
        </w:tc>
        <w:tc>
          <w:tcPr>
            <w:tcW w:w="5580" w:type="dxa"/>
          </w:tcPr>
          <w:p w14:paraId="55845D24" w14:textId="77777777" w:rsidR="00B664D6" w:rsidRPr="00995203" w:rsidRDefault="00B664D6">
            <w:pPr>
              <w:pStyle w:val="TAC"/>
              <w:keepNext w:val="0"/>
              <w:keepLines w:val="0"/>
              <w:widowControl w:val="0"/>
              <w:jc w:val="left"/>
              <w:rPr>
                <w:rFonts w:ascii="Arial" w:hAnsi="Arial" w:cs="Arial"/>
                <w:snapToGrid w:val="0"/>
                <w:sz w:val="20"/>
                <w:szCs w:val="20"/>
                <w:lang w:val="en-US"/>
              </w:rPr>
            </w:pPr>
            <w:r w:rsidRPr="00995203">
              <w:rPr>
                <w:rFonts w:ascii="Arial" w:hAnsi="Arial" w:cs="Arial"/>
                <w:snapToGrid w:val="0"/>
                <w:sz w:val="20"/>
                <w:szCs w:val="20"/>
                <w:lang w:val="en-US"/>
              </w:rPr>
              <w:t>10 MHz</w:t>
            </w:r>
          </w:p>
        </w:tc>
      </w:tr>
      <w:tr w:rsidR="00B664D6" w:rsidRPr="00995203" w14:paraId="72D23F3E" w14:textId="77777777">
        <w:trPr>
          <w:jc w:val="center"/>
        </w:trPr>
        <w:tc>
          <w:tcPr>
            <w:tcW w:w="3325" w:type="dxa"/>
            <w:gridSpan w:val="2"/>
          </w:tcPr>
          <w:p w14:paraId="66D41174"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Frame structure</w:t>
            </w:r>
          </w:p>
        </w:tc>
        <w:tc>
          <w:tcPr>
            <w:tcW w:w="5580" w:type="dxa"/>
          </w:tcPr>
          <w:p w14:paraId="70AE8932"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Slot Format 0 (all downlink) for all slots</w:t>
            </w:r>
          </w:p>
        </w:tc>
      </w:tr>
      <w:tr w:rsidR="00B664D6" w:rsidRPr="00995203" w14:paraId="1201A128" w14:textId="77777777">
        <w:trPr>
          <w:jc w:val="center"/>
        </w:trPr>
        <w:tc>
          <w:tcPr>
            <w:tcW w:w="3325" w:type="dxa"/>
            <w:gridSpan w:val="2"/>
          </w:tcPr>
          <w:p w14:paraId="06D125F0"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UE distribution</w:t>
            </w:r>
          </w:p>
        </w:tc>
        <w:tc>
          <w:tcPr>
            <w:tcW w:w="5580" w:type="dxa"/>
          </w:tcPr>
          <w:p w14:paraId="20A917C5" w14:textId="77777777" w:rsidR="00B664D6" w:rsidRPr="00995203" w:rsidRDefault="00B664D6">
            <w:pPr>
              <w:widowControl w:val="0"/>
              <w:spacing w:after="0"/>
              <w:rPr>
                <w:rFonts w:ascii="Arial" w:hAnsi="Arial" w:cs="Arial"/>
                <w:sz w:val="20"/>
                <w:szCs w:val="20"/>
                <w:lang w:val="en-US"/>
              </w:rPr>
            </w:pPr>
            <w:r w:rsidRPr="00995203">
              <w:rPr>
                <w:rFonts w:ascii="Arial" w:hAnsi="Arial" w:cs="Arial"/>
                <w:color w:val="000000"/>
                <w:sz w:val="20"/>
                <w:szCs w:val="20"/>
                <w:lang w:val="en-US"/>
              </w:rPr>
              <w:t xml:space="preserve">100% outdoor. </w:t>
            </w:r>
          </w:p>
        </w:tc>
      </w:tr>
      <w:tr w:rsidR="00B664D6" w:rsidRPr="00995203" w14:paraId="36198B4D" w14:textId="77777777">
        <w:trPr>
          <w:jc w:val="center"/>
        </w:trPr>
        <w:tc>
          <w:tcPr>
            <w:tcW w:w="3325" w:type="dxa"/>
            <w:gridSpan w:val="2"/>
          </w:tcPr>
          <w:p w14:paraId="63904509"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UE receiver</w:t>
            </w:r>
          </w:p>
        </w:tc>
        <w:tc>
          <w:tcPr>
            <w:tcW w:w="5580" w:type="dxa"/>
          </w:tcPr>
          <w:p w14:paraId="30B54B61"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MMSE-IRC as the baseline receiver</w:t>
            </w:r>
          </w:p>
        </w:tc>
      </w:tr>
      <w:tr w:rsidR="00B664D6" w:rsidRPr="00995203" w14:paraId="0729C85B" w14:textId="77777777">
        <w:trPr>
          <w:jc w:val="center"/>
        </w:trPr>
        <w:tc>
          <w:tcPr>
            <w:tcW w:w="3325" w:type="dxa"/>
            <w:gridSpan w:val="2"/>
          </w:tcPr>
          <w:p w14:paraId="0D01D242"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Channel estimation         </w:t>
            </w:r>
          </w:p>
        </w:tc>
        <w:tc>
          <w:tcPr>
            <w:tcW w:w="5580" w:type="dxa"/>
          </w:tcPr>
          <w:p w14:paraId="19EBD3D1" w14:textId="77777777" w:rsidR="00B664D6" w:rsidRPr="00995203" w:rsidRDefault="00B664D6">
            <w:pPr>
              <w:widowControl w:val="0"/>
              <w:spacing w:after="0"/>
              <w:rPr>
                <w:rFonts w:ascii="Arial" w:hAnsi="Arial" w:cs="Arial"/>
                <w:sz w:val="20"/>
                <w:szCs w:val="20"/>
                <w:lang w:val="en-US" w:eastAsia="x-none"/>
              </w:rPr>
            </w:pPr>
            <w:r w:rsidRPr="00995203">
              <w:rPr>
                <w:rFonts w:ascii="Arial" w:hAnsi="Arial" w:cs="Arial"/>
                <w:color w:val="000000"/>
                <w:sz w:val="20"/>
                <w:szCs w:val="20"/>
                <w:lang w:val="en-US"/>
              </w:rPr>
              <w:t>Realistic CSI-RS channel estimation at UE</w:t>
            </w:r>
            <w:r w:rsidRPr="00995203">
              <w:rPr>
                <w:rFonts w:ascii="Arial" w:hAnsi="Arial" w:cs="Arial"/>
                <w:sz w:val="20"/>
                <w:szCs w:val="20"/>
                <w:lang w:val="en-US" w:eastAsia="x-none"/>
              </w:rPr>
              <w:t>.</w:t>
            </w:r>
          </w:p>
        </w:tc>
      </w:tr>
      <w:tr w:rsidR="00B664D6" w:rsidRPr="00995203" w14:paraId="43C3ED3E" w14:textId="77777777">
        <w:trPr>
          <w:jc w:val="center"/>
        </w:trPr>
        <w:tc>
          <w:tcPr>
            <w:tcW w:w="3325" w:type="dxa"/>
            <w:gridSpan w:val="2"/>
          </w:tcPr>
          <w:p w14:paraId="68F7ECD9"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Spatial consistency model</w:t>
            </w:r>
          </w:p>
        </w:tc>
        <w:tc>
          <w:tcPr>
            <w:tcW w:w="5580" w:type="dxa"/>
          </w:tcPr>
          <w:p w14:paraId="0A463DF7" w14:textId="77777777" w:rsidR="00B664D6" w:rsidRPr="00995203" w:rsidRDefault="00B664D6">
            <w:pPr>
              <w:widowControl w:val="0"/>
              <w:spacing w:after="0"/>
              <w:rPr>
                <w:rFonts w:ascii="Arial" w:hAnsi="Arial" w:cs="Arial"/>
                <w:color w:val="000000"/>
                <w:sz w:val="20"/>
                <w:szCs w:val="20"/>
                <w:lang w:val="en-US"/>
              </w:rPr>
            </w:pPr>
            <w:r w:rsidRPr="00995203">
              <w:rPr>
                <w:rFonts w:ascii="Arial" w:hAnsi="Arial" w:cs="Arial"/>
                <w:color w:val="000000"/>
                <w:sz w:val="20"/>
                <w:szCs w:val="20"/>
                <w:lang w:val="en-US"/>
              </w:rPr>
              <w:t>Not used</w:t>
            </w:r>
          </w:p>
        </w:tc>
      </w:tr>
    </w:tbl>
    <w:p w14:paraId="5CE60F2C" w14:textId="77777777" w:rsidR="00B664D6" w:rsidRPr="00995203" w:rsidRDefault="00B664D6" w:rsidP="00B664D6">
      <w:pPr>
        <w:rPr>
          <w:rFonts w:ascii="Arial" w:hAnsi="Arial" w:cs="Arial"/>
          <w:lang w:val="en-US" w:eastAsia="ja-JP"/>
        </w:rPr>
      </w:pPr>
    </w:p>
    <w:p w14:paraId="00E0EBCC" w14:textId="760E4E12" w:rsidR="00B664D6" w:rsidRPr="00995203" w:rsidRDefault="00B664D6" w:rsidP="00B664D6">
      <w:pPr>
        <w:pStyle w:val="Caption"/>
        <w:jc w:val="center"/>
        <w:rPr>
          <w:rFonts w:ascii="Arial" w:hAnsi="Arial" w:cs="Arial"/>
          <w:lang w:val="en-US"/>
        </w:rPr>
      </w:pPr>
      <w:bookmarkStart w:id="54" w:name="_Ref158757950"/>
      <w:r w:rsidRPr="00995203">
        <w:rPr>
          <w:rFonts w:ascii="Arial" w:hAnsi="Arial" w:cs="Arial"/>
          <w:lang w:val="en-US"/>
        </w:rPr>
        <w:t xml:space="preserve">Table </w:t>
      </w:r>
      <w:r w:rsidRPr="00995203">
        <w:rPr>
          <w:rFonts w:ascii="Arial" w:hAnsi="Arial" w:cs="Arial"/>
          <w:lang w:val="en-US"/>
        </w:rPr>
        <w:fldChar w:fldCharType="begin"/>
      </w:r>
      <w:r w:rsidRPr="00995203">
        <w:rPr>
          <w:rFonts w:ascii="Arial" w:hAnsi="Arial" w:cs="Arial"/>
          <w:lang w:val="en-US"/>
        </w:rPr>
        <w:instrText xml:space="preserve"> SEQ Table \* ARABIC </w:instrText>
      </w:r>
      <w:r w:rsidRPr="00995203">
        <w:rPr>
          <w:rFonts w:ascii="Arial" w:hAnsi="Arial" w:cs="Arial"/>
          <w:lang w:val="en-US"/>
        </w:rPr>
        <w:fldChar w:fldCharType="separate"/>
      </w:r>
      <w:r w:rsidR="004A6901" w:rsidRPr="00995203">
        <w:rPr>
          <w:rFonts w:ascii="Arial" w:hAnsi="Arial" w:cs="Arial"/>
          <w:noProof/>
          <w:lang w:val="en-US"/>
        </w:rPr>
        <w:t>6</w:t>
      </w:r>
      <w:r w:rsidRPr="00995203">
        <w:rPr>
          <w:rFonts w:ascii="Arial" w:hAnsi="Arial" w:cs="Arial"/>
          <w:lang w:val="en-US"/>
        </w:rPr>
        <w:fldChar w:fldCharType="end"/>
      </w:r>
      <w:bookmarkEnd w:id="54"/>
      <w:r w:rsidRPr="00995203">
        <w:rPr>
          <w:rFonts w:ascii="Arial" w:hAnsi="Arial" w:cs="Arial"/>
          <w:lang w:val="en-US"/>
        </w:rPr>
        <w:tab/>
        <w:t xml:space="preserve">Parameters used for SLS for CSI </w:t>
      </w:r>
      <w:proofErr w:type="gramStart"/>
      <w:r w:rsidRPr="00995203">
        <w:rPr>
          <w:rFonts w:ascii="Arial" w:hAnsi="Arial" w:cs="Arial"/>
          <w:lang w:val="en-US"/>
        </w:rPr>
        <w:t>prediction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953"/>
        <w:gridCol w:w="5310"/>
      </w:tblGrid>
      <w:tr w:rsidR="00B664D6" w:rsidRPr="00995203" w14:paraId="3DF8BA0B" w14:textId="77777777">
        <w:trPr>
          <w:jc w:val="center"/>
        </w:trPr>
        <w:tc>
          <w:tcPr>
            <w:tcW w:w="3595" w:type="dxa"/>
            <w:gridSpan w:val="2"/>
            <w:shd w:val="clear" w:color="auto" w:fill="D9D9D9" w:themeFill="background1" w:themeFillShade="D9"/>
          </w:tcPr>
          <w:p w14:paraId="4FC2984C" w14:textId="77777777" w:rsidR="00B664D6" w:rsidRPr="00995203" w:rsidRDefault="00B664D6">
            <w:pPr>
              <w:pStyle w:val="TAH"/>
              <w:rPr>
                <w:rFonts w:ascii="Arial" w:hAnsi="Arial" w:cs="Arial"/>
                <w:sz w:val="20"/>
                <w:lang w:val="en-US"/>
              </w:rPr>
            </w:pPr>
            <w:r w:rsidRPr="00995203">
              <w:rPr>
                <w:rFonts w:ascii="Arial" w:hAnsi="Arial" w:cs="Arial"/>
                <w:sz w:val="20"/>
                <w:lang w:val="en-US"/>
              </w:rPr>
              <w:t>Parameter</w:t>
            </w:r>
          </w:p>
        </w:tc>
        <w:tc>
          <w:tcPr>
            <w:tcW w:w="5310" w:type="dxa"/>
            <w:shd w:val="clear" w:color="auto" w:fill="D9D9D9" w:themeFill="background1" w:themeFillShade="D9"/>
          </w:tcPr>
          <w:p w14:paraId="7759755F" w14:textId="77777777" w:rsidR="00B664D6" w:rsidRPr="00995203" w:rsidRDefault="00B664D6">
            <w:pPr>
              <w:pStyle w:val="TAH"/>
              <w:rPr>
                <w:rFonts w:ascii="Arial" w:hAnsi="Arial" w:cs="Arial"/>
                <w:sz w:val="20"/>
                <w:lang w:val="en-US"/>
              </w:rPr>
            </w:pPr>
            <w:r w:rsidRPr="00995203">
              <w:rPr>
                <w:rFonts w:ascii="Arial" w:hAnsi="Arial" w:cs="Arial"/>
                <w:sz w:val="20"/>
                <w:lang w:val="en-US"/>
              </w:rPr>
              <w:t>Value</w:t>
            </w:r>
          </w:p>
        </w:tc>
      </w:tr>
      <w:tr w:rsidR="00B664D6" w:rsidRPr="00995203" w14:paraId="30798E3D" w14:textId="77777777">
        <w:trPr>
          <w:jc w:val="center"/>
        </w:trPr>
        <w:tc>
          <w:tcPr>
            <w:tcW w:w="3595" w:type="dxa"/>
            <w:gridSpan w:val="2"/>
          </w:tcPr>
          <w:p w14:paraId="0A060D7E" w14:textId="77777777" w:rsidR="00B664D6" w:rsidRPr="00995203" w:rsidRDefault="00B664D6">
            <w:pPr>
              <w:pStyle w:val="TAL"/>
              <w:rPr>
                <w:rFonts w:ascii="Arial" w:hAnsi="Arial" w:cs="Arial"/>
                <w:sz w:val="20"/>
                <w:szCs w:val="20"/>
                <w:lang w:val="en-US"/>
              </w:rPr>
            </w:pPr>
            <w:r w:rsidRPr="00995203">
              <w:rPr>
                <w:rFonts w:ascii="Arial" w:hAnsi="Arial" w:cs="Arial"/>
                <w:color w:val="000000"/>
                <w:sz w:val="20"/>
                <w:szCs w:val="20"/>
                <w:lang w:val="en-US" w:eastAsia="zh-CN"/>
              </w:rPr>
              <w:t>Duplex, Waveform</w:t>
            </w:r>
          </w:p>
        </w:tc>
        <w:tc>
          <w:tcPr>
            <w:tcW w:w="5310" w:type="dxa"/>
          </w:tcPr>
          <w:p w14:paraId="254057EB" w14:textId="77777777" w:rsidR="00B664D6" w:rsidRPr="00995203" w:rsidRDefault="00B664D6">
            <w:pPr>
              <w:pStyle w:val="TAC"/>
              <w:jc w:val="left"/>
              <w:rPr>
                <w:rFonts w:ascii="Arial" w:hAnsi="Arial" w:cs="Arial"/>
                <w:sz w:val="20"/>
                <w:szCs w:val="20"/>
                <w:lang w:val="en-US"/>
              </w:rPr>
            </w:pPr>
            <w:r w:rsidRPr="00995203">
              <w:rPr>
                <w:rFonts w:ascii="Arial" w:hAnsi="Arial" w:cs="Arial"/>
                <w:sz w:val="20"/>
                <w:szCs w:val="20"/>
                <w:lang w:val="en-US"/>
              </w:rPr>
              <w:t>FDD, OFDM</w:t>
            </w:r>
          </w:p>
        </w:tc>
      </w:tr>
      <w:tr w:rsidR="00B664D6" w:rsidRPr="00995203" w14:paraId="285C778D" w14:textId="77777777">
        <w:trPr>
          <w:jc w:val="center"/>
        </w:trPr>
        <w:tc>
          <w:tcPr>
            <w:tcW w:w="3595" w:type="dxa"/>
            <w:gridSpan w:val="2"/>
          </w:tcPr>
          <w:p w14:paraId="42529905" w14:textId="77777777" w:rsidR="00B664D6" w:rsidRPr="00995203" w:rsidRDefault="00B664D6">
            <w:pPr>
              <w:pStyle w:val="TAL"/>
              <w:rPr>
                <w:rFonts w:ascii="Arial" w:hAnsi="Arial" w:cs="Arial"/>
                <w:sz w:val="20"/>
                <w:szCs w:val="20"/>
                <w:lang w:val="en-US"/>
              </w:rPr>
            </w:pPr>
            <w:r w:rsidRPr="00995203">
              <w:rPr>
                <w:rFonts w:ascii="Arial" w:hAnsi="Arial" w:cs="Arial"/>
                <w:color w:val="000000"/>
                <w:sz w:val="20"/>
                <w:szCs w:val="20"/>
                <w:lang w:val="en-US" w:eastAsia="zh-CN"/>
              </w:rPr>
              <w:t>Multiple access</w:t>
            </w:r>
          </w:p>
        </w:tc>
        <w:tc>
          <w:tcPr>
            <w:tcW w:w="5310" w:type="dxa"/>
          </w:tcPr>
          <w:p w14:paraId="75C52D01" w14:textId="77777777" w:rsidR="00B664D6" w:rsidRPr="00995203" w:rsidRDefault="00B664D6">
            <w:pPr>
              <w:pStyle w:val="TAC"/>
              <w:jc w:val="left"/>
              <w:rPr>
                <w:rFonts w:ascii="Arial" w:hAnsi="Arial" w:cs="Arial"/>
                <w:sz w:val="20"/>
                <w:szCs w:val="20"/>
                <w:lang w:val="en-US"/>
              </w:rPr>
            </w:pPr>
            <w:r w:rsidRPr="00995203">
              <w:rPr>
                <w:rFonts w:ascii="Arial" w:hAnsi="Arial" w:cs="Arial"/>
                <w:sz w:val="20"/>
                <w:szCs w:val="20"/>
                <w:lang w:val="en-US"/>
              </w:rPr>
              <w:t>OFDMA</w:t>
            </w:r>
          </w:p>
        </w:tc>
      </w:tr>
      <w:tr w:rsidR="00B664D6" w:rsidRPr="00995203" w14:paraId="73427BBC" w14:textId="77777777">
        <w:trPr>
          <w:jc w:val="center"/>
        </w:trPr>
        <w:tc>
          <w:tcPr>
            <w:tcW w:w="3595" w:type="dxa"/>
            <w:gridSpan w:val="2"/>
          </w:tcPr>
          <w:p w14:paraId="7E631D2F" w14:textId="77777777" w:rsidR="00B664D6" w:rsidRPr="00995203" w:rsidRDefault="00B664D6">
            <w:pPr>
              <w:pStyle w:val="TAL"/>
              <w:rPr>
                <w:rFonts w:ascii="Arial" w:hAnsi="Arial" w:cs="Arial"/>
                <w:sz w:val="20"/>
                <w:szCs w:val="20"/>
                <w:lang w:val="en-US"/>
              </w:rPr>
            </w:pPr>
            <w:r w:rsidRPr="00995203">
              <w:rPr>
                <w:rFonts w:ascii="Arial" w:hAnsi="Arial" w:cs="Arial"/>
                <w:color w:val="000000"/>
                <w:sz w:val="20"/>
                <w:szCs w:val="20"/>
                <w:lang w:val="en-US" w:eastAsia="zh-CN"/>
              </w:rPr>
              <w:t>Scenario</w:t>
            </w:r>
          </w:p>
        </w:tc>
        <w:tc>
          <w:tcPr>
            <w:tcW w:w="5310" w:type="dxa"/>
          </w:tcPr>
          <w:p w14:paraId="3B63806C" w14:textId="77777777" w:rsidR="00B664D6" w:rsidRPr="00995203" w:rsidRDefault="00B664D6">
            <w:pPr>
              <w:keepNext/>
              <w:keepLines/>
              <w:spacing w:after="0"/>
              <w:rPr>
                <w:rFonts w:ascii="Arial" w:hAnsi="Arial" w:cs="Arial"/>
                <w:sz w:val="20"/>
                <w:szCs w:val="20"/>
                <w:lang w:val="en-US"/>
              </w:rPr>
            </w:pPr>
            <w:r w:rsidRPr="00995203">
              <w:rPr>
                <w:rFonts w:ascii="Arial" w:hAnsi="Arial" w:cs="Arial"/>
                <w:sz w:val="20"/>
                <w:szCs w:val="20"/>
                <w:lang w:val="en-US"/>
              </w:rPr>
              <w:t>Urban dense macro</w:t>
            </w:r>
          </w:p>
        </w:tc>
      </w:tr>
      <w:tr w:rsidR="00B664D6" w:rsidRPr="00995203" w14:paraId="2529FCE1" w14:textId="77777777">
        <w:trPr>
          <w:jc w:val="center"/>
        </w:trPr>
        <w:tc>
          <w:tcPr>
            <w:tcW w:w="3595" w:type="dxa"/>
            <w:gridSpan w:val="2"/>
          </w:tcPr>
          <w:p w14:paraId="5891C698" w14:textId="77777777" w:rsidR="00B664D6" w:rsidRPr="00995203" w:rsidRDefault="00B664D6">
            <w:pPr>
              <w:pStyle w:val="TAL"/>
              <w:rPr>
                <w:rFonts w:ascii="Arial" w:hAnsi="Arial" w:cs="Arial"/>
                <w:sz w:val="20"/>
                <w:szCs w:val="20"/>
                <w:lang w:val="en-US"/>
              </w:rPr>
            </w:pPr>
            <w:r w:rsidRPr="00995203">
              <w:rPr>
                <w:rFonts w:ascii="Arial" w:hAnsi="Arial" w:cs="Arial"/>
                <w:color w:val="000000"/>
                <w:sz w:val="20"/>
                <w:szCs w:val="20"/>
                <w:lang w:val="en-US" w:eastAsia="zh-CN"/>
              </w:rPr>
              <w:t>Carrier frequency</w:t>
            </w:r>
          </w:p>
        </w:tc>
        <w:tc>
          <w:tcPr>
            <w:tcW w:w="5310" w:type="dxa"/>
          </w:tcPr>
          <w:p w14:paraId="6B7C9340" w14:textId="77777777" w:rsidR="00B664D6" w:rsidRPr="00995203" w:rsidRDefault="00B664D6">
            <w:pPr>
              <w:pStyle w:val="TAC"/>
              <w:jc w:val="left"/>
              <w:rPr>
                <w:rFonts w:ascii="Arial" w:hAnsi="Arial" w:cs="Arial"/>
                <w:sz w:val="20"/>
                <w:szCs w:val="20"/>
                <w:lang w:val="en-US"/>
              </w:rPr>
            </w:pPr>
            <w:r w:rsidRPr="00995203">
              <w:rPr>
                <w:rFonts w:ascii="Arial" w:hAnsi="Arial" w:cs="Arial"/>
                <w:snapToGrid w:val="0"/>
                <w:sz w:val="20"/>
                <w:szCs w:val="20"/>
                <w:lang w:val="en-US"/>
              </w:rPr>
              <w:t>2 GHz</w:t>
            </w:r>
          </w:p>
        </w:tc>
      </w:tr>
      <w:tr w:rsidR="00B664D6" w:rsidRPr="00995203" w14:paraId="43233F9C" w14:textId="77777777">
        <w:trPr>
          <w:jc w:val="center"/>
        </w:trPr>
        <w:tc>
          <w:tcPr>
            <w:tcW w:w="3595" w:type="dxa"/>
            <w:gridSpan w:val="2"/>
          </w:tcPr>
          <w:p w14:paraId="56D71C87" w14:textId="77777777" w:rsidR="00B664D6" w:rsidRPr="00995203" w:rsidRDefault="00B664D6">
            <w:pPr>
              <w:pStyle w:val="TAL"/>
              <w:rPr>
                <w:rFonts w:ascii="Arial" w:hAnsi="Arial" w:cs="Arial"/>
                <w:sz w:val="20"/>
                <w:szCs w:val="20"/>
                <w:lang w:val="en-US"/>
              </w:rPr>
            </w:pPr>
            <w:r w:rsidRPr="00995203">
              <w:rPr>
                <w:rFonts w:ascii="Arial" w:hAnsi="Arial" w:cs="Arial"/>
                <w:color w:val="000000"/>
                <w:sz w:val="20"/>
                <w:szCs w:val="20"/>
                <w:lang w:val="en-US" w:eastAsia="zh-CN"/>
              </w:rPr>
              <w:t>Inter-BS distance</w:t>
            </w:r>
          </w:p>
        </w:tc>
        <w:tc>
          <w:tcPr>
            <w:tcW w:w="5310" w:type="dxa"/>
          </w:tcPr>
          <w:p w14:paraId="156E4A40" w14:textId="77777777" w:rsidR="00B664D6" w:rsidRPr="00995203" w:rsidRDefault="00B664D6">
            <w:pPr>
              <w:pStyle w:val="TAC"/>
              <w:jc w:val="left"/>
              <w:rPr>
                <w:rFonts w:ascii="Arial" w:hAnsi="Arial" w:cs="Arial"/>
                <w:sz w:val="20"/>
                <w:szCs w:val="20"/>
                <w:lang w:val="en-US"/>
              </w:rPr>
            </w:pPr>
            <w:r w:rsidRPr="00995203">
              <w:rPr>
                <w:rFonts w:ascii="Arial" w:hAnsi="Arial" w:cs="Arial"/>
                <w:sz w:val="20"/>
                <w:szCs w:val="20"/>
                <w:lang w:val="en-US"/>
              </w:rPr>
              <w:t>200 m</w:t>
            </w:r>
          </w:p>
        </w:tc>
      </w:tr>
      <w:tr w:rsidR="00B664D6" w:rsidRPr="00995203" w14:paraId="753B5E54" w14:textId="77777777">
        <w:trPr>
          <w:jc w:val="center"/>
        </w:trPr>
        <w:tc>
          <w:tcPr>
            <w:tcW w:w="3595" w:type="dxa"/>
            <w:gridSpan w:val="2"/>
          </w:tcPr>
          <w:p w14:paraId="3A4C0CA7" w14:textId="77777777" w:rsidR="00B664D6" w:rsidRPr="00995203" w:rsidRDefault="00B664D6">
            <w:pPr>
              <w:pStyle w:val="TAL"/>
              <w:rPr>
                <w:rFonts w:ascii="Arial" w:hAnsi="Arial" w:cs="Arial"/>
                <w:color w:val="000000"/>
                <w:sz w:val="20"/>
                <w:szCs w:val="20"/>
                <w:lang w:val="en-US" w:eastAsia="zh-CN"/>
              </w:rPr>
            </w:pPr>
            <w:r w:rsidRPr="00995203">
              <w:rPr>
                <w:rFonts w:ascii="Arial" w:hAnsi="Arial" w:cs="Arial"/>
                <w:color w:val="000000"/>
                <w:sz w:val="20"/>
                <w:szCs w:val="20"/>
                <w:lang w:val="en-US" w:eastAsia="zh-CN"/>
              </w:rPr>
              <w:t>Layout and number of UEs</w:t>
            </w:r>
          </w:p>
        </w:tc>
        <w:tc>
          <w:tcPr>
            <w:tcW w:w="5310" w:type="dxa"/>
          </w:tcPr>
          <w:p w14:paraId="128E395D" w14:textId="77777777" w:rsidR="00B664D6" w:rsidRPr="00995203" w:rsidRDefault="00B664D6">
            <w:pPr>
              <w:pStyle w:val="TAC"/>
              <w:jc w:val="left"/>
              <w:rPr>
                <w:rFonts w:ascii="Arial" w:hAnsi="Arial" w:cs="Arial"/>
                <w:sz w:val="20"/>
                <w:szCs w:val="20"/>
                <w:lang w:val="en-US"/>
              </w:rPr>
            </w:pPr>
            <w:r w:rsidRPr="00995203">
              <w:rPr>
                <w:rFonts w:ascii="Arial" w:hAnsi="Arial" w:cs="Arial"/>
                <w:sz w:val="20"/>
                <w:szCs w:val="20"/>
                <w:lang w:val="en-US"/>
              </w:rPr>
              <w:t>3 sites and 200 UEs</w:t>
            </w:r>
          </w:p>
        </w:tc>
      </w:tr>
      <w:tr w:rsidR="00B664D6" w:rsidRPr="00995203" w14:paraId="6BAB8D34" w14:textId="77777777">
        <w:trPr>
          <w:jc w:val="center"/>
        </w:trPr>
        <w:tc>
          <w:tcPr>
            <w:tcW w:w="3595" w:type="dxa"/>
            <w:gridSpan w:val="2"/>
          </w:tcPr>
          <w:p w14:paraId="019EA98A" w14:textId="77777777" w:rsidR="00B664D6" w:rsidRPr="00995203" w:rsidRDefault="00B664D6">
            <w:pPr>
              <w:pStyle w:val="TAL"/>
              <w:rPr>
                <w:rFonts w:ascii="Arial" w:hAnsi="Arial" w:cs="Arial"/>
                <w:color w:val="000000"/>
                <w:sz w:val="20"/>
                <w:szCs w:val="20"/>
                <w:lang w:val="en-US" w:eastAsia="zh-CN"/>
              </w:rPr>
            </w:pPr>
            <w:r w:rsidRPr="00995203">
              <w:rPr>
                <w:rFonts w:ascii="Arial" w:hAnsi="Arial" w:cs="Arial"/>
                <w:color w:val="000000"/>
                <w:sz w:val="20"/>
                <w:szCs w:val="20"/>
                <w:lang w:val="en-US" w:eastAsia="zh-CN"/>
              </w:rPr>
              <w:t>UE mobility</w:t>
            </w:r>
          </w:p>
        </w:tc>
        <w:tc>
          <w:tcPr>
            <w:tcW w:w="5310" w:type="dxa"/>
          </w:tcPr>
          <w:p w14:paraId="3EDAD1B3" w14:textId="67CABB0D" w:rsidR="00B664D6" w:rsidRPr="00995203" w:rsidRDefault="00B664D6">
            <w:pPr>
              <w:pStyle w:val="TAC"/>
              <w:jc w:val="left"/>
              <w:rPr>
                <w:rFonts w:ascii="Arial" w:hAnsi="Arial" w:cs="Arial"/>
                <w:sz w:val="20"/>
                <w:szCs w:val="20"/>
                <w:lang w:val="en-US"/>
              </w:rPr>
            </w:pPr>
            <w:r w:rsidRPr="00995203">
              <w:rPr>
                <w:rFonts w:ascii="Arial" w:hAnsi="Arial" w:cs="Arial"/>
                <w:color w:val="000000"/>
                <w:sz w:val="20"/>
                <w:szCs w:val="20"/>
                <w:lang w:val="en-US" w:eastAsia="zh-CN"/>
              </w:rPr>
              <w:t>30</w:t>
            </w:r>
            <w:r w:rsidR="002C4662" w:rsidRPr="00995203">
              <w:rPr>
                <w:rFonts w:ascii="Arial" w:hAnsi="Arial" w:cs="Arial"/>
                <w:color w:val="000000"/>
                <w:sz w:val="20"/>
                <w:szCs w:val="20"/>
                <w:lang w:val="en-US" w:eastAsia="zh-CN"/>
              </w:rPr>
              <w:t xml:space="preserve"> km/h</w:t>
            </w:r>
            <w:r w:rsidRPr="00995203">
              <w:rPr>
                <w:rFonts w:ascii="Arial" w:hAnsi="Arial" w:cs="Arial"/>
                <w:color w:val="000000"/>
                <w:sz w:val="20"/>
                <w:szCs w:val="20"/>
                <w:lang w:val="en-US" w:eastAsia="zh-CN"/>
              </w:rPr>
              <w:t xml:space="preserve"> and 60 </w:t>
            </w:r>
            <w:r w:rsidR="002C4662" w:rsidRPr="00995203">
              <w:rPr>
                <w:rFonts w:ascii="Arial" w:hAnsi="Arial" w:cs="Arial"/>
                <w:color w:val="000000"/>
                <w:sz w:val="20"/>
                <w:szCs w:val="20"/>
                <w:lang w:val="en-US" w:eastAsia="zh-CN"/>
              </w:rPr>
              <w:t>km/h</w:t>
            </w:r>
          </w:p>
        </w:tc>
      </w:tr>
      <w:tr w:rsidR="00B664D6" w:rsidRPr="00995203" w14:paraId="756B03F0" w14:textId="77777777">
        <w:trPr>
          <w:jc w:val="center"/>
        </w:trPr>
        <w:tc>
          <w:tcPr>
            <w:tcW w:w="3595" w:type="dxa"/>
            <w:gridSpan w:val="2"/>
          </w:tcPr>
          <w:p w14:paraId="2F54ECA4" w14:textId="77777777" w:rsidR="00B664D6" w:rsidRPr="00995203" w:rsidRDefault="00B664D6">
            <w:pPr>
              <w:pStyle w:val="TAL"/>
              <w:rPr>
                <w:rFonts w:ascii="Arial" w:hAnsi="Arial" w:cs="Arial"/>
                <w:sz w:val="20"/>
                <w:szCs w:val="20"/>
                <w:lang w:val="en-US"/>
              </w:rPr>
            </w:pPr>
            <w:r w:rsidRPr="00995203">
              <w:rPr>
                <w:rFonts w:ascii="Arial" w:hAnsi="Arial" w:cs="Arial"/>
                <w:color w:val="000000"/>
                <w:sz w:val="20"/>
                <w:szCs w:val="20"/>
                <w:lang w:val="en-US" w:eastAsia="zh-CN"/>
              </w:rPr>
              <w:t>Channel model        </w:t>
            </w:r>
          </w:p>
        </w:tc>
        <w:tc>
          <w:tcPr>
            <w:tcW w:w="5310" w:type="dxa"/>
          </w:tcPr>
          <w:p w14:paraId="680726DE" w14:textId="77777777" w:rsidR="00B664D6" w:rsidRPr="00995203" w:rsidRDefault="00B664D6">
            <w:pPr>
              <w:pStyle w:val="TAC"/>
              <w:jc w:val="left"/>
              <w:rPr>
                <w:rFonts w:ascii="Arial" w:hAnsi="Arial" w:cs="Arial"/>
                <w:sz w:val="20"/>
                <w:szCs w:val="20"/>
                <w:lang w:val="en-US"/>
              </w:rPr>
            </w:pPr>
            <w:r w:rsidRPr="00995203">
              <w:rPr>
                <w:rFonts w:ascii="Arial" w:hAnsi="Arial" w:cs="Arial"/>
                <w:sz w:val="20"/>
                <w:szCs w:val="20"/>
                <w:lang w:val="en-US"/>
              </w:rPr>
              <w:t>According to TR 38.901</w:t>
            </w:r>
          </w:p>
        </w:tc>
      </w:tr>
      <w:tr w:rsidR="00B664D6" w:rsidRPr="00995203" w14:paraId="795D7160" w14:textId="77777777">
        <w:trPr>
          <w:jc w:val="center"/>
        </w:trPr>
        <w:tc>
          <w:tcPr>
            <w:tcW w:w="3595" w:type="dxa"/>
            <w:gridSpan w:val="2"/>
          </w:tcPr>
          <w:p w14:paraId="2583009B" w14:textId="77777777" w:rsidR="00B664D6" w:rsidRPr="00995203" w:rsidRDefault="00B664D6">
            <w:pPr>
              <w:pStyle w:val="TAL"/>
              <w:rPr>
                <w:rFonts w:ascii="Arial" w:hAnsi="Arial" w:cs="Arial"/>
                <w:sz w:val="20"/>
                <w:szCs w:val="20"/>
                <w:lang w:val="en-US"/>
              </w:rPr>
            </w:pPr>
            <w:r w:rsidRPr="00995203">
              <w:rPr>
                <w:rFonts w:ascii="Arial" w:hAnsi="Arial" w:cs="Arial"/>
                <w:color w:val="000000"/>
                <w:sz w:val="20"/>
                <w:szCs w:val="20"/>
                <w:lang w:val="en-US" w:eastAsia="zh-CN"/>
              </w:rPr>
              <w:t xml:space="preserve">Antenna setup and port layouts at </w:t>
            </w:r>
            <w:proofErr w:type="spellStart"/>
            <w:r w:rsidRPr="00995203">
              <w:rPr>
                <w:rFonts w:ascii="Arial" w:hAnsi="Arial" w:cs="Arial"/>
                <w:color w:val="000000"/>
                <w:sz w:val="20"/>
                <w:szCs w:val="20"/>
                <w:lang w:val="en-US" w:eastAsia="zh-CN"/>
              </w:rPr>
              <w:t>gNB</w:t>
            </w:r>
            <w:proofErr w:type="spellEnd"/>
          </w:p>
        </w:tc>
        <w:tc>
          <w:tcPr>
            <w:tcW w:w="5310" w:type="dxa"/>
          </w:tcPr>
          <w:p w14:paraId="2DBAFBDF" w14:textId="77777777" w:rsidR="00B664D6" w:rsidRPr="00995203" w:rsidRDefault="00B664D6">
            <w:pPr>
              <w:keepNext/>
              <w:keepLines/>
              <w:spacing w:after="0"/>
              <w:rPr>
                <w:rFonts w:ascii="Arial" w:hAnsi="Arial" w:cs="Arial"/>
                <w:color w:val="000000"/>
                <w:sz w:val="20"/>
                <w:szCs w:val="20"/>
                <w:highlight w:val="yellow"/>
                <w:lang w:val="en-US"/>
              </w:rPr>
            </w:pPr>
            <w:r w:rsidRPr="00995203">
              <w:rPr>
                <w:rFonts w:ascii="Arial" w:hAnsi="Arial" w:cs="Arial"/>
                <w:color w:val="000000"/>
                <w:sz w:val="20"/>
                <w:szCs w:val="20"/>
                <w:lang w:val="en-US"/>
              </w:rPr>
              <w:t>32 ports: (8,8,2,1,1,2,8), (</w:t>
            </w:r>
            <w:proofErr w:type="spellStart"/>
            <w:proofErr w:type="gramStart"/>
            <w:r w:rsidRPr="00995203">
              <w:rPr>
                <w:rFonts w:ascii="Arial" w:hAnsi="Arial" w:cs="Arial"/>
                <w:color w:val="000000"/>
                <w:sz w:val="20"/>
                <w:szCs w:val="20"/>
                <w:lang w:val="en-US"/>
              </w:rPr>
              <w:t>dH,dV</w:t>
            </w:r>
            <w:proofErr w:type="spellEnd"/>
            <w:proofErr w:type="gramEnd"/>
            <w:r w:rsidRPr="00995203">
              <w:rPr>
                <w:rFonts w:ascii="Arial" w:hAnsi="Arial" w:cs="Arial"/>
                <w:color w:val="000000"/>
                <w:sz w:val="20"/>
                <w:szCs w:val="20"/>
                <w:lang w:val="en-US"/>
              </w:rPr>
              <w:t>) = (0.5, 0.8)λ</w:t>
            </w:r>
          </w:p>
        </w:tc>
      </w:tr>
      <w:tr w:rsidR="00B664D6" w:rsidRPr="00995203" w14:paraId="7F5D5809" w14:textId="77777777">
        <w:trPr>
          <w:jc w:val="center"/>
        </w:trPr>
        <w:tc>
          <w:tcPr>
            <w:tcW w:w="3595" w:type="dxa"/>
            <w:gridSpan w:val="2"/>
          </w:tcPr>
          <w:p w14:paraId="10D36823"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Antenna setup and port layouts at UE</w:t>
            </w:r>
          </w:p>
        </w:tc>
        <w:tc>
          <w:tcPr>
            <w:tcW w:w="5310" w:type="dxa"/>
          </w:tcPr>
          <w:p w14:paraId="194ECEB9" w14:textId="77777777" w:rsidR="00B664D6" w:rsidRPr="00995203" w:rsidRDefault="00B664D6">
            <w:pPr>
              <w:widowControl w:val="0"/>
              <w:spacing w:after="0"/>
              <w:rPr>
                <w:rFonts w:ascii="Arial" w:hAnsi="Arial" w:cs="Arial"/>
                <w:color w:val="000000"/>
                <w:sz w:val="20"/>
                <w:szCs w:val="20"/>
                <w:lang w:val="en-US"/>
              </w:rPr>
            </w:pPr>
            <w:r w:rsidRPr="00995203">
              <w:rPr>
                <w:rFonts w:ascii="Arial" w:hAnsi="Arial" w:cs="Arial"/>
                <w:color w:val="000000"/>
                <w:sz w:val="20"/>
                <w:szCs w:val="20"/>
                <w:lang w:val="en-US"/>
              </w:rPr>
              <w:t>2RX: (1,1,2,1,1,1,1), (</w:t>
            </w:r>
            <w:proofErr w:type="spellStart"/>
            <w:proofErr w:type="gramStart"/>
            <w:r w:rsidRPr="00995203">
              <w:rPr>
                <w:rFonts w:ascii="Arial" w:hAnsi="Arial" w:cs="Arial"/>
                <w:color w:val="000000"/>
                <w:sz w:val="20"/>
                <w:szCs w:val="20"/>
                <w:lang w:val="en-US"/>
              </w:rPr>
              <w:t>dH,dV</w:t>
            </w:r>
            <w:proofErr w:type="spellEnd"/>
            <w:proofErr w:type="gramEnd"/>
            <w:r w:rsidRPr="00995203">
              <w:rPr>
                <w:rFonts w:ascii="Arial" w:hAnsi="Arial" w:cs="Arial"/>
                <w:color w:val="000000"/>
                <w:sz w:val="20"/>
                <w:szCs w:val="20"/>
                <w:lang w:val="en-US"/>
              </w:rPr>
              <w:t xml:space="preserve">) = (0.5, 0.5)λ </w:t>
            </w:r>
          </w:p>
        </w:tc>
      </w:tr>
      <w:tr w:rsidR="00B664D6" w:rsidRPr="00995203" w14:paraId="054D6AAE" w14:textId="77777777">
        <w:trPr>
          <w:jc w:val="center"/>
        </w:trPr>
        <w:tc>
          <w:tcPr>
            <w:tcW w:w="3595" w:type="dxa"/>
            <w:gridSpan w:val="2"/>
          </w:tcPr>
          <w:p w14:paraId="3B074064"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BS Tx power</w:t>
            </w:r>
          </w:p>
        </w:tc>
        <w:tc>
          <w:tcPr>
            <w:tcW w:w="5310" w:type="dxa"/>
          </w:tcPr>
          <w:p w14:paraId="203DFE31"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41 dBm for 10MHz</w:t>
            </w:r>
          </w:p>
        </w:tc>
      </w:tr>
      <w:tr w:rsidR="00B664D6" w:rsidRPr="00995203" w14:paraId="07C27EBA" w14:textId="77777777">
        <w:trPr>
          <w:jc w:val="center"/>
        </w:trPr>
        <w:tc>
          <w:tcPr>
            <w:tcW w:w="3595" w:type="dxa"/>
            <w:gridSpan w:val="2"/>
          </w:tcPr>
          <w:p w14:paraId="060256A1"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BS antenna height</w:t>
            </w:r>
          </w:p>
        </w:tc>
        <w:tc>
          <w:tcPr>
            <w:tcW w:w="5310" w:type="dxa"/>
          </w:tcPr>
          <w:p w14:paraId="22C2018F"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25 m</w:t>
            </w:r>
          </w:p>
        </w:tc>
      </w:tr>
      <w:tr w:rsidR="00B664D6" w:rsidRPr="00995203" w14:paraId="4CC71C8A" w14:textId="77777777">
        <w:trPr>
          <w:jc w:val="center"/>
        </w:trPr>
        <w:tc>
          <w:tcPr>
            <w:tcW w:w="3595" w:type="dxa"/>
            <w:gridSpan w:val="2"/>
          </w:tcPr>
          <w:p w14:paraId="4B846CC0"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UE antenna height &amp; gain</w:t>
            </w:r>
          </w:p>
        </w:tc>
        <w:tc>
          <w:tcPr>
            <w:tcW w:w="5310" w:type="dxa"/>
          </w:tcPr>
          <w:p w14:paraId="324CF105"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Follow TR36.873</w:t>
            </w:r>
          </w:p>
        </w:tc>
      </w:tr>
      <w:tr w:rsidR="00B664D6" w:rsidRPr="00995203" w14:paraId="6B7DF181" w14:textId="77777777">
        <w:trPr>
          <w:jc w:val="center"/>
        </w:trPr>
        <w:tc>
          <w:tcPr>
            <w:tcW w:w="3595" w:type="dxa"/>
            <w:gridSpan w:val="2"/>
          </w:tcPr>
          <w:p w14:paraId="0D9EBE2A"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UE receiver noise figure</w:t>
            </w:r>
          </w:p>
        </w:tc>
        <w:tc>
          <w:tcPr>
            <w:tcW w:w="5310" w:type="dxa"/>
          </w:tcPr>
          <w:p w14:paraId="1DF2178B"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9 dB</w:t>
            </w:r>
          </w:p>
        </w:tc>
      </w:tr>
      <w:tr w:rsidR="00B664D6" w:rsidRPr="00995203" w14:paraId="0804F9CE" w14:textId="77777777">
        <w:trPr>
          <w:jc w:val="center"/>
        </w:trPr>
        <w:tc>
          <w:tcPr>
            <w:tcW w:w="3595" w:type="dxa"/>
            <w:gridSpan w:val="2"/>
          </w:tcPr>
          <w:p w14:paraId="59A6E30A"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Modulation</w:t>
            </w:r>
          </w:p>
        </w:tc>
        <w:tc>
          <w:tcPr>
            <w:tcW w:w="5310" w:type="dxa"/>
          </w:tcPr>
          <w:p w14:paraId="7260D62A"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Up to 256 QAM</w:t>
            </w:r>
          </w:p>
        </w:tc>
      </w:tr>
      <w:tr w:rsidR="00B664D6" w:rsidRPr="00995203" w14:paraId="43AFADEA" w14:textId="77777777">
        <w:trPr>
          <w:jc w:val="center"/>
        </w:trPr>
        <w:tc>
          <w:tcPr>
            <w:tcW w:w="1642" w:type="dxa"/>
            <w:vMerge w:val="restart"/>
          </w:tcPr>
          <w:p w14:paraId="41F00091"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Numerology</w:t>
            </w:r>
          </w:p>
        </w:tc>
        <w:tc>
          <w:tcPr>
            <w:tcW w:w="1953" w:type="dxa"/>
          </w:tcPr>
          <w:p w14:paraId="2F52A560"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Slot/non-slot</w:t>
            </w:r>
          </w:p>
        </w:tc>
        <w:tc>
          <w:tcPr>
            <w:tcW w:w="5310" w:type="dxa"/>
          </w:tcPr>
          <w:p w14:paraId="109F2088"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14 OFDM symbol slot</w:t>
            </w:r>
          </w:p>
        </w:tc>
      </w:tr>
      <w:tr w:rsidR="00B664D6" w:rsidRPr="00995203" w14:paraId="695FABE4" w14:textId="77777777">
        <w:trPr>
          <w:jc w:val="center"/>
        </w:trPr>
        <w:tc>
          <w:tcPr>
            <w:tcW w:w="1642" w:type="dxa"/>
            <w:vMerge/>
          </w:tcPr>
          <w:p w14:paraId="45AFBFCD" w14:textId="77777777" w:rsidR="00B664D6" w:rsidRPr="00995203" w:rsidRDefault="00B664D6">
            <w:pPr>
              <w:pStyle w:val="TAL"/>
              <w:keepNext w:val="0"/>
              <w:keepLines w:val="0"/>
              <w:widowControl w:val="0"/>
              <w:rPr>
                <w:rFonts w:ascii="Arial" w:hAnsi="Arial" w:cs="Arial"/>
                <w:color w:val="000000"/>
                <w:sz w:val="20"/>
                <w:szCs w:val="20"/>
                <w:lang w:val="en-US" w:eastAsia="zh-CN"/>
              </w:rPr>
            </w:pPr>
          </w:p>
        </w:tc>
        <w:tc>
          <w:tcPr>
            <w:tcW w:w="1953" w:type="dxa"/>
          </w:tcPr>
          <w:p w14:paraId="025DF47E"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SCS</w:t>
            </w:r>
          </w:p>
        </w:tc>
        <w:tc>
          <w:tcPr>
            <w:tcW w:w="5310" w:type="dxa"/>
          </w:tcPr>
          <w:p w14:paraId="69793128"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15 kHz</w:t>
            </w:r>
          </w:p>
        </w:tc>
      </w:tr>
      <w:tr w:rsidR="00B664D6" w:rsidRPr="00995203" w14:paraId="3CEAEC88" w14:textId="77777777">
        <w:trPr>
          <w:jc w:val="center"/>
        </w:trPr>
        <w:tc>
          <w:tcPr>
            <w:tcW w:w="3595" w:type="dxa"/>
            <w:gridSpan w:val="2"/>
          </w:tcPr>
          <w:p w14:paraId="16522AF0"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Simulation bandwidth</w:t>
            </w:r>
          </w:p>
        </w:tc>
        <w:tc>
          <w:tcPr>
            <w:tcW w:w="5310" w:type="dxa"/>
          </w:tcPr>
          <w:p w14:paraId="6945FC3F" w14:textId="77777777" w:rsidR="00B664D6" w:rsidRPr="00995203" w:rsidRDefault="00B664D6">
            <w:pPr>
              <w:pStyle w:val="TAC"/>
              <w:keepNext w:val="0"/>
              <w:keepLines w:val="0"/>
              <w:widowControl w:val="0"/>
              <w:jc w:val="left"/>
              <w:rPr>
                <w:rFonts w:ascii="Arial" w:hAnsi="Arial" w:cs="Arial"/>
                <w:snapToGrid w:val="0"/>
                <w:sz w:val="20"/>
                <w:szCs w:val="20"/>
                <w:lang w:val="en-US"/>
              </w:rPr>
            </w:pPr>
            <w:r w:rsidRPr="00995203">
              <w:rPr>
                <w:rFonts w:ascii="Arial" w:hAnsi="Arial" w:cs="Arial"/>
                <w:snapToGrid w:val="0"/>
                <w:sz w:val="20"/>
                <w:szCs w:val="20"/>
                <w:lang w:val="en-US"/>
              </w:rPr>
              <w:t>10 MHz</w:t>
            </w:r>
          </w:p>
        </w:tc>
      </w:tr>
      <w:tr w:rsidR="00B664D6" w:rsidRPr="00995203" w14:paraId="7191E83C" w14:textId="77777777">
        <w:trPr>
          <w:jc w:val="center"/>
        </w:trPr>
        <w:tc>
          <w:tcPr>
            <w:tcW w:w="3595" w:type="dxa"/>
            <w:gridSpan w:val="2"/>
          </w:tcPr>
          <w:p w14:paraId="1B80E99C"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Frame structure</w:t>
            </w:r>
          </w:p>
        </w:tc>
        <w:tc>
          <w:tcPr>
            <w:tcW w:w="5310" w:type="dxa"/>
          </w:tcPr>
          <w:p w14:paraId="3B8ED519"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Slot Format 0 (all downlink) for all slots</w:t>
            </w:r>
          </w:p>
        </w:tc>
      </w:tr>
      <w:tr w:rsidR="00B664D6" w:rsidRPr="00995203" w14:paraId="1C718D5C" w14:textId="77777777">
        <w:trPr>
          <w:jc w:val="center"/>
        </w:trPr>
        <w:tc>
          <w:tcPr>
            <w:tcW w:w="3595" w:type="dxa"/>
            <w:gridSpan w:val="2"/>
          </w:tcPr>
          <w:p w14:paraId="058742EE"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MIMO scheme</w:t>
            </w:r>
          </w:p>
        </w:tc>
        <w:tc>
          <w:tcPr>
            <w:tcW w:w="5310" w:type="dxa"/>
          </w:tcPr>
          <w:p w14:paraId="311F64FA"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sz w:val="20"/>
                <w:szCs w:val="20"/>
                <w:lang w:val="en-US"/>
              </w:rPr>
              <w:t xml:space="preserve">SU-MIMO </w:t>
            </w:r>
          </w:p>
        </w:tc>
      </w:tr>
      <w:tr w:rsidR="00B664D6" w:rsidRPr="00995203" w14:paraId="4E9F0BD7" w14:textId="77777777">
        <w:trPr>
          <w:jc w:val="center"/>
        </w:trPr>
        <w:tc>
          <w:tcPr>
            <w:tcW w:w="3595" w:type="dxa"/>
            <w:gridSpan w:val="2"/>
            <w:vAlign w:val="center"/>
          </w:tcPr>
          <w:p w14:paraId="4B48C149"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MIMO rank</w:t>
            </w:r>
          </w:p>
        </w:tc>
        <w:tc>
          <w:tcPr>
            <w:tcW w:w="5310" w:type="dxa"/>
          </w:tcPr>
          <w:p w14:paraId="412BF692"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1 - 2</w:t>
            </w:r>
          </w:p>
        </w:tc>
      </w:tr>
      <w:tr w:rsidR="00B664D6" w:rsidRPr="00995203" w14:paraId="7A4CFCB6" w14:textId="77777777">
        <w:trPr>
          <w:trHeight w:val="206"/>
          <w:jc w:val="center"/>
        </w:trPr>
        <w:tc>
          <w:tcPr>
            <w:tcW w:w="3595" w:type="dxa"/>
            <w:gridSpan w:val="2"/>
            <w:vAlign w:val="center"/>
          </w:tcPr>
          <w:p w14:paraId="469617EA"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CSI feedback delay</w:t>
            </w:r>
          </w:p>
        </w:tc>
        <w:tc>
          <w:tcPr>
            <w:tcW w:w="5310" w:type="dxa"/>
          </w:tcPr>
          <w:p w14:paraId="07203990" w14:textId="77777777" w:rsidR="00B664D6" w:rsidRPr="00995203" w:rsidRDefault="00B664D6">
            <w:pPr>
              <w:widowControl w:val="0"/>
              <w:spacing w:after="0" w:line="221" w:lineRule="atLeast"/>
              <w:rPr>
                <w:rFonts w:ascii="Arial" w:eastAsia="Microsoft YaHei UI" w:hAnsi="Arial" w:cs="Arial"/>
                <w:color w:val="000000"/>
                <w:sz w:val="20"/>
                <w:szCs w:val="20"/>
                <w:lang w:val="en-US"/>
              </w:rPr>
            </w:pPr>
            <w:r w:rsidRPr="00995203">
              <w:rPr>
                <w:rFonts w:ascii="Arial" w:eastAsia="Microsoft YaHei UI" w:hAnsi="Arial" w:cs="Arial"/>
                <w:color w:val="000000"/>
                <w:sz w:val="20"/>
                <w:szCs w:val="20"/>
                <w:lang w:val="en-US"/>
              </w:rPr>
              <w:t xml:space="preserve">4 </w:t>
            </w:r>
            <w:proofErr w:type="spellStart"/>
            <w:r w:rsidRPr="00995203">
              <w:rPr>
                <w:rFonts w:ascii="Arial" w:eastAsia="Microsoft YaHei UI" w:hAnsi="Arial" w:cs="Arial"/>
                <w:color w:val="000000"/>
                <w:sz w:val="20"/>
                <w:szCs w:val="20"/>
                <w:lang w:val="en-US"/>
              </w:rPr>
              <w:t>ms</w:t>
            </w:r>
            <w:proofErr w:type="spellEnd"/>
          </w:p>
        </w:tc>
      </w:tr>
      <w:tr w:rsidR="00B664D6" w:rsidRPr="00995203" w14:paraId="2E608B4A" w14:textId="77777777">
        <w:trPr>
          <w:trHeight w:val="206"/>
          <w:jc w:val="center"/>
        </w:trPr>
        <w:tc>
          <w:tcPr>
            <w:tcW w:w="3595" w:type="dxa"/>
            <w:gridSpan w:val="2"/>
            <w:vAlign w:val="center"/>
          </w:tcPr>
          <w:p w14:paraId="7687C32E"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CSI-RS periodicity</w:t>
            </w:r>
          </w:p>
        </w:tc>
        <w:tc>
          <w:tcPr>
            <w:tcW w:w="5310" w:type="dxa"/>
          </w:tcPr>
          <w:p w14:paraId="5157BFA9" w14:textId="77777777" w:rsidR="00B664D6" w:rsidRPr="00995203" w:rsidRDefault="00B664D6">
            <w:pPr>
              <w:widowControl w:val="0"/>
              <w:spacing w:after="0" w:line="221" w:lineRule="atLeast"/>
              <w:rPr>
                <w:rFonts w:ascii="Arial" w:eastAsia="Microsoft YaHei UI" w:hAnsi="Arial" w:cs="Arial"/>
                <w:color w:val="000000"/>
                <w:sz w:val="20"/>
                <w:szCs w:val="20"/>
                <w:lang w:val="en-US"/>
              </w:rPr>
            </w:pPr>
            <w:r w:rsidRPr="00995203">
              <w:rPr>
                <w:rFonts w:ascii="Arial" w:eastAsia="Microsoft YaHei UI" w:hAnsi="Arial" w:cs="Arial"/>
                <w:color w:val="000000"/>
                <w:sz w:val="20"/>
                <w:szCs w:val="20"/>
                <w:lang w:val="en-US"/>
              </w:rPr>
              <w:t xml:space="preserve">5 </w:t>
            </w:r>
            <w:proofErr w:type="spellStart"/>
            <w:r w:rsidRPr="00995203">
              <w:rPr>
                <w:rFonts w:ascii="Arial" w:eastAsia="Microsoft YaHei UI" w:hAnsi="Arial" w:cs="Arial"/>
                <w:color w:val="000000"/>
                <w:sz w:val="20"/>
                <w:szCs w:val="20"/>
                <w:lang w:val="en-US"/>
              </w:rPr>
              <w:t>ms</w:t>
            </w:r>
            <w:proofErr w:type="spellEnd"/>
          </w:p>
        </w:tc>
      </w:tr>
      <w:tr w:rsidR="00B664D6" w:rsidRPr="00995203" w14:paraId="06863F65" w14:textId="77777777">
        <w:trPr>
          <w:trHeight w:val="206"/>
          <w:jc w:val="center"/>
        </w:trPr>
        <w:tc>
          <w:tcPr>
            <w:tcW w:w="3595" w:type="dxa"/>
            <w:gridSpan w:val="2"/>
            <w:vAlign w:val="center"/>
          </w:tcPr>
          <w:p w14:paraId="48CC6801"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CSI report periodicity</w:t>
            </w:r>
          </w:p>
        </w:tc>
        <w:tc>
          <w:tcPr>
            <w:tcW w:w="5310" w:type="dxa"/>
          </w:tcPr>
          <w:p w14:paraId="64BECB33" w14:textId="3E6C33BE" w:rsidR="00B664D6" w:rsidRPr="00995203" w:rsidRDefault="00B664D6">
            <w:pPr>
              <w:widowControl w:val="0"/>
              <w:spacing w:after="0" w:line="221" w:lineRule="atLeast"/>
              <w:rPr>
                <w:rFonts w:ascii="Arial" w:eastAsia="Microsoft YaHei UI" w:hAnsi="Arial" w:cs="Arial"/>
                <w:color w:val="000000"/>
                <w:sz w:val="20"/>
                <w:szCs w:val="20"/>
                <w:lang w:val="en-US"/>
              </w:rPr>
            </w:pPr>
            <m:oMath>
              <m:r>
                <w:rPr>
                  <w:rFonts w:ascii="Cambria Math" w:eastAsia="Microsoft YaHei UI" w:hAnsi="Cambria Math" w:cs="Arial"/>
                  <w:color w:val="000000"/>
                  <w:sz w:val="20"/>
                  <w:szCs w:val="20"/>
                  <w:lang w:val="en-US"/>
                </w:rPr>
                <m:t>d×</m:t>
              </m:r>
              <m:sSub>
                <m:sSubPr>
                  <m:ctrlPr>
                    <w:rPr>
                      <w:rFonts w:ascii="Cambria Math" w:eastAsia="Microsoft YaHei UI" w:hAnsi="Cambria Math" w:cs="Arial"/>
                      <w:i/>
                      <w:color w:val="000000"/>
                      <w:sz w:val="20"/>
                      <w:szCs w:val="20"/>
                      <w:lang w:val="en-US"/>
                    </w:rPr>
                  </m:ctrlPr>
                </m:sSubPr>
                <m:e>
                  <m:r>
                    <w:rPr>
                      <w:rFonts w:ascii="Cambria Math" w:eastAsia="Microsoft YaHei UI" w:hAnsi="Cambria Math" w:cs="Arial"/>
                      <w:color w:val="000000"/>
                      <w:sz w:val="20"/>
                      <w:szCs w:val="20"/>
                      <w:lang w:val="en-US"/>
                    </w:rPr>
                    <m:t>N</m:t>
                  </m:r>
                </m:e>
                <m:sub>
                  <m:r>
                    <w:rPr>
                      <w:rFonts w:ascii="Cambria Math" w:eastAsia="Microsoft YaHei UI" w:hAnsi="Cambria Math" w:cs="Arial"/>
                      <w:color w:val="000000"/>
                      <w:sz w:val="20"/>
                      <w:szCs w:val="20"/>
                      <w:lang w:val="en-US"/>
                    </w:rPr>
                    <m:t>4</m:t>
                  </m:r>
                </m:sub>
              </m:sSub>
            </m:oMath>
            <w:r w:rsidRPr="00995203">
              <w:rPr>
                <w:rFonts w:ascii="Arial" w:eastAsia="Microsoft YaHei UI" w:hAnsi="Arial" w:cs="Arial"/>
                <w:color w:val="000000"/>
                <w:sz w:val="20"/>
                <w:szCs w:val="20"/>
                <w:lang w:val="en-US"/>
              </w:rPr>
              <w:t xml:space="preserve"> (</w:t>
            </w:r>
            <w:proofErr w:type="gramStart"/>
            <w:r w:rsidRPr="00995203">
              <w:rPr>
                <w:rFonts w:ascii="Arial" w:eastAsia="Microsoft YaHei UI" w:hAnsi="Arial" w:cs="Arial"/>
                <w:color w:val="000000"/>
                <w:sz w:val="20"/>
                <w:szCs w:val="20"/>
                <w:lang w:val="en-US"/>
              </w:rPr>
              <w:t>depending</w:t>
            </w:r>
            <w:proofErr w:type="gramEnd"/>
            <w:r w:rsidRPr="00995203">
              <w:rPr>
                <w:rFonts w:ascii="Arial" w:eastAsia="Microsoft YaHei UI" w:hAnsi="Arial" w:cs="Arial"/>
                <w:color w:val="000000"/>
                <w:sz w:val="20"/>
                <w:szCs w:val="20"/>
                <w:lang w:val="en-US"/>
              </w:rPr>
              <w:t xml:space="preserve"> on Rel-18 </w:t>
            </w:r>
            <w:proofErr w:type="spellStart"/>
            <w:r w:rsidR="008D1510" w:rsidRPr="00995203">
              <w:rPr>
                <w:rFonts w:ascii="Arial" w:eastAsia="Microsoft YaHei UI" w:hAnsi="Arial" w:cs="Arial"/>
                <w:color w:val="000000"/>
                <w:sz w:val="20"/>
                <w:szCs w:val="20"/>
                <w:lang w:val="en-US"/>
              </w:rPr>
              <w:t>e</w:t>
            </w:r>
            <w:r w:rsidRPr="00995203">
              <w:rPr>
                <w:rFonts w:ascii="Arial" w:eastAsia="Microsoft YaHei UI" w:hAnsi="Arial" w:cs="Arial"/>
                <w:color w:val="000000"/>
                <w:sz w:val="20"/>
                <w:szCs w:val="20"/>
                <w:lang w:val="en-US"/>
              </w:rPr>
              <w:t>Type</w:t>
            </w:r>
            <w:proofErr w:type="spellEnd"/>
            <w:r w:rsidRPr="00995203">
              <w:rPr>
                <w:rFonts w:ascii="Arial" w:eastAsia="Microsoft YaHei UI" w:hAnsi="Arial" w:cs="Arial"/>
                <w:color w:val="000000"/>
                <w:sz w:val="20"/>
                <w:szCs w:val="20"/>
                <w:lang w:val="en-US"/>
              </w:rPr>
              <w:t xml:space="preserve"> II configuration)</w:t>
            </w:r>
          </w:p>
        </w:tc>
      </w:tr>
      <w:tr w:rsidR="00B664D6" w:rsidRPr="00995203" w14:paraId="2C4453EA" w14:textId="77777777">
        <w:trPr>
          <w:jc w:val="center"/>
        </w:trPr>
        <w:tc>
          <w:tcPr>
            <w:tcW w:w="3595" w:type="dxa"/>
            <w:gridSpan w:val="2"/>
          </w:tcPr>
          <w:p w14:paraId="673AAD54"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Traffic model</w:t>
            </w:r>
          </w:p>
        </w:tc>
        <w:tc>
          <w:tcPr>
            <w:tcW w:w="5310" w:type="dxa"/>
          </w:tcPr>
          <w:p w14:paraId="51184CBA"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sz w:val="20"/>
                <w:szCs w:val="20"/>
                <w:lang w:val="en-US"/>
              </w:rPr>
              <w:t>FTP model 1 with packet size 0.5 Mbytes.</w:t>
            </w:r>
          </w:p>
        </w:tc>
      </w:tr>
      <w:tr w:rsidR="00B664D6" w:rsidRPr="00995203" w14:paraId="778A750A" w14:textId="77777777">
        <w:trPr>
          <w:jc w:val="center"/>
        </w:trPr>
        <w:tc>
          <w:tcPr>
            <w:tcW w:w="3595" w:type="dxa"/>
            <w:gridSpan w:val="2"/>
          </w:tcPr>
          <w:p w14:paraId="5453F167" w14:textId="4E022903"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 xml:space="preserve">Rel-18 </w:t>
            </w:r>
            <w:proofErr w:type="spellStart"/>
            <w:r w:rsidR="008D1510" w:rsidRPr="00995203">
              <w:rPr>
                <w:rFonts w:ascii="Arial" w:hAnsi="Arial" w:cs="Arial"/>
                <w:color w:val="000000"/>
                <w:sz w:val="20"/>
                <w:szCs w:val="20"/>
                <w:lang w:val="en-US" w:eastAsia="zh-CN"/>
              </w:rPr>
              <w:t>e</w:t>
            </w:r>
            <w:r w:rsidRPr="00995203">
              <w:rPr>
                <w:rFonts w:ascii="Arial" w:hAnsi="Arial" w:cs="Arial"/>
                <w:color w:val="000000"/>
                <w:sz w:val="20"/>
                <w:szCs w:val="20"/>
                <w:lang w:val="en-US" w:eastAsia="zh-CN"/>
              </w:rPr>
              <w:t>Type</w:t>
            </w:r>
            <w:proofErr w:type="spellEnd"/>
            <w:r w:rsidRPr="00995203">
              <w:rPr>
                <w:rFonts w:ascii="Arial" w:hAnsi="Arial" w:cs="Arial"/>
                <w:color w:val="000000"/>
                <w:sz w:val="20"/>
                <w:szCs w:val="20"/>
                <w:lang w:val="en-US" w:eastAsia="zh-CN"/>
              </w:rPr>
              <w:t xml:space="preserve"> II Parameters</w:t>
            </w:r>
          </w:p>
        </w:tc>
        <w:tc>
          <w:tcPr>
            <w:tcW w:w="5310" w:type="dxa"/>
          </w:tcPr>
          <w:p w14:paraId="3360DB81"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sz w:val="20"/>
                <w:szCs w:val="20"/>
                <w:lang w:val="en-US"/>
              </w:rPr>
              <w:t xml:space="preserve">Parameter combination: 7; </w:t>
            </w:r>
            <m:oMath>
              <m:r>
                <w:rPr>
                  <w:rFonts w:ascii="Cambria Math" w:hAnsi="Cambria Math" w:cs="Arial"/>
                  <w:sz w:val="20"/>
                  <w:szCs w:val="20"/>
                  <w:lang w:val="en-US"/>
                </w:rPr>
                <m:t>m:5</m:t>
              </m:r>
            </m:oMath>
            <w:r w:rsidRPr="00995203">
              <w:rPr>
                <w:rFonts w:ascii="Arial" w:hAnsi="Arial" w:cs="Arial"/>
                <w:sz w:val="20"/>
                <w:szCs w:val="20"/>
                <w:lang w:val="en-US"/>
              </w:rPr>
              <w:t xml:space="preserve">; </w:t>
            </w:r>
            <m:oMath>
              <m:r>
                <w:rPr>
                  <w:rFonts w:ascii="Cambria Math" w:hAnsi="Cambria Math" w:cs="Arial"/>
                  <w:sz w:val="20"/>
                  <w:szCs w:val="20"/>
                  <w:lang w:val="en-US"/>
                </w:rPr>
                <m:t>d:5</m:t>
              </m:r>
            </m:oMath>
            <w:r w:rsidRPr="00995203">
              <w:rPr>
                <w:rFonts w:ascii="Arial" w:hAnsi="Arial" w:cs="Arial"/>
                <w:sz w:val="20"/>
                <w:szCs w:val="20"/>
                <w:lang w:val="en-US"/>
              </w:rPr>
              <w:t xml:space="preserve">; </w:t>
            </w:r>
            <m:oMath>
              <m:sSub>
                <m:sSubPr>
                  <m:ctrlPr>
                    <w:rPr>
                      <w:rFonts w:ascii="Cambria Math" w:hAnsi="Cambria Math" w:cs="Arial"/>
                      <w:i/>
                      <w:sz w:val="20"/>
                      <w:szCs w:val="20"/>
                      <w:lang w:val="en-US"/>
                    </w:rPr>
                  </m:ctrlPr>
                </m:sSubPr>
                <m:e>
                  <m:r>
                    <w:rPr>
                      <w:rFonts w:ascii="Cambria Math" w:hAnsi="Cambria Math" w:cs="Arial"/>
                      <w:sz w:val="20"/>
                      <w:szCs w:val="20"/>
                      <w:lang w:val="en-US"/>
                    </w:rPr>
                    <m:t>N</m:t>
                  </m:r>
                </m:e>
                <m:sub>
                  <m:r>
                    <w:rPr>
                      <w:rFonts w:ascii="Cambria Math" w:hAnsi="Cambria Math" w:cs="Arial"/>
                      <w:sz w:val="20"/>
                      <w:szCs w:val="20"/>
                      <w:lang w:val="en-US"/>
                    </w:rPr>
                    <m:t>4</m:t>
                  </m:r>
                </m:sub>
              </m:sSub>
              <m:r>
                <w:rPr>
                  <w:rFonts w:ascii="Cambria Math" w:hAnsi="Cambria Math" w:cs="Arial"/>
                  <w:sz w:val="20"/>
                  <w:szCs w:val="20"/>
                  <w:lang w:val="en-US"/>
                </w:rPr>
                <m:t>:4</m:t>
              </m:r>
            </m:oMath>
            <w:r w:rsidRPr="00995203">
              <w:rPr>
                <w:rFonts w:ascii="Arial" w:hAnsi="Arial" w:cs="Arial"/>
                <w:sz w:val="20"/>
                <w:szCs w:val="20"/>
                <w:lang w:val="en-US"/>
              </w:rPr>
              <w:t xml:space="preserve">; </w:t>
            </w:r>
            <m:oMath>
              <m:r>
                <w:rPr>
                  <w:rFonts w:ascii="Cambria Math" w:hAnsi="Cambria Math" w:cs="Arial"/>
                  <w:sz w:val="20"/>
                  <w:szCs w:val="20"/>
                  <w:lang w:val="en-US"/>
                </w:rPr>
                <m:t>δ:2</m:t>
              </m:r>
            </m:oMath>
            <w:r w:rsidRPr="00995203">
              <w:rPr>
                <w:rFonts w:ascii="Arial" w:hAnsi="Arial" w:cs="Arial"/>
                <w:sz w:val="20"/>
                <w:szCs w:val="20"/>
                <w:lang w:val="en-US"/>
              </w:rPr>
              <w:t>; UL slot for reporting: 3 slots after last measurement for prediction.</w:t>
            </w:r>
          </w:p>
          <w:p w14:paraId="25D1AA99"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sz w:val="20"/>
                <w:szCs w:val="20"/>
                <w:lang w:val="en-US"/>
              </w:rPr>
              <w:t>5 measurements are used for channel prediction</w:t>
            </w:r>
          </w:p>
        </w:tc>
      </w:tr>
      <w:tr w:rsidR="00B664D6" w:rsidRPr="00995203" w14:paraId="3A2D138F" w14:textId="77777777">
        <w:trPr>
          <w:jc w:val="center"/>
        </w:trPr>
        <w:tc>
          <w:tcPr>
            <w:tcW w:w="3595" w:type="dxa"/>
            <w:gridSpan w:val="2"/>
          </w:tcPr>
          <w:p w14:paraId="15B8E916" w14:textId="7F38DF45"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 xml:space="preserve">Rel-16 </w:t>
            </w:r>
            <w:proofErr w:type="spellStart"/>
            <w:r w:rsidR="008D1510" w:rsidRPr="00995203">
              <w:rPr>
                <w:rFonts w:ascii="Arial" w:hAnsi="Arial" w:cs="Arial"/>
                <w:color w:val="000000"/>
                <w:sz w:val="20"/>
                <w:szCs w:val="20"/>
                <w:lang w:val="en-US" w:eastAsia="zh-CN"/>
              </w:rPr>
              <w:t>e</w:t>
            </w:r>
            <w:r w:rsidRPr="00995203">
              <w:rPr>
                <w:rFonts w:ascii="Arial" w:hAnsi="Arial" w:cs="Arial"/>
                <w:color w:val="000000"/>
                <w:sz w:val="20"/>
                <w:szCs w:val="20"/>
                <w:lang w:val="en-US" w:eastAsia="zh-CN"/>
              </w:rPr>
              <w:t>Type</w:t>
            </w:r>
            <w:proofErr w:type="spellEnd"/>
            <w:r w:rsidRPr="00995203">
              <w:rPr>
                <w:rFonts w:ascii="Arial" w:hAnsi="Arial" w:cs="Arial"/>
                <w:color w:val="000000"/>
                <w:sz w:val="20"/>
                <w:szCs w:val="20"/>
                <w:lang w:val="en-US" w:eastAsia="zh-CN"/>
              </w:rPr>
              <w:t xml:space="preserve"> II Parameters (Baseline)</w:t>
            </w:r>
          </w:p>
        </w:tc>
        <w:tc>
          <w:tcPr>
            <w:tcW w:w="5310" w:type="dxa"/>
          </w:tcPr>
          <w:p w14:paraId="71D2AC68"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sz w:val="20"/>
                <w:szCs w:val="20"/>
                <w:lang w:val="en-US"/>
              </w:rPr>
              <w:t>Parameter combination: 6</w:t>
            </w:r>
          </w:p>
        </w:tc>
      </w:tr>
      <w:tr w:rsidR="00B664D6" w:rsidRPr="00995203" w14:paraId="171209C8" w14:textId="77777777">
        <w:trPr>
          <w:jc w:val="center"/>
        </w:trPr>
        <w:tc>
          <w:tcPr>
            <w:tcW w:w="3595" w:type="dxa"/>
            <w:gridSpan w:val="2"/>
          </w:tcPr>
          <w:p w14:paraId="6E541F80"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Traffic load (Resource utilization)</w:t>
            </w:r>
          </w:p>
        </w:tc>
        <w:tc>
          <w:tcPr>
            <w:tcW w:w="5310" w:type="dxa"/>
          </w:tcPr>
          <w:p w14:paraId="2C496770"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sz w:val="20"/>
                <w:szCs w:val="20"/>
                <w:lang w:val="en-US"/>
              </w:rPr>
              <w:t xml:space="preserve">20/50/70%.  </w:t>
            </w:r>
          </w:p>
        </w:tc>
      </w:tr>
      <w:tr w:rsidR="00B664D6" w:rsidRPr="00995203" w14:paraId="39764D19" w14:textId="77777777">
        <w:trPr>
          <w:jc w:val="center"/>
        </w:trPr>
        <w:tc>
          <w:tcPr>
            <w:tcW w:w="3595" w:type="dxa"/>
            <w:gridSpan w:val="2"/>
          </w:tcPr>
          <w:p w14:paraId="2A0E0C2F"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UE distribution</w:t>
            </w:r>
          </w:p>
        </w:tc>
        <w:tc>
          <w:tcPr>
            <w:tcW w:w="5310" w:type="dxa"/>
          </w:tcPr>
          <w:p w14:paraId="77F62855" w14:textId="77777777" w:rsidR="00B664D6" w:rsidRPr="00995203" w:rsidRDefault="00B664D6">
            <w:pPr>
              <w:widowControl w:val="0"/>
              <w:spacing w:after="0"/>
              <w:rPr>
                <w:rFonts w:ascii="Arial" w:hAnsi="Arial" w:cs="Arial"/>
                <w:sz w:val="20"/>
                <w:szCs w:val="20"/>
                <w:lang w:val="en-US"/>
              </w:rPr>
            </w:pPr>
            <w:r w:rsidRPr="00995203">
              <w:rPr>
                <w:rFonts w:ascii="Arial" w:hAnsi="Arial" w:cs="Arial"/>
                <w:color w:val="000000"/>
                <w:sz w:val="20"/>
                <w:szCs w:val="20"/>
                <w:lang w:val="en-US"/>
              </w:rPr>
              <w:t xml:space="preserve">100% outdoor. </w:t>
            </w:r>
          </w:p>
        </w:tc>
      </w:tr>
      <w:tr w:rsidR="00B664D6" w:rsidRPr="00995203" w14:paraId="28A982B5" w14:textId="77777777">
        <w:trPr>
          <w:jc w:val="center"/>
        </w:trPr>
        <w:tc>
          <w:tcPr>
            <w:tcW w:w="3595" w:type="dxa"/>
            <w:gridSpan w:val="2"/>
          </w:tcPr>
          <w:p w14:paraId="0A789A77"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UE receiver</w:t>
            </w:r>
          </w:p>
        </w:tc>
        <w:tc>
          <w:tcPr>
            <w:tcW w:w="5310" w:type="dxa"/>
          </w:tcPr>
          <w:p w14:paraId="4FCA8DAA" w14:textId="77777777" w:rsidR="00B664D6" w:rsidRPr="00995203" w:rsidRDefault="00B664D6">
            <w:pPr>
              <w:pStyle w:val="TAC"/>
              <w:keepNext w:val="0"/>
              <w:keepLines w:val="0"/>
              <w:widowControl w:val="0"/>
              <w:jc w:val="left"/>
              <w:rPr>
                <w:rFonts w:ascii="Arial" w:hAnsi="Arial" w:cs="Arial"/>
                <w:sz w:val="20"/>
                <w:szCs w:val="20"/>
                <w:lang w:val="en-US"/>
              </w:rPr>
            </w:pPr>
            <w:r w:rsidRPr="00995203">
              <w:rPr>
                <w:rFonts w:ascii="Arial" w:hAnsi="Arial" w:cs="Arial"/>
                <w:color w:val="000000"/>
                <w:sz w:val="20"/>
                <w:szCs w:val="20"/>
                <w:lang w:val="en-US" w:eastAsia="zh-CN"/>
              </w:rPr>
              <w:t>MMSE-IRC as the baseline receiver</w:t>
            </w:r>
          </w:p>
        </w:tc>
      </w:tr>
      <w:tr w:rsidR="00B664D6" w:rsidRPr="00995203" w14:paraId="721627D2" w14:textId="77777777">
        <w:trPr>
          <w:jc w:val="center"/>
        </w:trPr>
        <w:tc>
          <w:tcPr>
            <w:tcW w:w="3595" w:type="dxa"/>
            <w:gridSpan w:val="2"/>
          </w:tcPr>
          <w:p w14:paraId="0A082C54"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Channel estimation         </w:t>
            </w:r>
          </w:p>
        </w:tc>
        <w:tc>
          <w:tcPr>
            <w:tcW w:w="5310" w:type="dxa"/>
          </w:tcPr>
          <w:p w14:paraId="76994C6F" w14:textId="77777777" w:rsidR="00B664D6" w:rsidRPr="00995203" w:rsidRDefault="00B664D6">
            <w:pPr>
              <w:widowControl w:val="0"/>
              <w:spacing w:after="0"/>
              <w:rPr>
                <w:rFonts w:ascii="Arial" w:hAnsi="Arial" w:cs="Arial"/>
                <w:color w:val="000000"/>
                <w:sz w:val="20"/>
                <w:szCs w:val="20"/>
                <w:lang w:val="en-US"/>
              </w:rPr>
            </w:pPr>
            <w:r w:rsidRPr="00995203">
              <w:rPr>
                <w:rFonts w:ascii="Arial" w:hAnsi="Arial" w:cs="Arial"/>
                <w:color w:val="000000"/>
                <w:sz w:val="20"/>
                <w:szCs w:val="20"/>
                <w:lang w:val="en-US"/>
              </w:rPr>
              <w:t>Realistic CSI-RS channel estimation at UE</w:t>
            </w:r>
            <w:r w:rsidRPr="00995203">
              <w:rPr>
                <w:rFonts w:ascii="Arial" w:hAnsi="Arial" w:cs="Arial"/>
                <w:sz w:val="20"/>
                <w:szCs w:val="20"/>
                <w:lang w:val="en-US" w:eastAsia="x-none"/>
              </w:rPr>
              <w:t>.</w:t>
            </w:r>
          </w:p>
        </w:tc>
      </w:tr>
      <w:tr w:rsidR="00B664D6" w:rsidRPr="00995203" w14:paraId="676ADEAB" w14:textId="77777777">
        <w:trPr>
          <w:jc w:val="center"/>
        </w:trPr>
        <w:tc>
          <w:tcPr>
            <w:tcW w:w="3595" w:type="dxa"/>
            <w:gridSpan w:val="2"/>
          </w:tcPr>
          <w:p w14:paraId="570299E6" w14:textId="77777777" w:rsidR="00B664D6" w:rsidRPr="00995203" w:rsidRDefault="00B664D6">
            <w:pPr>
              <w:pStyle w:val="TAL"/>
              <w:keepNext w:val="0"/>
              <w:keepLines w:val="0"/>
              <w:widowControl w:val="0"/>
              <w:rPr>
                <w:rFonts w:ascii="Arial" w:hAnsi="Arial" w:cs="Arial"/>
                <w:color w:val="000000"/>
                <w:sz w:val="20"/>
                <w:szCs w:val="20"/>
                <w:lang w:val="en-US" w:eastAsia="zh-CN"/>
              </w:rPr>
            </w:pPr>
            <w:r w:rsidRPr="00995203">
              <w:rPr>
                <w:rFonts w:ascii="Arial" w:hAnsi="Arial" w:cs="Arial"/>
                <w:color w:val="000000"/>
                <w:sz w:val="20"/>
                <w:szCs w:val="20"/>
                <w:lang w:val="en-US" w:eastAsia="zh-CN"/>
              </w:rPr>
              <w:t>Spatial consistency model</w:t>
            </w:r>
          </w:p>
        </w:tc>
        <w:tc>
          <w:tcPr>
            <w:tcW w:w="5310" w:type="dxa"/>
          </w:tcPr>
          <w:p w14:paraId="19D6FB14" w14:textId="77777777" w:rsidR="00B664D6" w:rsidRPr="00995203" w:rsidRDefault="00B664D6">
            <w:pPr>
              <w:widowControl w:val="0"/>
              <w:spacing w:after="0"/>
              <w:rPr>
                <w:rFonts w:ascii="Arial" w:hAnsi="Arial" w:cs="Arial"/>
                <w:color w:val="000000"/>
                <w:sz w:val="20"/>
                <w:szCs w:val="20"/>
                <w:lang w:val="en-US"/>
              </w:rPr>
            </w:pPr>
            <w:r w:rsidRPr="00995203">
              <w:rPr>
                <w:rFonts w:ascii="Arial" w:hAnsi="Arial" w:cs="Arial"/>
                <w:color w:val="000000"/>
                <w:sz w:val="20"/>
                <w:szCs w:val="20"/>
                <w:lang w:val="en-US"/>
              </w:rPr>
              <w:t>Not used</w:t>
            </w:r>
          </w:p>
        </w:tc>
      </w:tr>
    </w:tbl>
    <w:p w14:paraId="3AE5AD10" w14:textId="77777777" w:rsidR="008E065E" w:rsidRPr="00995203" w:rsidRDefault="008E065E" w:rsidP="00024894">
      <w:pPr>
        <w:rPr>
          <w:rFonts w:ascii="Arial" w:hAnsi="Arial" w:cs="Arial"/>
          <w:lang w:val="en-US"/>
        </w:rPr>
      </w:pPr>
    </w:p>
    <w:p w14:paraId="30DEFF67" w14:textId="0E7ED259" w:rsidR="0033469F" w:rsidRPr="00995203" w:rsidRDefault="0033469F" w:rsidP="0033469F">
      <w:pPr>
        <w:pStyle w:val="Caption"/>
        <w:keepNext/>
        <w:jc w:val="center"/>
        <w:rPr>
          <w:rFonts w:ascii="Arial" w:hAnsi="Arial" w:cs="Arial"/>
          <w:lang w:val="en-US"/>
        </w:rPr>
      </w:pPr>
      <w:bookmarkStart w:id="55" w:name="_In-sequence_SDU_delivery"/>
      <w:bookmarkStart w:id="56" w:name="_Ref159145597"/>
      <w:bookmarkEnd w:id="55"/>
      <w:r w:rsidRPr="00995203">
        <w:rPr>
          <w:rFonts w:ascii="Arial" w:hAnsi="Arial" w:cs="Arial"/>
          <w:lang w:val="en-US"/>
        </w:rPr>
        <w:t xml:space="preserve">Table </w:t>
      </w:r>
      <w:r w:rsidRPr="00995203">
        <w:rPr>
          <w:rFonts w:ascii="Arial" w:hAnsi="Arial" w:cs="Arial"/>
          <w:lang w:val="en-US"/>
        </w:rPr>
        <w:fldChar w:fldCharType="begin"/>
      </w:r>
      <w:r w:rsidRPr="00995203">
        <w:rPr>
          <w:rFonts w:ascii="Arial" w:hAnsi="Arial" w:cs="Arial"/>
          <w:lang w:val="en-US"/>
        </w:rPr>
        <w:instrText xml:space="preserve"> SEQ Table \* ARABIC </w:instrText>
      </w:r>
      <w:r w:rsidRPr="00995203">
        <w:rPr>
          <w:rFonts w:ascii="Arial" w:hAnsi="Arial" w:cs="Arial"/>
          <w:lang w:val="en-US"/>
        </w:rPr>
        <w:fldChar w:fldCharType="separate"/>
      </w:r>
      <w:r w:rsidR="004A6901" w:rsidRPr="00995203">
        <w:rPr>
          <w:rFonts w:ascii="Arial" w:hAnsi="Arial" w:cs="Arial"/>
          <w:noProof/>
          <w:lang w:val="en-US"/>
        </w:rPr>
        <w:t>7</w:t>
      </w:r>
      <w:r w:rsidRPr="00995203">
        <w:rPr>
          <w:rFonts w:ascii="Arial" w:hAnsi="Arial" w:cs="Arial"/>
          <w:lang w:val="en-US"/>
        </w:rPr>
        <w:fldChar w:fldCharType="end"/>
      </w:r>
      <w:bookmarkEnd w:id="56"/>
      <w:r w:rsidRPr="00995203">
        <w:rPr>
          <w:rFonts w:ascii="Arial" w:hAnsi="Arial" w:cs="Arial"/>
          <w:lang w:val="en-US"/>
        </w:rPr>
        <w:tab/>
        <w:t xml:space="preserve">Intermediate KPIs for observation window of </w:t>
      </w:r>
      <w:r w:rsidRPr="00995203">
        <w:rPr>
          <w:rFonts w:ascii="Arial" w:hAnsi="Arial" w:cs="Arial"/>
          <w:color w:val="70AD47" w:themeColor="accent6"/>
          <w:lang w:val="en-US"/>
        </w:rPr>
        <w:t xml:space="preserve">5/5ms </w:t>
      </w:r>
      <w:r w:rsidRPr="00995203">
        <w:rPr>
          <w:rFonts w:ascii="Arial" w:hAnsi="Arial" w:cs="Arial"/>
          <w:lang w:val="en-US"/>
        </w:rPr>
        <w:t xml:space="preserve">and prediction window of </w:t>
      </w:r>
      <w:r w:rsidRPr="00995203">
        <w:rPr>
          <w:rFonts w:ascii="Arial" w:eastAsia="Calibri" w:hAnsi="Arial" w:cs="Arial"/>
          <w:b w:val="0"/>
          <w:i/>
          <w:lang w:val="en-US" w:eastAsia="zh-CN"/>
        </w:rPr>
        <w:br/>
      </w:r>
      <w:r w:rsidRPr="00995203">
        <w:rPr>
          <w:rFonts w:ascii="Arial" w:hAnsi="Arial" w:cs="Arial"/>
          <w:lang w:val="en-US"/>
        </w:rPr>
        <w:t xml:space="preserve">4/5ms/5ms. </w:t>
      </w:r>
      <w:r w:rsidRPr="00995203">
        <w:rPr>
          <w:rFonts w:ascii="Arial" w:hAnsi="Arial" w:cs="Arial"/>
          <w:color w:val="4472C4" w:themeColor="accent1"/>
          <w:lang w:val="en-US"/>
        </w:rPr>
        <w:t xml:space="preserve">Inference with 30 km/h </w:t>
      </w:r>
      <w:r w:rsidRPr="00995203">
        <w:rPr>
          <w:rFonts w:ascii="Arial" w:hAnsi="Arial" w:cs="Arial"/>
          <w:lang w:val="en-US"/>
        </w:rPr>
        <w:t>channel data</w:t>
      </w:r>
    </w:p>
    <w:tbl>
      <w:tblPr>
        <w:tblStyle w:val="TableGrid"/>
        <w:tblW w:w="0" w:type="auto"/>
        <w:jc w:val="center"/>
        <w:tblLayout w:type="fixed"/>
        <w:tblLook w:val="04A0" w:firstRow="1" w:lastRow="0" w:firstColumn="1" w:lastColumn="0" w:noHBand="0" w:noVBand="1"/>
      </w:tblPr>
      <w:tblGrid>
        <w:gridCol w:w="2486"/>
        <w:gridCol w:w="879"/>
        <w:gridCol w:w="879"/>
        <w:gridCol w:w="879"/>
        <w:gridCol w:w="879"/>
        <w:gridCol w:w="879"/>
        <w:gridCol w:w="879"/>
        <w:gridCol w:w="879"/>
        <w:gridCol w:w="879"/>
      </w:tblGrid>
      <w:tr w:rsidR="0033469F" w:rsidRPr="00995203" w14:paraId="3CEB9692" w14:textId="77777777" w:rsidTr="00820A66">
        <w:trPr>
          <w:jc w:val="center"/>
        </w:trPr>
        <w:tc>
          <w:tcPr>
            <w:tcW w:w="2486" w:type="dxa"/>
            <w:shd w:val="clear" w:color="auto" w:fill="D9D9D9" w:themeFill="background1" w:themeFillShade="D9"/>
          </w:tcPr>
          <w:p w14:paraId="75F8E4D6" w14:textId="77777777" w:rsidR="0033469F" w:rsidRPr="00995203" w:rsidRDefault="0033469F" w:rsidP="00820A66">
            <w:pPr>
              <w:jc w:val="center"/>
              <w:rPr>
                <w:rFonts w:ascii="Arial" w:hAnsi="Arial" w:cs="Arial"/>
                <w:sz w:val="20"/>
                <w:szCs w:val="20"/>
                <w:lang w:val="en-US"/>
              </w:rPr>
            </w:pPr>
            <w:r w:rsidRPr="00995203">
              <w:rPr>
                <w:rFonts w:ascii="Arial" w:eastAsia="SimSun" w:hAnsi="Arial" w:cs="Arial"/>
                <w:sz w:val="20"/>
                <w:szCs w:val="20"/>
                <w:lang w:val="en-US"/>
              </w:rPr>
              <w:t>Predicted slot</w:t>
            </w:r>
          </w:p>
        </w:tc>
        <w:tc>
          <w:tcPr>
            <w:tcW w:w="1758" w:type="dxa"/>
            <w:gridSpan w:val="2"/>
            <w:shd w:val="clear" w:color="auto" w:fill="D9D9D9" w:themeFill="background1" w:themeFillShade="D9"/>
          </w:tcPr>
          <w:p w14:paraId="686FDE73"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1</w:t>
            </w:r>
          </w:p>
        </w:tc>
        <w:tc>
          <w:tcPr>
            <w:tcW w:w="1758" w:type="dxa"/>
            <w:gridSpan w:val="2"/>
            <w:shd w:val="clear" w:color="auto" w:fill="D9D9D9" w:themeFill="background1" w:themeFillShade="D9"/>
          </w:tcPr>
          <w:p w14:paraId="26B5D398" w14:textId="77777777" w:rsidR="0033469F" w:rsidRPr="00995203" w:rsidDel="008E186E" w:rsidRDefault="0033469F" w:rsidP="00820A66">
            <w:pPr>
              <w:jc w:val="center"/>
              <w:rPr>
                <w:rFonts w:ascii="Arial" w:hAnsi="Arial" w:cs="Arial"/>
                <w:sz w:val="20"/>
                <w:szCs w:val="20"/>
                <w:lang w:val="en-US"/>
              </w:rPr>
            </w:pPr>
            <w:r w:rsidRPr="00995203">
              <w:rPr>
                <w:rFonts w:ascii="Arial" w:hAnsi="Arial" w:cs="Arial"/>
                <w:sz w:val="20"/>
                <w:szCs w:val="20"/>
                <w:lang w:val="en-US"/>
              </w:rPr>
              <w:t>2</w:t>
            </w:r>
          </w:p>
        </w:tc>
        <w:tc>
          <w:tcPr>
            <w:tcW w:w="1758" w:type="dxa"/>
            <w:gridSpan w:val="2"/>
            <w:shd w:val="clear" w:color="auto" w:fill="D9D9D9" w:themeFill="background1" w:themeFillShade="D9"/>
          </w:tcPr>
          <w:p w14:paraId="288344B0"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3</w:t>
            </w:r>
          </w:p>
        </w:tc>
        <w:tc>
          <w:tcPr>
            <w:tcW w:w="1758" w:type="dxa"/>
            <w:gridSpan w:val="2"/>
            <w:shd w:val="clear" w:color="auto" w:fill="D9D9D9" w:themeFill="background1" w:themeFillShade="D9"/>
          </w:tcPr>
          <w:p w14:paraId="4EEEDEF1"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4</w:t>
            </w:r>
          </w:p>
        </w:tc>
      </w:tr>
      <w:tr w:rsidR="0033469F" w:rsidRPr="00995203" w14:paraId="7FCC214A" w14:textId="77777777" w:rsidTr="00820A66">
        <w:trPr>
          <w:jc w:val="center"/>
        </w:trPr>
        <w:tc>
          <w:tcPr>
            <w:tcW w:w="2486" w:type="dxa"/>
            <w:shd w:val="clear" w:color="auto" w:fill="D9D9D9" w:themeFill="background1" w:themeFillShade="D9"/>
          </w:tcPr>
          <w:p w14:paraId="34FC42C5"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KPIs</w:t>
            </w:r>
          </w:p>
        </w:tc>
        <w:tc>
          <w:tcPr>
            <w:tcW w:w="879" w:type="dxa"/>
            <w:shd w:val="clear" w:color="auto" w:fill="F2F2F2" w:themeFill="background1" w:themeFillShade="F2"/>
          </w:tcPr>
          <w:p w14:paraId="4C9A5057"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NMSE</w:t>
            </w:r>
          </w:p>
        </w:tc>
        <w:tc>
          <w:tcPr>
            <w:tcW w:w="879" w:type="dxa"/>
            <w:shd w:val="clear" w:color="auto" w:fill="F2F2F2" w:themeFill="background1" w:themeFillShade="F2"/>
          </w:tcPr>
          <w:p w14:paraId="5708EC1A"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SGCS</w:t>
            </w:r>
          </w:p>
        </w:tc>
        <w:tc>
          <w:tcPr>
            <w:tcW w:w="879" w:type="dxa"/>
            <w:shd w:val="clear" w:color="auto" w:fill="F2F2F2" w:themeFill="background1" w:themeFillShade="F2"/>
          </w:tcPr>
          <w:p w14:paraId="0C567AC3"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NMSE</w:t>
            </w:r>
          </w:p>
        </w:tc>
        <w:tc>
          <w:tcPr>
            <w:tcW w:w="879" w:type="dxa"/>
            <w:shd w:val="clear" w:color="auto" w:fill="F2F2F2" w:themeFill="background1" w:themeFillShade="F2"/>
          </w:tcPr>
          <w:p w14:paraId="6CB05218"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SGCS</w:t>
            </w:r>
          </w:p>
        </w:tc>
        <w:tc>
          <w:tcPr>
            <w:tcW w:w="879" w:type="dxa"/>
            <w:shd w:val="clear" w:color="auto" w:fill="F2F2F2" w:themeFill="background1" w:themeFillShade="F2"/>
          </w:tcPr>
          <w:p w14:paraId="434A58F5"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NMSE</w:t>
            </w:r>
          </w:p>
        </w:tc>
        <w:tc>
          <w:tcPr>
            <w:tcW w:w="879" w:type="dxa"/>
            <w:shd w:val="clear" w:color="auto" w:fill="F2F2F2" w:themeFill="background1" w:themeFillShade="F2"/>
          </w:tcPr>
          <w:p w14:paraId="16437A9C"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SGCS</w:t>
            </w:r>
          </w:p>
        </w:tc>
        <w:tc>
          <w:tcPr>
            <w:tcW w:w="879" w:type="dxa"/>
            <w:shd w:val="clear" w:color="auto" w:fill="F2F2F2" w:themeFill="background1" w:themeFillShade="F2"/>
          </w:tcPr>
          <w:p w14:paraId="35C370B7"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NMSE</w:t>
            </w:r>
          </w:p>
        </w:tc>
        <w:tc>
          <w:tcPr>
            <w:tcW w:w="879" w:type="dxa"/>
            <w:shd w:val="clear" w:color="auto" w:fill="F2F2F2" w:themeFill="background1" w:themeFillShade="F2"/>
          </w:tcPr>
          <w:p w14:paraId="25C7DF3E"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SGCS</w:t>
            </w:r>
          </w:p>
        </w:tc>
      </w:tr>
      <w:tr w:rsidR="0033469F" w:rsidRPr="00995203" w14:paraId="1C155328" w14:textId="77777777" w:rsidTr="00820A66">
        <w:trPr>
          <w:jc w:val="center"/>
        </w:trPr>
        <w:tc>
          <w:tcPr>
            <w:tcW w:w="2486" w:type="dxa"/>
            <w:shd w:val="clear" w:color="auto" w:fill="D9D9D9" w:themeFill="background1" w:themeFillShade="D9"/>
          </w:tcPr>
          <w:p w14:paraId="552616EE"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Nearest historical</w:t>
            </w:r>
          </w:p>
        </w:tc>
        <w:tc>
          <w:tcPr>
            <w:tcW w:w="879" w:type="dxa"/>
          </w:tcPr>
          <w:p w14:paraId="314A9CD3"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0.740</w:t>
            </w:r>
          </w:p>
        </w:tc>
        <w:tc>
          <w:tcPr>
            <w:tcW w:w="879" w:type="dxa"/>
          </w:tcPr>
          <w:p w14:paraId="166F27DE"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0.529</w:t>
            </w:r>
          </w:p>
        </w:tc>
        <w:tc>
          <w:tcPr>
            <w:tcW w:w="879" w:type="dxa"/>
          </w:tcPr>
          <w:p w14:paraId="415921A0"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3.717</w:t>
            </w:r>
          </w:p>
        </w:tc>
        <w:tc>
          <w:tcPr>
            <w:tcW w:w="879" w:type="dxa"/>
          </w:tcPr>
          <w:p w14:paraId="136BD6E3"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0.442</w:t>
            </w:r>
          </w:p>
        </w:tc>
        <w:tc>
          <w:tcPr>
            <w:tcW w:w="879" w:type="dxa"/>
          </w:tcPr>
          <w:p w14:paraId="2B1F7B30"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3.253</w:t>
            </w:r>
          </w:p>
        </w:tc>
        <w:tc>
          <w:tcPr>
            <w:tcW w:w="879" w:type="dxa"/>
          </w:tcPr>
          <w:p w14:paraId="71C5A72B"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0.372</w:t>
            </w:r>
          </w:p>
        </w:tc>
        <w:tc>
          <w:tcPr>
            <w:tcW w:w="879" w:type="dxa"/>
          </w:tcPr>
          <w:p w14:paraId="46AB0871"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1.051</w:t>
            </w:r>
          </w:p>
        </w:tc>
        <w:tc>
          <w:tcPr>
            <w:tcW w:w="879" w:type="dxa"/>
          </w:tcPr>
          <w:p w14:paraId="2A6FBF94"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0.338</w:t>
            </w:r>
          </w:p>
        </w:tc>
      </w:tr>
      <w:tr w:rsidR="0033469F" w:rsidRPr="00995203" w14:paraId="5BF212A4" w14:textId="77777777" w:rsidTr="00820A66">
        <w:trPr>
          <w:jc w:val="center"/>
        </w:trPr>
        <w:tc>
          <w:tcPr>
            <w:tcW w:w="2486" w:type="dxa"/>
            <w:shd w:val="clear" w:color="auto" w:fill="D9D9D9" w:themeFill="background1" w:themeFillShade="D9"/>
          </w:tcPr>
          <w:p w14:paraId="7923D675"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Non-AI prediction</w:t>
            </w:r>
          </w:p>
        </w:tc>
        <w:tc>
          <w:tcPr>
            <w:tcW w:w="879" w:type="dxa"/>
          </w:tcPr>
          <w:p w14:paraId="6EE737CB"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-4.618</w:t>
            </w:r>
          </w:p>
        </w:tc>
        <w:tc>
          <w:tcPr>
            <w:tcW w:w="879" w:type="dxa"/>
          </w:tcPr>
          <w:p w14:paraId="3754592A"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0.619</w:t>
            </w:r>
          </w:p>
        </w:tc>
        <w:tc>
          <w:tcPr>
            <w:tcW w:w="879" w:type="dxa"/>
          </w:tcPr>
          <w:p w14:paraId="39ED61D2"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-3.220</w:t>
            </w:r>
          </w:p>
        </w:tc>
        <w:tc>
          <w:tcPr>
            <w:tcW w:w="879" w:type="dxa"/>
          </w:tcPr>
          <w:p w14:paraId="62CE8CA7"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0.476</w:t>
            </w:r>
          </w:p>
        </w:tc>
        <w:tc>
          <w:tcPr>
            <w:tcW w:w="879" w:type="dxa"/>
          </w:tcPr>
          <w:p w14:paraId="28F6DAEE"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-1.998</w:t>
            </w:r>
          </w:p>
        </w:tc>
        <w:tc>
          <w:tcPr>
            <w:tcW w:w="879" w:type="dxa"/>
          </w:tcPr>
          <w:p w14:paraId="2139A465"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0.388</w:t>
            </w:r>
          </w:p>
        </w:tc>
        <w:tc>
          <w:tcPr>
            <w:tcW w:w="879" w:type="dxa"/>
          </w:tcPr>
          <w:p w14:paraId="3B64788E"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-1.357</w:t>
            </w:r>
          </w:p>
        </w:tc>
        <w:tc>
          <w:tcPr>
            <w:tcW w:w="879" w:type="dxa"/>
          </w:tcPr>
          <w:p w14:paraId="1871AC77"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0.336</w:t>
            </w:r>
          </w:p>
        </w:tc>
      </w:tr>
      <w:tr w:rsidR="0033469F" w:rsidRPr="00995203" w14:paraId="42356037" w14:textId="77777777" w:rsidTr="00820A66">
        <w:trPr>
          <w:jc w:val="center"/>
        </w:trPr>
        <w:tc>
          <w:tcPr>
            <w:tcW w:w="2486" w:type="dxa"/>
            <w:shd w:val="clear" w:color="auto" w:fill="D9D9D9" w:themeFill="background1" w:themeFillShade="D9"/>
          </w:tcPr>
          <w:p w14:paraId="70C20D5E"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AI trained at 30 km/h</w:t>
            </w:r>
          </w:p>
        </w:tc>
        <w:tc>
          <w:tcPr>
            <w:tcW w:w="879" w:type="dxa"/>
          </w:tcPr>
          <w:p w14:paraId="5F87CFA6"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-6.842</w:t>
            </w:r>
          </w:p>
        </w:tc>
        <w:tc>
          <w:tcPr>
            <w:tcW w:w="879" w:type="dxa"/>
          </w:tcPr>
          <w:p w14:paraId="783600EC"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0.704</w:t>
            </w:r>
          </w:p>
        </w:tc>
        <w:tc>
          <w:tcPr>
            <w:tcW w:w="879" w:type="dxa"/>
          </w:tcPr>
          <w:p w14:paraId="4ACE53F9"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-5.229</w:t>
            </w:r>
          </w:p>
        </w:tc>
        <w:tc>
          <w:tcPr>
            <w:tcW w:w="879" w:type="dxa"/>
          </w:tcPr>
          <w:p w14:paraId="6878430F"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0.592</w:t>
            </w:r>
          </w:p>
        </w:tc>
        <w:tc>
          <w:tcPr>
            <w:tcW w:w="879" w:type="dxa"/>
          </w:tcPr>
          <w:p w14:paraId="68B17ADA"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-4.333</w:t>
            </w:r>
          </w:p>
        </w:tc>
        <w:tc>
          <w:tcPr>
            <w:tcW w:w="879" w:type="dxa"/>
          </w:tcPr>
          <w:p w14:paraId="7BC2E651"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0.503</w:t>
            </w:r>
          </w:p>
        </w:tc>
        <w:tc>
          <w:tcPr>
            <w:tcW w:w="879" w:type="dxa"/>
          </w:tcPr>
          <w:p w14:paraId="7F0AAB8E"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-3.803</w:t>
            </w:r>
          </w:p>
        </w:tc>
        <w:tc>
          <w:tcPr>
            <w:tcW w:w="879" w:type="dxa"/>
          </w:tcPr>
          <w:p w14:paraId="576469A2" w14:textId="2995A35B"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0.447</w:t>
            </w:r>
          </w:p>
        </w:tc>
      </w:tr>
      <w:tr w:rsidR="0033469F" w:rsidRPr="00995203" w14:paraId="32BCF79C" w14:textId="77777777" w:rsidTr="00820A66">
        <w:trPr>
          <w:jc w:val="center"/>
        </w:trPr>
        <w:tc>
          <w:tcPr>
            <w:tcW w:w="2486" w:type="dxa"/>
            <w:shd w:val="clear" w:color="auto" w:fill="D9D9D9" w:themeFill="background1" w:themeFillShade="D9"/>
          </w:tcPr>
          <w:p w14:paraId="14B8FB32" w14:textId="77777777" w:rsidR="0033469F" w:rsidRPr="00995203" w:rsidRDefault="0033469F" w:rsidP="00820A66">
            <w:pPr>
              <w:jc w:val="center"/>
              <w:rPr>
                <w:rFonts w:ascii="Arial" w:hAnsi="Arial" w:cs="Arial"/>
                <w:lang w:val="en-US"/>
              </w:rPr>
            </w:pPr>
            <w:r w:rsidRPr="00995203">
              <w:rPr>
                <w:rFonts w:ascii="Arial" w:hAnsi="Arial" w:cs="Arial"/>
                <w:sz w:val="20"/>
                <w:szCs w:val="20"/>
                <w:lang w:val="en-US"/>
              </w:rPr>
              <w:t>AI trained at 30&amp;60 km/h</w:t>
            </w:r>
          </w:p>
        </w:tc>
        <w:tc>
          <w:tcPr>
            <w:tcW w:w="879" w:type="dxa"/>
          </w:tcPr>
          <w:p w14:paraId="17895F25"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-6.626</w:t>
            </w:r>
          </w:p>
        </w:tc>
        <w:tc>
          <w:tcPr>
            <w:tcW w:w="879" w:type="dxa"/>
          </w:tcPr>
          <w:p w14:paraId="0C13C7D7"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0.691</w:t>
            </w:r>
          </w:p>
        </w:tc>
        <w:tc>
          <w:tcPr>
            <w:tcW w:w="879" w:type="dxa"/>
          </w:tcPr>
          <w:p w14:paraId="6DE63BD3"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-5.339</w:t>
            </w:r>
          </w:p>
        </w:tc>
        <w:tc>
          <w:tcPr>
            <w:tcW w:w="879" w:type="dxa"/>
          </w:tcPr>
          <w:p w14:paraId="3491FAC0"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0.567</w:t>
            </w:r>
          </w:p>
        </w:tc>
        <w:tc>
          <w:tcPr>
            <w:tcW w:w="879" w:type="dxa"/>
          </w:tcPr>
          <w:p w14:paraId="5F4D5D35"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-4.213</w:t>
            </w:r>
          </w:p>
        </w:tc>
        <w:tc>
          <w:tcPr>
            <w:tcW w:w="879" w:type="dxa"/>
          </w:tcPr>
          <w:p w14:paraId="35FDA2B4"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0.485</w:t>
            </w:r>
          </w:p>
        </w:tc>
        <w:tc>
          <w:tcPr>
            <w:tcW w:w="879" w:type="dxa"/>
          </w:tcPr>
          <w:p w14:paraId="5E57B52C"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-3.715</w:t>
            </w:r>
          </w:p>
        </w:tc>
        <w:tc>
          <w:tcPr>
            <w:tcW w:w="879" w:type="dxa"/>
          </w:tcPr>
          <w:p w14:paraId="65CE3465"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0.429</w:t>
            </w:r>
          </w:p>
        </w:tc>
      </w:tr>
      <w:tr w:rsidR="0033469F" w:rsidRPr="00995203" w14:paraId="27C39083" w14:textId="77777777" w:rsidTr="00820A66">
        <w:trPr>
          <w:jc w:val="center"/>
        </w:trPr>
        <w:tc>
          <w:tcPr>
            <w:tcW w:w="2486" w:type="dxa"/>
            <w:shd w:val="clear" w:color="auto" w:fill="D9D9D9" w:themeFill="background1" w:themeFillShade="D9"/>
          </w:tcPr>
          <w:p w14:paraId="1673EB40"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AI trained at 60 km/h</w:t>
            </w:r>
          </w:p>
        </w:tc>
        <w:tc>
          <w:tcPr>
            <w:tcW w:w="879" w:type="dxa"/>
          </w:tcPr>
          <w:p w14:paraId="7814A5FA"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-6.042</w:t>
            </w:r>
          </w:p>
        </w:tc>
        <w:tc>
          <w:tcPr>
            <w:tcW w:w="879" w:type="dxa"/>
          </w:tcPr>
          <w:p w14:paraId="4B305CB5"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0.644</w:t>
            </w:r>
          </w:p>
        </w:tc>
        <w:tc>
          <w:tcPr>
            <w:tcW w:w="879" w:type="dxa"/>
          </w:tcPr>
          <w:p w14:paraId="19617362"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-4.807</w:t>
            </w:r>
          </w:p>
        </w:tc>
        <w:tc>
          <w:tcPr>
            <w:tcW w:w="879" w:type="dxa"/>
          </w:tcPr>
          <w:p w14:paraId="4A943218"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0.512</w:t>
            </w:r>
          </w:p>
        </w:tc>
        <w:tc>
          <w:tcPr>
            <w:tcW w:w="879" w:type="dxa"/>
          </w:tcPr>
          <w:p w14:paraId="3252A51A"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-3.777</w:t>
            </w:r>
          </w:p>
        </w:tc>
        <w:tc>
          <w:tcPr>
            <w:tcW w:w="879" w:type="dxa"/>
          </w:tcPr>
          <w:p w14:paraId="27949CE1"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0.441</w:t>
            </w:r>
          </w:p>
        </w:tc>
        <w:tc>
          <w:tcPr>
            <w:tcW w:w="879" w:type="dxa"/>
          </w:tcPr>
          <w:p w14:paraId="0B5333B1"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-3.368</w:t>
            </w:r>
          </w:p>
        </w:tc>
        <w:tc>
          <w:tcPr>
            <w:tcW w:w="879" w:type="dxa"/>
          </w:tcPr>
          <w:p w14:paraId="11F2B983" w14:textId="77777777" w:rsidR="0033469F" w:rsidRPr="00995203" w:rsidRDefault="0033469F" w:rsidP="00820A66">
            <w:pPr>
              <w:jc w:val="center"/>
              <w:rPr>
                <w:rFonts w:ascii="Arial" w:hAnsi="Arial" w:cs="Arial"/>
                <w:sz w:val="20"/>
                <w:szCs w:val="20"/>
                <w:lang w:val="en-US"/>
              </w:rPr>
            </w:pPr>
            <w:r w:rsidRPr="00995203">
              <w:rPr>
                <w:rFonts w:ascii="Arial" w:hAnsi="Arial" w:cs="Arial"/>
                <w:sz w:val="20"/>
                <w:szCs w:val="20"/>
                <w:lang w:val="en-US"/>
              </w:rPr>
              <w:t>0.395</w:t>
            </w:r>
          </w:p>
        </w:tc>
      </w:tr>
    </w:tbl>
    <w:p w14:paraId="477CF5BE" w14:textId="77777777" w:rsidR="0033469F" w:rsidRPr="00995203" w:rsidRDefault="0033469F" w:rsidP="00024894">
      <w:pPr>
        <w:rPr>
          <w:rFonts w:ascii="Arial" w:hAnsi="Arial" w:cs="Arial"/>
          <w:lang w:val="en-US"/>
        </w:rPr>
      </w:pPr>
    </w:p>
    <w:p w14:paraId="7F5D2CC1" w14:textId="3FE5E9FD" w:rsidR="0033774A" w:rsidRPr="00995203" w:rsidRDefault="0033774A" w:rsidP="0033774A">
      <w:pPr>
        <w:pStyle w:val="Caption"/>
        <w:keepNext/>
        <w:jc w:val="center"/>
        <w:rPr>
          <w:rFonts w:ascii="Arial" w:hAnsi="Arial" w:cs="Arial"/>
          <w:lang w:val="en-US"/>
        </w:rPr>
      </w:pPr>
      <w:bookmarkStart w:id="57" w:name="_Ref159098823"/>
      <w:r w:rsidRPr="00995203">
        <w:rPr>
          <w:rFonts w:ascii="Arial" w:hAnsi="Arial" w:cs="Arial"/>
          <w:lang w:val="en-US"/>
        </w:rPr>
        <w:t xml:space="preserve">Table </w:t>
      </w:r>
      <w:r w:rsidRPr="00995203">
        <w:rPr>
          <w:rFonts w:ascii="Arial" w:hAnsi="Arial" w:cs="Arial"/>
          <w:lang w:val="en-US"/>
        </w:rPr>
        <w:fldChar w:fldCharType="begin"/>
      </w:r>
      <w:r w:rsidRPr="00995203">
        <w:rPr>
          <w:rFonts w:ascii="Arial" w:hAnsi="Arial" w:cs="Arial"/>
          <w:lang w:val="en-US"/>
        </w:rPr>
        <w:instrText xml:space="preserve"> SEQ Table \* ARABIC </w:instrText>
      </w:r>
      <w:r w:rsidRPr="00995203">
        <w:rPr>
          <w:rFonts w:ascii="Arial" w:hAnsi="Arial" w:cs="Arial"/>
          <w:lang w:val="en-US"/>
        </w:rPr>
        <w:fldChar w:fldCharType="separate"/>
      </w:r>
      <w:r w:rsidR="004A6901" w:rsidRPr="00995203">
        <w:rPr>
          <w:rFonts w:ascii="Arial" w:hAnsi="Arial" w:cs="Arial"/>
          <w:noProof/>
          <w:lang w:val="en-US"/>
        </w:rPr>
        <w:t>8</w:t>
      </w:r>
      <w:r w:rsidRPr="00995203">
        <w:rPr>
          <w:rFonts w:ascii="Arial" w:hAnsi="Arial" w:cs="Arial"/>
          <w:lang w:val="en-US"/>
        </w:rPr>
        <w:fldChar w:fldCharType="end"/>
      </w:r>
      <w:bookmarkEnd w:id="57"/>
      <w:r w:rsidRPr="00995203">
        <w:rPr>
          <w:rFonts w:ascii="Arial" w:hAnsi="Arial" w:cs="Arial"/>
          <w:lang w:val="en-US"/>
        </w:rPr>
        <w:tab/>
        <w:t xml:space="preserve">Intermediate KPIs for observation window of </w:t>
      </w:r>
      <w:r w:rsidRPr="00995203">
        <w:rPr>
          <w:rFonts w:ascii="Arial" w:hAnsi="Arial" w:cs="Arial"/>
          <w:color w:val="70AD47" w:themeColor="accent6"/>
          <w:lang w:val="en-US"/>
        </w:rPr>
        <w:t xml:space="preserve">5/5ms </w:t>
      </w:r>
      <w:r w:rsidRPr="00995203">
        <w:rPr>
          <w:rFonts w:ascii="Arial" w:hAnsi="Arial" w:cs="Arial"/>
          <w:lang w:val="en-US"/>
        </w:rPr>
        <w:t xml:space="preserve">and prediction window of </w:t>
      </w:r>
      <w:r w:rsidRPr="00995203">
        <w:rPr>
          <w:rFonts w:ascii="Arial" w:eastAsia="Calibri" w:hAnsi="Arial" w:cs="Arial"/>
          <w:b w:val="0"/>
          <w:i/>
          <w:lang w:val="en-US" w:eastAsia="zh-CN"/>
        </w:rPr>
        <w:br/>
      </w:r>
      <w:r w:rsidRPr="00995203">
        <w:rPr>
          <w:rFonts w:ascii="Arial" w:hAnsi="Arial" w:cs="Arial"/>
          <w:lang w:val="en-US"/>
        </w:rPr>
        <w:t xml:space="preserve">4/5ms/5ms. </w:t>
      </w:r>
      <w:r w:rsidRPr="00995203">
        <w:rPr>
          <w:rFonts w:ascii="Arial" w:hAnsi="Arial" w:cs="Arial"/>
          <w:color w:val="ED7D31" w:themeColor="accent2"/>
          <w:lang w:val="en-US"/>
        </w:rPr>
        <w:t>Inference with 60 km/h</w:t>
      </w:r>
      <w:r w:rsidRPr="00995203">
        <w:rPr>
          <w:rFonts w:ascii="Arial" w:hAnsi="Arial" w:cs="Arial"/>
          <w:lang w:val="en-US"/>
        </w:rPr>
        <w:t xml:space="preserve"> channel data</w:t>
      </w:r>
    </w:p>
    <w:tbl>
      <w:tblPr>
        <w:tblStyle w:val="TableGrid"/>
        <w:tblW w:w="9744" w:type="dxa"/>
        <w:jc w:val="center"/>
        <w:tblLayout w:type="fixed"/>
        <w:tblLook w:val="04A0" w:firstRow="1" w:lastRow="0" w:firstColumn="1" w:lastColumn="0" w:noHBand="0" w:noVBand="1"/>
      </w:tblPr>
      <w:tblGrid>
        <w:gridCol w:w="2540"/>
        <w:gridCol w:w="906"/>
        <w:gridCol w:w="895"/>
        <w:gridCol w:w="906"/>
        <w:gridCol w:w="895"/>
        <w:gridCol w:w="906"/>
        <w:gridCol w:w="895"/>
        <w:gridCol w:w="906"/>
        <w:gridCol w:w="895"/>
      </w:tblGrid>
      <w:tr w:rsidR="0033774A" w:rsidRPr="00995203" w14:paraId="09DB0144" w14:textId="77777777" w:rsidTr="00820A66">
        <w:trPr>
          <w:jc w:val="center"/>
        </w:trPr>
        <w:tc>
          <w:tcPr>
            <w:tcW w:w="2540" w:type="dxa"/>
            <w:shd w:val="clear" w:color="auto" w:fill="D9D9D9" w:themeFill="background1" w:themeFillShade="D9"/>
          </w:tcPr>
          <w:p w14:paraId="348AE34C" w14:textId="6CA8ABE1" w:rsidR="0033774A" w:rsidRPr="00995203" w:rsidRDefault="0033774A" w:rsidP="00820A66">
            <w:pPr>
              <w:jc w:val="center"/>
              <w:rPr>
                <w:rFonts w:ascii="Arial" w:hAnsi="Arial" w:cs="Arial"/>
                <w:sz w:val="20"/>
                <w:szCs w:val="20"/>
                <w:lang w:val="en-US"/>
              </w:rPr>
            </w:pPr>
            <w:r w:rsidRPr="00995203">
              <w:rPr>
                <w:rFonts w:ascii="Arial" w:eastAsia="SimSun" w:hAnsi="Arial" w:cs="Arial"/>
                <w:sz w:val="20"/>
                <w:szCs w:val="20"/>
                <w:lang w:val="en-US"/>
              </w:rPr>
              <w:t>Predicted slot</w:t>
            </w:r>
          </w:p>
        </w:tc>
        <w:tc>
          <w:tcPr>
            <w:tcW w:w="1801" w:type="dxa"/>
            <w:gridSpan w:val="2"/>
            <w:shd w:val="clear" w:color="auto" w:fill="D9D9D9" w:themeFill="background1" w:themeFillShade="D9"/>
          </w:tcPr>
          <w:p w14:paraId="4F3EA5C3"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1</w:t>
            </w:r>
          </w:p>
        </w:tc>
        <w:tc>
          <w:tcPr>
            <w:tcW w:w="1801" w:type="dxa"/>
            <w:gridSpan w:val="2"/>
            <w:shd w:val="clear" w:color="auto" w:fill="D9D9D9" w:themeFill="background1" w:themeFillShade="D9"/>
          </w:tcPr>
          <w:p w14:paraId="316A0ACC"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2</w:t>
            </w:r>
          </w:p>
        </w:tc>
        <w:tc>
          <w:tcPr>
            <w:tcW w:w="1801" w:type="dxa"/>
            <w:gridSpan w:val="2"/>
            <w:shd w:val="clear" w:color="auto" w:fill="D9D9D9" w:themeFill="background1" w:themeFillShade="D9"/>
          </w:tcPr>
          <w:p w14:paraId="4C2D0F99" w14:textId="77777777" w:rsidR="0033774A" w:rsidRPr="00995203" w:rsidDel="00DD1DE2" w:rsidRDefault="0033774A" w:rsidP="00820A66">
            <w:pPr>
              <w:jc w:val="center"/>
              <w:rPr>
                <w:rFonts w:ascii="Arial" w:hAnsi="Arial" w:cs="Arial"/>
                <w:sz w:val="20"/>
                <w:szCs w:val="20"/>
                <w:lang w:val="en-US"/>
              </w:rPr>
            </w:pPr>
            <w:r w:rsidRPr="00995203">
              <w:rPr>
                <w:rFonts w:ascii="Arial" w:hAnsi="Arial" w:cs="Arial"/>
                <w:sz w:val="20"/>
                <w:szCs w:val="20"/>
                <w:lang w:val="en-US"/>
              </w:rPr>
              <w:t>3</w:t>
            </w:r>
          </w:p>
        </w:tc>
        <w:tc>
          <w:tcPr>
            <w:tcW w:w="1801" w:type="dxa"/>
            <w:gridSpan w:val="2"/>
            <w:shd w:val="clear" w:color="auto" w:fill="D9D9D9" w:themeFill="background1" w:themeFillShade="D9"/>
          </w:tcPr>
          <w:p w14:paraId="77BC321A"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4</w:t>
            </w:r>
          </w:p>
        </w:tc>
      </w:tr>
      <w:tr w:rsidR="0033774A" w:rsidRPr="00995203" w14:paraId="0AF81F6F" w14:textId="77777777" w:rsidTr="00820A66">
        <w:trPr>
          <w:jc w:val="center"/>
        </w:trPr>
        <w:tc>
          <w:tcPr>
            <w:tcW w:w="2540" w:type="dxa"/>
            <w:shd w:val="clear" w:color="auto" w:fill="D9D9D9" w:themeFill="background1" w:themeFillShade="D9"/>
          </w:tcPr>
          <w:p w14:paraId="31CC3DE2"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KPIs</w:t>
            </w:r>
          </w:p>
        </w:tc>
        <w:tc>
          <w:tcPr>
            <w:tcW w:w="906" w:type="dxa"/>
            <w:shd w:val="clear" w:color="auto" w:fill="F2F2F2" w:themeFill="background1" w:themeFillShade="F2"/>
          </w:tcPr>
          <w:p w14:paraId="036ED914"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NMSE</w:t>
            </w:r>
          </w:p>
        </w:tc>
        <w:tc>
          <w:tcPr>
            <w:tcW w:w="895" w:type="dxa"/>
            <w:shd w:val="clear" w:color="auto" w:fill="F2F2F2" w:themeFill="background1" w:themeFillShade="F2"/>
          </w:tcPr>
          <w:p w14:paraId="4E8A7CCD"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SGCS</w:t>
            </w:r>
          </w:p>
        </w:tc>
        <w:tc>
          <w:tcPr>
            <w:tcW w:w="906" w:type="dxa"/>
            <w:shd w:val="clear" w:color="auto" w:fill="F2F2F2" w:themeFill="background1" w:themeFillShade="F2"/>
          </w:tcPr>
          <w:p w14:paraId="31E2A894"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NMSE</w:t>
            </w:r>
          </w:p>
        </w:tc>
        <w:tc>
          <w:tcPr>
            <w:tcW w:w="895" w:type="dxa"/>
            <w:shd w:val="clear" w:color="auto" w:fill="F2F2F2" w:themeFill="background1" w:themeFillShade="F2"/>
          </w:tcPr>
          <w:p w14:paraId="5F6A0304"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SGCS</w:t>
            </w:r>
          </w:p>
        </w:tc>
        <w:tc>
          <w:tcPr>
            <w:tcW w:w="906" w:type="dxa"/>
            <w:shd w:val="clear" w:color="auto" w:fill="F2F2F2" w:themeFill="background1" w:themeFillShade="F2"/>
          </w:tcPr>
          <w:p w14:paraId="010294B6"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NMSE</w:t>
            </w:r>
          </w:p>
        </w:tc>
        <w:tc>
          <w:tcPr>
            <w:tcW w:w="895" w:type="dxa"/>
            <w:shd w:val="clear" w:color="auto" w:fill="F2F2F2" w:themeFill="background1" w:themeFillShade="F2"/>
          </w:tcPr>
          <w:p w14:paraId="5B0FBEF1"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SGCS</w:t>
            </w:r>
          </w:p>
        </w:tc>
        <w:tc>
          <w:tcPr>
            <w:tcW w:w="906" w:type="dxa"/>
            <w:shd w:val="clear" w:color="auto" w:fill="F2F2F2" w:themeFill="background1" w:themeFillShade="F2"/>
          </w:tcPr>
          <w:p w14:paraId="061CFF91"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NMSE</w:t>
            </w:r>
          </w:p>
        </w:tc>
        <w:tc>
          <w:tcPr>
            <w:tcW w:w="895" w:type="dxa"/>
            <w:shd w:val="clear" w:color="auto" w:fill="F2F2F2" w:themeFill="background1" w:themeFillShade="F2"/>
          </w:tcPr>
          <w:p w14:paraId="21851EB7"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SGCS</w:t>
            </w:r>
          </w:p>
        </w:tc>
      </w:tr>
      <w:tr w:rsidR="0033774A" w:rsidRPr="00995203" w14:paraId="70F91C8F" w14:textId="77777777" w:rsidTr="00820A66">
        <w:trPr>
          <w:jc w:val="center"/>
        </w:trPr>
        <w:tc>
          <w:tcPr>
            <w:tcW w:w="2540" w:type="dxa"/>
            <w:shd w:val="clear" w:color="auto" w:fill="D9D9D9" w:themeFill="background1" w:themeFillShade="D9"/>
          </w:tcPr>
          <w:p w14:paraId="6BDAADB4"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Nearest historical</w:t>
            </w:r>
          </w:p>
        </w:tc>
        <w:tc>
          <w:tcPr>
            <w:tcW w:w="906" w:type="dxa"/>
          </w:tcPr>
          <w:p w14:paraId="3F46BE10"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3.444</w:t>
            </w:r>
          </w:p>
        </w:tc>
        <w:tc>
          <w:tcPr>
            <w:tcW w:w="895" w:type="dxa"/>
          </w:tcPr>
          <w:p w14:paraId="17F64667"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0.430</w:t>
            </w:r>
          </w:p>
        </w:tc>
        <w:tc>
          <w:tcPr>
            <w:tcW w:w="906" w:type="dxa"/>
          </w:tcPr>
          <w:p w14:paraId="5DF7A80C"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0.728</w:t>
            </w:r>
          </w:p>
        </w:tc>
        <w:tc>
          <w:tcPr>
            <w:tcW w:w="895" w:type="dxa"/>
          </w:tcPr>
          <w:p w14:paraId="00F6AAE8"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0.373</w:t>
            </w:r>
          </w:p>
        </w:tc>
        <w:tc>
          <w:tcPr>
            <w:tcW w:w="906" w:type="dxa"/>
          </w:tcPr>
          <w:p w14:paraId="120731E5"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3.177</w:t>
            </w:r>
          </w:p>
        </w:tc>
        <w:tc>
          <w:tcPr>
            <w:tcW w:w="895" w:type="dxa"/>
          </w:tcPr>
          <w:p w14:paraId="3911C6BB"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0.335</w:t>
            </w:r>
          </w:p>
        </w:tc>
        <w:tc>
          <w:tcPr>
            <w:tcW w:w="906" w:type="dxa"/>
          </w:tcPr>
          <w:p w14:paraId="7A01BD2C"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2.125</w:t>
            </w:r>
          </w:p>
        </w:tc>
        <w:tc>
          <w:tcPr>
            <w:tcW w:w="895" w:type="dxa"/>
          </w:tcPr>
          <w:p w14:paraId="2FC34349"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0.321</w:t>
            </w:r>
          </w:p>
        </w:tc>
      </w:tr>
      <w:tr w:rsidR="0033774A" w:rsidRPr="00995203" w14:paraId="73460D2D" w14:textId="77777777" w:rsidTr="00820A66">
        <w:trPr>
          <w:jc w:val="center"/>
        </w:trPr>
        <w:tc>
          <w:tcPr>
            <w:tcW w:w="2540" w:type="dxa"/>
            <w:shd w:val="clear" w:color="auto" w:fill="D9D9D9" w:themeFill="background1" w:themeFillShade="D9"/>
          </w:tcPr>
          <w:p w14:paraId="1FC9A05F"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Non-AI prediction</w:t>
            </w:r>
          </w:p>
        </w:tc>
        <w:tc>
          <w:tcPr>
            <w:tcW w:w="906" w:type="dxa"/>
          </w:tcPr>
          <w:p w14:paraId="151A311C"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-3.466</w:t>
            </w:r>
          </w:p>
        </w:tc>
        <w:tc>
          <w:tcPr>
            <w:tcW w:w="895" w:type="dxa"/>
          </w:tcPr>
          <w:p w14:paraId="28DAB56C"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0.508</w:t>
            </w:r>
          </w:p>
        </w:tc>
        <w:tc>
          <w:tcPr>
            <w:tcW w:w="906" w:type="dxa"/>
          </w:tcPr>
          <w:p w14:paraId="696EB730"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-2.337</w:t>
            </w:r>
          </w:p>
        </w:tc>
        <w:tc>
          <w:tcPr>
            <w:tcW w:w="895" w:type="dxa"/>
          </w:tcPr>
          <w:p w14:paraId="5776AD2A"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0.386</w:t>
            </w:r>
          </w:p>
        </w:tc>
        <w:tc>
          <w:tcPr>
            <w:tcW w:w="906" w:type="dxa"/>
          </w:tcPr>
          <w:p w14:paraId="7EDE0057"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-1.431</w:t>
            </w:r>
          </w:p>
        </w:tc>
        <w:tc>
          <w:tcPr>
            <w:tcW w:w="895" w:type="dxa"/>
          </w:tcPr>
          <w:p w14:paraId="25C012E0"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0.324</w:t>
            </w:r>
          </w:p>
        </w:tc>
        <w:tc>
          <w:tcPr>
            <w:tcW w:w="906" w:type="dxa"/>
          </w:tcPr>
          <w:p w14:paraId="54A0EC39"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-1.071</w:t>
            </w:r>
          </w:p>
        </w:tc>
        <w:tc>
          <w:tcPr>
            <w:tcW w:w="895" w:type="dxa"/>
          </w:tcPr>
          <w:p w14:paraId="3C93202C"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0.296</w:t>
            </w:r>
          </w:p>
        </w:tc>
      </w:tr>
      <w:tr w:rsidR="0033774A" w:rsidRPr="00995203" w14:paraId="132734DF" w14:textId="77777777" w:rsidTr="00820A66">
        <w:trPr>
          <w:jc w:val="center"/>
        </w:trPr>
        <w:tc>
          <w:tcPr>
            <w:tcW w:w="2540" w:type="dxa"/>
            <w:shd w:val="clear" w:color="auto" w:fill="D9D9D9" w:themeFill="background1" w:themeFillShade="D9"/>
          </w:tcPr>
          <w:p w14:paraId="61746557"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AI trained at 30 km/h</w:t>
            </w:r>
          </w:p>
        </w:tc>
        <w:tc>
          <w:tcPr>
            <w:tcW w:w="906" w:type="dxa"/>
          </w:tcPr>
          <w:p w14:paraId="4960AD52"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-4.162</w:t>
            </w:r>
          </w:p>
        </w:tc>
        <w:tc>
          <w:tcPr>
            <w:tcW w:w="895" w:type="dxa"/>
          </w:tcPr>
          <w:p w14:paraId="1CE60027"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0.487</w:t>
            </w:r>
          </w:p>
        </w:tc>
        <w:tc>
          <w:tcPr>
            <w:tcW w:w="906" w:type="dxa"/>
          </w:tcPr>
          <w:p w14:paraId="3EA09815"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-3.170</w:t>
            </w:r>
          </w:p>
        </w:tc>
        <w:tc>
          <w:tcPr>
            <w:tcW w:w="895" w:type="dxa"/>
          </w:tcPr>
          <w:p w14:paraId="31F73525"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0.402</w:t>
            </w:r>
          </w:p>
        </w:tc>
        <w:tc>
          <w:tcPr>
            <w:tcW w:w="906" w:type="dxa"/>
          </w:tcPr>
          <w:p w14:paraId="73BEAC46"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-3.17</w:t>
            </w:r>
          </w:p>
        </w:tc>
        <w:tc>
          <w:tcPr>
            <w:tcW w:w="895" w:type="dxa"/>
          </w:tcPr>
          <w:p w14:paraId="74E3DF7B"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0.346</w:t>
            </w:r>
          </w:p>
        </w:tc>
        <w:tc>
          <w:tcPr>
            <w:tcW w:w="906" w:type="dxa"/>
          </w:tcPr>
          <w:p w14:paraId="65015AA8"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-2.138</w:t>
            </w:r>
          </w:p>
        </w:tc>
        <w:tc>
          <w:tcPr>
            <w:tcW w:w="895" w:type="dxa"/>
          </w:tcPr>
          <w:p w14:paraId="7FFFCB4D"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0.316</w:t>
            </w:r>
          </w:p>
        </w:tc>
      </w:tr>
      <w:tr w:rsidR="0033774A" w:rsidRPr="00995203" w14:paraId="11CAAAAE" w14:textId="77777777" w:rsidTr="00820A66">
        <w:trPr>
          <w:jc w:val="center"/>
        </w:trPr>
        <w:tc>
          <w:tcPr>
            <w:tcW w:w="2540" w:type="dxa"/>
            <w:shd w:val="clear" w:color="auto" w:fill="D9D9D9" w:themeFill="background1" w:themeFillShade="D9"/>
          </w:tcPr>
          <w:p w14:paraId="62241811"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AI trained at 30&amp;60 km/h</w:t>
            </w:r>
          </w:p>
        </w:tc>
        <w:tc>
          <w:tcPr>
            <w:tcW w:w="906" w:type="dxa"/>
          </w:tcPr>
          <w:p w14:paraId="1DBC21D7"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-5.320</w:t>
            </w:r>
          </w:p>
        </w:tc>
        <w:tc>
          <w:tcPr>
            <w:tcW w:w="895" w:type="dxa"/>
          </w:tcPr>
          <w:p w14:paraId="556AEA87"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0.560</w:t>
            </w:r>
          </w:p>
        </w:tc>
        <w:tc>
          <w:tcPr>
            <w:tcW w:w="906" w:type="dxa"/>
          </w:tcPr>
          <w:p w14:paraId="01B42A71"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-4.290</w:t>
            </w:r>
          </w:p>
        </w:tc>
        <w:tc>
          <w:tcPr>
            <w:tcW w:w="895" w:type="dxa"/>
          </w:tcPr>
          <w:p w14:paraId="77CCEC04"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0.439</w:t>
            </w:r>
          </w:p>
        </w:tc>
        <w:tc>
          <w:tcPr>
            <w:tcW w:w="906" w:type="dxa"/>
          </w:tcPr>
          <w:p w14:paraId="0B8753CA"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-3.417</w:t>
            </w:r>
          </w:p>
        </w:tc>
        <w:tc>
          <w:tcPr>
            <w:tcW w:w="895" w:type="dxa"/>
          </w:tcPr>
          <w:p w14:paraId="61A619DD"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0.378</w:t>
            </w:r>
          </w:p>
        </w:tc>
        <w:tc>
          <w:tcPr>
            <w:tcW w:w="906" w:type="dxa"/>
          </w:tcPr>
          <w:p w14:paraId="3C3B16F1"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-3.250</w:t>
            </w:r>
          </w:p>
        </w:tc>
        <w:tc>
          <w:tcPr>
            <w:tcW w:w="895" w:type="dxa"/>
          </w:tcPr>
          <w:p w14:paraId="41EBE55B"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0.349</w:t>
            </w:r>
          </w:p>
        </w:tc>
      </w:tr>
      <w:tr w:rsidR="0033774A" w:rsidRPr="00995203" w14:paraId="20C5FCE9" w14:textId="77777777" w:rsidTr="00820A66">
        <w:trPr>
          <w:jc w:val="center"/>
        </w:trPr>
        <w:tc>
          <w:tcPr>
            <w:tcW w:w="2540" w:type="dxa"/>
            <w:shd w:val="clear" w:color="auto" w:fill="D9D9D9" w:themeFill="background1" w:themeFillShade="D9"/>
          </w:tcPr>
          <w:p w14:paraId="270287CA"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AI trained at 60 km/h</w:t>
            </w:r>
          </w:p>
        </w:tc>
        <w:tc>
          <w:tcPr>
            <w:tcW w:w="906" w:type="dxa"/>
          </w:tcPr>
          <w:p w14:paraId="27201B2A"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-5.444</w:t>
            </w:r>
          </w:p>
        </w:tc>
        <w:tc>
          <w:tcPr>
            <w:tcW w:w="895" w:type="dxa"/>
          </w:tcPr>
          <w:p w14:paraId="15BED860"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0.564</w:t>
            </w:r>
          </w:p>
        </w:tc>
        <w:tc>
          <w:tcPr>
            <w:tcW w:w="906" w:type="dxa"/>
          </w:tcPr>
          <w:p w14:paraId="557FA49A"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-4.425</w:t>
            </w:r>
          </w:p>
        </w:tc>
        <w:tc>
          <w:tcPr>
            <w:tcW w:w="895" w:type="dxa"/>
          </w:tcPr>
          <w:p w14:paraId="1CDA9DF6"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0.446</w:t>
            </w:r>
          </w:p>
        </w:tc>
        <w:tc>
          <w:tcPr>
            <w:tcW w:w="906" w:type="dxa"/>
          </w:tcPr>
          <w:p w14:paraId="09EA9D12"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-3.596</w:t>
            </w:r>
          </w:p>
        </w:tc>
        <w:tc>
          <w:tcPr>
            <w:tcW w:w="895" w:type="dxa"/>
          </w:tcPr>
          <w:p w14:paraId="08985F95"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0.381</w:t>
            </w:r>
          </w:p>
        </w:tc>
        <w:tc>
          <w:tcPr>
            <w:tcW w:w="906" w:type="dxa"/>
          </w:tcPr>
          <w:p w14:paraId="589798C4"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-3.398</w:t>
            </w:r>
          </w:p>
        </w:tc>
        <w:tc>
          <w:tcPr>
            <w:tcW w:w="895" w:type="dxa"/>
          </w:tcPr>
          <w:p w14:paraId="4ACC758A" w14:textId="77777777" w:rsidR="0033774A" w:rsidRPr="00995203" w:rsidRDefault="0033774A" w:rsidP="00820A66">
            <w:pPr>
              <w:jc w:val="center"/>
              <w:rPr>
                <w:rFonts w:ascii="Arial" w:hAnsi="Arial" w:cs="Arial"/>
                <w:sz w:val="20"/>
                <w:szCs w:val="20"/>
                <w:lang w:val="en-US"/>
              </w:rPr>
            </w:pPr>
            <w:r w:rsidRPr="00995203">
              <w:rPr>
                <w:rFonts w:ascii="Arial" w:hAnsi="Arial" w:cs="Arial"/>
                <w:sz w:val="20"/>
                <w:szCs w:val="20"/>
                <w:lang w:val="en-US"/>
              </w:rPr>
              <w:t>0.354</w:t>
            </w:r>
          </w:p>
        </w:tc>
      </w:tr>
    </w:tbl>
    <w:p w14:paraId="0DC65D53" w14:textId="3ECA4993" w:rsidR="0033774A" w:rsidRPr="00995203" w:rsidRDefault="0033774A" w:rsidP="00024894">
      <w:pPr>
        <w:rPr>
          <w:rFonts w:ascii="Arial" w:hAnsi="Arial" w:cs="Arial"/>
          <w:lang w:val="en-US"/>
        </w:rPr>
      </w:pPr>
    </w:p>
    <w:p w14:paraId="7E26A662" w14:textId="5AC631CF" w:rsidR="00CD155A" w:rsidRPr="00995203" w:rsidRDefault="00CD155A" w:rsidP="00CD155A">
      <w:pPr>
        <w:pStyle w:val="Caption"/>
        <w:jc w:val="center"/>
        <w:rPr>
          <w:rFonts w:ascii="Arial" w:hAnsi="Arial" w:cs="Arial"/>
          <w:lang w:val="en-US"/>
        </w:rPr>
      </w:pPr>
      <w:bookmarkStart w:id="58" w:name="_Ref159098991"/>
      <w:r w:rsidRPr="00995203">
        <w:rPr>
          <w:rFonts w:ascii="Arial" w:hAnsi="Arial" w:cs="Arial"/>
        </w:rPr>
        <w:t xml:space="preserve">Table </w:t>
      </w:r>
      <w:r w:rsidRPr="00995203">
        <w:rPr>
          <w:rFonts w:ascii="Arial" w:hAnsi="Arial" w:cs="Arial"/>
        </w:rPr>
        <w:fldChar w:fldCharType="begin"/>
      </w:r>
      <w:r w:rsidRPr="00995203">
        <w:rPr>
          <w:rFonts w:ascii="Arial" w:hAnsi="Arial" w:cs="Arial"/>
        </w:rPr>
        <w:instrText xml:space="preserve"> SEQ Table \* ARABIC </w:instrText>
      </w:r>
      <w:r w:rsidRPr="00995203">
        <w:rPr>
          <w:rFonts w:ascii="Arial" w:hAnsi="Arial" w:cs="Arial"/>
        </w:rPr>
        <w:fldChar w:fldCharType="separate"/>
      </w:r>
      <w:r w:rsidR="004A6901" w:rsidRPr="00995203">
        <w:rPr>
          <w:rFonts w:ascii="Arial" w:hAnsi="Arial" w:cs="Arial"/>
          <w:noProof/>
        </w:rPr>
        <w:t>9</w:t>
      </w:r>
      <w:r w:rsidRPr="00995203">
        <w:rPr>
          <w:rFonts w:ascii="Arial" w:hAnsi="Arial" w:cs="Arial"/>
          <w:noProof/>
        </w:rPr>
        <w:fldChar w:fldCharType="end"/>
      </w:r>
      <w:bookmarkEnd w:id="58"/>
      <w:r w:rsidRPr="00995203">
        <w:rPr>
          <w:rFonts w:ascii="Arial" w:hAnsi="Arial" w:cs="Arial"/>
          <w:color w:val="000000" w:themeColor="text1"/>
        </w:rPr>
        <w:tab/>
      </w:r>
      <w:r w:rsidRPr="00995203">
        <w:rPr>
          <w:rFonts w:ascii="Arial" w:hAnsi="Arial" w:cs="Arial"/>
          <w:color w:val="000000" w:themeColor="text1"/>
          <w:lang w:val="en-US"/>
        </w:rPr>
        <w:t xml:space="preserve">Intermediate KPIs for observation window of </w:t>
      </w:r>
      <w:r w:rsidRPr="00995203">
        <w:rPr>
          <w:rFonts w:ascii="Arial" w:hAnsi="Arial" w:cs="Arial"/>
          <w:color w:val="FF0000"/>
          <w:lang w:val="en-US"/>
        </w:rPr>
        <w:t>10/5ms</w:t>
      </w:r>
      <w:r w:rsidRPr="00995203">
        <w:rPr>
          <w:rFonts w:ascii="Arial" w:hAnsi="Arial" w:cs="Arial"/>
          <w:color w:val="000000" w:themeColor="text1"/>
          <w:lang w:val="en-US"/>
        </w:rPr>
        <w:t xml:space="preserve"> and prediction window of </w:t>
      </w:r>
      <w:r w:rsidRPr="00995203">
        <w:rPr>
          <w:rFonts w:ascii="Arial" w:eastAsia="Calibri" w:hAnsi="Arial" w:cs="Arial"/>
          <w:b w:val="0"/>
          <w:i/>
          <w:color w:val="000000" w:themeColor="text1"/>
          <w:lang w:val="en-US" w:eastAsia="zh-CN"/>
        </w:rPr>
        <w:br/>
      </w:r>
      <w:r w:rsidRPr="00995203">
        <w:rPr>
          <w:rFonts w:ascii="Arial" w:hAnsi="Arial" w:cs="Arial"/>
          <w:color w:val="000000" w:themeColor="text1"/>
          <w:lang w:val="en-US"/>
        </w:rPr>
        <w:t xml:space="preserve">4/5ms/5ms. </w:t>
      </w:r>
      <w:r w:rsidRPr="00995203">
        <w:rPr>
          <w:rFonts w:ascii="Arial" w:hAnsi="Arial" w:cs="Arial"/>
          <w:color w:val="ED7D31" w:themeColor="accent2"/>
          <w:lang w:val="en-US"/>
        </w:rPr>
        <w:t xml:space="preserve">Inference with 60 km/h </w:t>
      </w:r>
      <w:r w:rsidRPr="00995203">
        <w:rPr>
          <w:rFonts w:ascii="Arial" w:hAnsi="Arial" w:cs="Arial"/>
          <w:color w:val="000000" w:themeColor="text1"/>
          <w:lang w:val="en-US"/>
        </w:rPr>
        <w:t>channel data</w:t>
      </w:r>
    </w:p>
    <w:tbl>
      <w:tblPr>
        <w:tblStyle w:val="TableGrid"/>
        <w:tblW w:w="0" w:type="auto"/>
        <w:jc w:val="center"/>
        <w:tblLook w:val="04A0" w:firstRow="1" w:lastRow="0" w:firstColumn="1" w:lastColumn="0" w:noHBand="0" w:noVBand="1"/>
      </w:tblPr>
      <w:tblGrid>
        <w:gridCol w:w="2222"/>
        <w:gridCol w:w="794"/>
        <w:gridCol w:w="783"/>
        <w:gridCol w:w="794"/>
        <w:gridCol w:w="783"/>
        <w:gridCol w:w="794"/>
        <w:gridCol w:w="783"/>
        <w:gridCol w:w="794"/>
        <w:gridCol w:w="783"/>
      </w:tblGrid>
      <w:tr w:rsidR="00CD155A" w:rsidRPr="00995203" w14:paraId="6E426C76" w14:textId="77777777" w:rsidTr="00820A66">
        <w:trPr>
          <w:jc w:val="center"/>
        </w:trPr>
        <w:tc>
          <w:tcPr>
            <w:tcW w:w="2222" w:type="dxa"/>
            <w:shd w:val="clear" w:color="auto" w:fill="D9D9D9" w:themeFill="background1" w:themeFillShade="D9"/>
          </w:tcPr>
          <w:p w14:paraId="2BC9F065" w14:textId="77777777" w:rsidR="00CD155A" w:rsidRPr="00995203" w:rsidRDefault="00CD155A" w:rsidP="00820A66">
            <w:pPr>
              <w:jc w:val="center"/>
              <w:rPr>
                <w:rFonts w:ascii="Arial" w:hAnsi="Arial" w:cs="Arial"/>
                <w:sz w:val="20"/>
                <w:szCs w:val="20"/>
                <w:lang w:val="en-US"/>
              </w:rPr>
            </w:pPr>
            <w:r w:rsidRPr="00995203">
              <w:rPr>
                <w:rFonts w:ascii="Arial" w:eastAsia="SimSun" w:hAnsi="Arial" w:cs="Arial"/>
                <w:sz w:val="20"/>
                <w:szCs w:val="20"/>
                <w:lang w:val="en-US"/>
              </w:rPr>
              <w:t>Predicted slot</w:t>
            </w:r>
          </w:p>
        </w:tc>
        <w:tc>
          <w:tcPr>
            <w:tcW w:w="0" w:type="auto"/>
            <w:gridSpan w:val="2"/>
            <w:shd w:val="clear" w:color="auto" w:fill="D9D9D9" w:themeFill="background1" w:themeFillShade="D9"/>
          </w:tcPr>
          <w:p w14:paraId="7D1810A7"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1</w:t>
            </w:r>
          </w:p>
        </w:tc>
        <w:tc>
          <w:tcPr>
            <w:tcW w:w="0" w:type="auto"/>
            <w:gridSpan w:val="2"/>
            <w:shd w:val="clear" w:color="auto" w:fill="D9D9D9" w:themeFill="background1" w:themeFillShade="D9"/>
          </w:tcPr>
          <w:p w14:paraId="1F43DF31"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2</w:t>
            </w:r>
          </w:p>
        </w:tc>
        <w:tc>
          <w:tcPr>
            <w:tcW w:w="0" w:type="auto"/>
            <w:gridSpan w:val="2"/>
            <w:shd w:val="clear" w:color="auto" w:fill="D9D9D9" w:themeFill="background1" w:themeFillShade="D9"/>
          </w:tcPr>
          <w:p w14:paraId="09D60C55"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3</w:t>
            </w:r>
          </w:p>
        </w:tc>
        <w:tc>
          <w:tcPr>
            <w:tcW w:w="0" w:type="auto"/>
            <w:gridSpan w:val="2"/>
            <w:shd w:val="clear" w:color="auto" w:fill="D9D9D9" w:themeFill="background1" w:themeFillShade="D9"/>
          </w:tcPr>
          <w:p w14:paraId="73A3CED3"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4</w:t>
            </w:r>
          </w:p>
        </w:tc>
      </w:tr>
      <w:tr w:rsidR="00CD155A" w:rsidRPr="00995203" w14:paraId="7EA1F585" w14:textId="77777777" w:rsidTr="00820A66">
        <w:trPr>
          <w:jc w:val="center"/>
        </w:trPr>
        <w:tc>
          <w:tcPr>
            <w:tcW w:w="2222" w:type="dxa"/>
            <w:shd w:val="clear" w:color="auto" w:fill="D9D9D9" w:themeFill="background1" w:themeFillShade="D9"/>
          </w:tcPr>
          <w:p w14:paraId="0547D5CB"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KPIs</w:t>
            </w:r>
          </w:p>
        </w:tc>
        <w:tc>
          <w:tcPr>
            <w:tcW w:w="0" w:type="auto"/>
            <w:shd w:val="clear" w:color="auto" w:fill="F2F2F2" w:themeFill="background1" w:themeFillShade="F2"/>
          </w:tcPr>
          <w:p w14:paraId="2FE18804"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NMSE</w:t>
            </w:r>
          </w:p>
        </w:tc>
        <w:tc>
          <w:tcPr>
            <w:tcW w:w="0" w:type="auto"/>
            <w:shd w:val="clear" w:color="auto" w:fill="F2F2F2" w:themeFill="background1" w:themeFillShade="F2"/>
          </w:tcPr>
          <w:p w14:paraId="7A2BCEED"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SGCS</w:t>
            </w:r>
          </w:p>
        </w:tc>
        <w:tc>
          <w:tcPr>
            <w:tcW w:w="0" w:type="auto"/>
            <w:shd w:val="clear" w:color="auto" w:fill="F2F2F2" w:themeFill="background1" w:themeFillShade="F2"/>
          </w:tcPr>
          <w:p w14:paraId="7DAE5341"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NMSE</w:t>
            </w:r>
          </w:p>
        </w:tc>
        <w:tc>
          <w:tcPr>
            <w:tcW w:w="0" w:type="auto"/>
            <w:shd w:val="clear" w:color="auto" w:fill="F2F2F2" w:themeFill="background1" w:themeFillShade="F2"/>
          </w:tcPr>
          <w:p w14:paraId="23BCD9E1"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SGCS</w:t>
            </w:r>
          </w:p>
        </w:tc>
        <w:tc>
          <w:tcPr>
            <w:tcW w:w="0" w:type="auto"/>
            <w:shd w:val="clear" w:color="auto" w:fill="F2F2F2" w:themeFill="background1" w:themeFillShade="F2"/>
          </w:tcPr>
          <w:p w14:paraId="1EFF4A8E"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NMSE</w:t>
            </w:r>
          </w:p>
        </w:tc>
        <w:tc>
          <w:tcPr>
            <w:tcW w:w="0" w:type="auto"/>
            <w:shd w:val="clear" w:color="auto" w:fill="F2F2F2" w:themeFill="background1" w:themeFillShade="F2"/>
          </w:tcPr>
          <w:p w14:paraId="42DBFDCE"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SGCS</w:t>
            </w:r>
          </w:p>
        </w:tc>
        <w:tc>
          <w:tcPr>
            <w:tcW w:w="0" w:type="auto"/>
            <w:shd w:val="clear" w:color="auto" w:fill="F2F2F2" w:themeFill="background1" w:themeFillShade="F2"/>
          </w:tcPr>
          <w:p w14:paraId="0CA4A7F9"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NMSE</w:t>
            </w:r>
          </w:p>
        </w:tc>
        <w:tc>
          <w:tcPr>
            <w:tcW w:w="0" w:type="auto"/>
            <w:shd w:val="clear" w:color="auto" w:fill="F2F2F2" w:themeFill="background1" w:themeFillShade="F2"/>
          </w:tcPr>
          <w:p w14:paraId="23CCB0A8"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SGCS</w:t>
            </w:r>
          </w:p>
        </w:tc>
      </w:tr>
      <w:tr w:rsidR="00CD155A" w:rsidRPr="00995203" w14:paraId="4632F731" w14:textId="77777777" w:rsidTr="00820A66">
        <w:trPr>
          <w:jc w:val="center"/>
        </w:trPr>
        <w:tc>
          <w:tcPr>
            <w:tcW w:w="2222" w:type="dxa"/>
            <w:shd w:val="clear" w:color="auto" w:fill="D9D9D9" w:themeFill="background1" w:themeFillShade="D9"/>
          </w:tcPr>
          <w:p w14:paraId="2654DD03"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Nearest historical</w:t>
            </w:r>
          </w:p>
        </w:tc>
        <w:tc>
          <w:tcPr>
            <w:tcW w:w="0" w:type="auto"/>
          </w:tcPr>
          <w:p w14:paraId="20AF92EF"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3.392</w:t>
            </w:r>
          </w:p>
        </w:tc>
        <w:tc>
          <w:tcPr>
            <w:tcW w:w="0" w:type="auto"/>
          </w:tcPr>
          <w:p w14:paraId="0AA4A24F"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0.445</w:t>
            </w:r>
          </w:p>
        </w:tc>
        <w:tc>
          <w:tcPr>
            <w:tcW w:w="0" w:type="auto"/>
          </w:tcPr>
          <w:p w14:paraId="68F36F1D"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1.029</w:t>
            </w:r>
          </w:p>
        </w:tc>
        <w:tc>
          <w:tcPr>
            <w:tcW w:w="0" w:type="auto"/>
          </w:tcPr>
          <w:p w14:paraId="5DFA9123"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0.377</w:t>
            </w:r>
          </w:p>
        </w:tc>
        <w:tc>
          <w:tcPr>
            <w:tcW w:w="0" w:type="auto"/>
          </w:tcPr>
          <w:p w14:paraId="709ED13D"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3.106</w:t>
            </w:r>
          </w:p>
        </w:tc>
        <w:tc>
          <w:tcPr>
            <w:tcW w:w="0" w:type="auto"/>
          </w:tcPr>
          <w:p w14:paraId="17CE1616"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0.329</w:t>
            </w:r>
          </w:p>
        </w:tc>
        <w:tc>
          <w:tcPr>
            <w:tcW w:w="0" w:type="auto"/>
          </w:tcPr>
          <w:p w14:paraId="5832064F"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2.586</w:t>
            </w:r>
          </w:p>
        </w:tc>
        <w:tc>
          <w:tcPr>
            <w:tcW w:w="0" w:type="auto"/>
          </w:tcPr>
          <w:p w14:paraId="1228E702"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0.319</w:t>
            </w:r>
          </w:p>
        </w:tc>
      </w:tr>
      <w:tr w:rsidR="00CD155A" w:rsidRPr="00995203" w14:paraId="4FBFC026" w14:textId="77777777" w:rsidTr="00820A66">
        <w:trPr>
          <w:jc w:val="center"/>
        </w:trPr>
        <w:tc>
          <w:tcPr>
            <w:tcW w:w="2222" w:type="dxa"/>
            <w:shd w:val="clear" w:color="auto" w:fill="D9D9D9" w:themeFill="background1" w:themeFillShade="D9"/>
          </w:tcPr>
          <w:p w14:paraId="2C41E6DF"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Non-AI prediction</w:t>
            </w:r>
          </w:p>
        </w:tc>
        <w:tc>
          <w:tcPr>
            <w:tcW w:w="0" w:type="auto"/>
          </w:tcPr>
          <w:p w14:paraId="7742CB34"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-4.423</w:t>
            </w:r>
          </w:p>
        </w:tc>
        <w:tc>
          <w:tcPr>
            <w:tcW w:w="0" w:type="auto"/>
          </w:tcPr>
          <w:p w14:paraId="587A940F"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0.580</w:t>
            </w:r>
          </w:p>
        </w:tc>
        <w:tc>
          <w:tcPr>
            <w:tcW w:w="0" w:type="auto"/>
          </w:tcPr>
          <w:p w14:paraId="718EDB30"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-3.186</w:t>
            </w:r>
          </w:p>
        </w:tc>
        <w:tc>
          <w:tcPr>
            <w:tcW w:w="0" w:type="auto"/>
          </w:tcPr>
          <w:p w14:paraId="107BB52E"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0.438</w:t>
            </w:r>
          </w:p>
        </w:tc>
        <w:tc>
          <w:tcPr>
            <w:tcW w:w="0" w:type="auto"/>
          </w:tcPr>
          <w:p w14:paraId="74E25909"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-2.009</w:t>
            </w:r>
          </w:p>
        </w:tc>
        <w:tc>
          <w:tcPr>
            <w:tcW w:w="0" w:type="auto"/>
          </w:tcPr>
          <w:p w14:paraId="2A7E985F"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0.347</w:t>
            </w:r>
          </w:p>
        </w:tc>
        <w:tc>
          <w:tcPr>
            <w:tcW w:w="0" w:type="auto"/>
          </w:tcPr>
          <w:p w14:paraId="55A82FC7"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-1.768</w:t>
            </w:r>
          </w:p>
        </w:tc>
        <w:tc>
          <w:tcPr>
            <w:tcW w:w="0" w:type="auto"/>
          </w:tcPr>
          <w:p w14:paraId="303DD922"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0.322</w:t>
            </w:r>
          </w:p>
        </w:tc>
      </w:tr>
      <w:tr w:rsidR="00CD155A" w:rsidRPr="00995203" w14:paraId="4C031543" w14:textId="77777777" w:rsidTr="00820A66">
        <w:trPr>
          <w:jc w:val="center"/>
        </w:trPr>
        <w:tc>
          <w:tcPr>
            <w:tcW w:w="2222" w:type="dxa"/>
            <w:shd w:val="clear" w:color="auto" w:fill="D9D9D9" w:themeFill="background1" w:themeFillShade="D9"/>
          </w:tcPr>
          <w:p w14:paraId="0A3B40A2"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AI trained at 60 km/h</w:t>
            </w:r>
          </w:p>
        </w:tc>
        <w:tc>
          <w:tcPr>
            <w:tcW w:w="0" w:type="auto"/>
          </w:tcPr>
          <w:p w14:paraId="1E2B3DA0"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-5.920</w:t>
            </w:r>
          </w:p>
        </w:tc>
        <w:tc>
          <w:tcPr>
            <w:tcW w:w="0" w:type="auto"/>
          </w:tcPr>
          <w:p w14:paraId="7BE7F47E"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0.581</w:t>
            </w:r>
          </w:p>
        </w:tc>
        <w:tc>
          <w:tcPr>
            <w:tcW w:w="0" w:type="auto"/>
          </w:tcPr>
          <w:p w14:paraId="0C9B9005"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-4.926</w:t>
            </w:r>
          </w:p>
        </w:tc>
        <w:tc>
          <w:tcPr>
            <w:tcW w:w="0" w:type="auto"/>
          </w:tcPr>
          <w:p w14:paraId="46F0C83D"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0.447</w:t>
            </w:r>
          </w:p>
        </w:tc>
        <w:tc>
          <w:tcPr>
            <w:tcW w:w="0" w:type="auto"/>
          </w:tcPr>
          <w:p w14:paraId="1E3E9D63"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-4.221</w:t>
            </w:r>
          </w:p>
        </w:tc>
        <w:tc>
          <w:tcPr>
            <w:tcW w:w="0" w:type="auto"/>
          </w:tcPr>
          <w:p w14:paraId="63288E8B"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0.377</w:t>
            </w:r>
          </w:p>
        </w:tc>
        <w:tc>
          <w:tcPr>
            <w:tcW w:w="0" w:type="auto"/>
          </w:tcPr>
          <w:p w14:paraId="25F15173"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-4.065</w:t>
            </w:r>
          </w:p>
        </w:tc>
        <w:tc>
          <w:tcPr>
            <w:tcW w:w="0" w:type="auto"/>
          </w:tcPr>
          <w:p w14:paraId="35CE7248" w14:textId="77777777" w:rsidR="00CD155A" w:rsidRPr="00995203" w:rsidRDefault="00CD155A" w:rsidP="00820A66">
            <w:pPr>
              <w:jc w:val="center"/>
              <w:rPr>
                <w:rFonts w:ascii="Arial" w:hAnsi="Arial" w:cs="Arial"/>
                <w:sz w:val="20"/>
                <w:szCs w:val="20"/>
                <w:lang w:val="en-US"/>
              </w:rPr>
            </w:pPr>
            <w:r w:rsidRPr="00995203">
              <w:rPr>
                <w:rFonts w:ascii="Arial" w:hAnsi="Arial" w:cs="Arial"/>
                <w:sz w:val="20"/>
                <w:szCs w:val="20"/>
                <w:lang w:val="en-US"/>
              </w:rPr>
              <w:t>0.364</w:t>
            </w:r>
          </w:p>
        </w:tc>
      </w:tr>
    </w:tbl>
    <w:p w14:paraId="54BC3796" w14:textId="77777777" w:rsidR="00CD155A" w:rsidRPr="00995203" w:rsidRDefault="00CD155A" w:rsidP="00024894">
      <w:pPr>
        <w:rPr>
          <w:rFonts w:ascii="Arial" w:hAnsi="Arial" w:cs="Arial"/>
          <w:lang w:val="en-US"/>
        </w:rPr>
      </w:pPr>
    </w:p>
    <w:p w14:paraId="4C5504C0" w14:textId="77777777" w:rsidR="00F507D1" w:rsidRPr="00B71D63" w:rsidRDefault="00F507D1" w:rsidP="00CE0424">
      <w:pPr>
        <w:pStyle w:val="Heading1"/>
        <w:rPr>
          <w:lang w:val="en-US"/>
        </w:rPr>
      </w:pPr>
      <w:r w:rsidRPr="00B71D63">
        <w:rPr>
          <w:lang w:val="en-US"/>
        </w:rPr>
        <w:t>References</w:t>
      </w:r>
    </w:p>
    <w:p w14:paraId="6770E5DC" w14:textId="6445335E" w:rsidR="00E24EB1" w:rsidRPr="008C3B2E" w:rsidRDefault="00F26AC7" w:rsidP="00F26AC7">
      <w:pPr>
        <w:pStyle w:val="Reference"/>
        <w:rPr>
          <w:rFonts w:ascii="Arial" w:hAnsi="Arial" w:cs="Arial"/>
          <w:sz w:val="20"/>
          <w:szCs w:val="20"/>
          <w:lang w:val="en-US"/>
        </w:rPr>
      </w:pPr>
      <w:bookmarkStart w:id="59" w:name="_Ref155698156"/>
      <w:bookmarkStart w:id="60" w:name="_Ref155373154"/>
      <w:bookmarkStart w:id="61" w:name="_Ref174151459"/>
      <w:bookmarkStart w:id="62" w:name="_Ref189809556"/>
      <w:r w:rsidRPr="008C3B2E">
        <w:rPr>
          <w:rFonts w:ascii="Arial" w:hAnsi="Arial" w:cs="Arial"/>
          <w:sz w:val="20"/>
          <w:szCs w:val="20"/>
          <w:lang w:val="en-US"/>
        </w:rPr>
        <w:t>3GPP TR 38.843 V2.0.1 (2023-12), Study on Artificial Intelligence (AI)/Machine Learning (ML) for NR air interface (Release 18).</w:t>
      </w:r>
      <w:bookmarkEnd w:id="59"/>
    </w:p>
    <w:p w14:paraId="16C5354A" w14:textId="77777777" w:rsidR="005D0D1E" w:rsidRPr="008C3B2E" w:rsidRDefault="005D0D1E" w:rsidP="000F4A7D">
      <w:pPr>
        <w:pStyle w:val="Reference"/>
        <w:rPr>
          <w:rFonts w:ascii="Arial" w:hAnsi="Arial" w:cs="Arial"/>
          <w:sz w:val="20"/>
          <w:szCs w:val="20"/>
          <w:lang w:val="en-US"/>
        </w:rPr>
      </w:pPr>
      <w:bookmarkStart w:id="63" w:name="_Ref155559231"/>
      <w:r w:rsidRPr="008C3B2E">
        <w:rPr>
          <w:rFonts w:ascii="Arial" w:hAnsi="Arial" w:cs="Arial"/>
          <w:sz w:val="20"/>
          <w:szCs w:val="20"/>
          <w:lang w:val="en-US"/>
        </w:rPr>
        <w:t>RP-234039, "New WID on Artificial Intelligence (AI)/Machine Learning (ML) for NR Air Interface," Qualcomm (Moderator), 3GPP TSG RAN Meeting #102, Edinburgh, Scotland, December 11-15, 2023.</w:t>
      </w:r>
      <w:bookmarkEnd w:id="60"/>
      <w:bookmarkEnd w:id="63"/>
    </w:p>
    <w:bookmarkEnd w:id="61"/>
    <w:bookmarkEnd w:id="62"/>
    <w:p w14:paraId="70171A66" w14:textId="6C7D2F93" w:rsidR="003A7EF3" w:rsidRPr="008C3B2E" w:rsidRDefault="00407DC2" w:rsidP="00B71D63">
      <w:pPr>
        <w:pStyle w:val="Reference"/>
        <w:rPr>
          <w:rFonts w:ascii="Arial" w:hAnsi="Arial" w:cs="Arial"/>
          <w:sz w:val="20"/>
          <w:szCs w:val="20"/>
          <w:lang w:val="en-US"/>
        </w:rPr>
      </w:pPr>
      <w:r w:rsidRPr="008C3B2E">
        <w:rPr>
          <w:rFonts w:ascii="Arial" w:hAnsi="Arial" w:cs="Arial"/>
          <w:color w:val="222222"/>
          <w:sz w:val="20"/>
          <w:szCs w:val="20"/>
          <w:shd w:val="clear" w:color="auto" w:fill="FFFFFF"/>
          <w:lang w:val="en-US"/>
        </w:rPr>
        <w:t xml:space="preserve">Phuong, Mary, and Marcus </w:t>
      </w:r>
      <w:proofErr w:type="spellStart"/>
      <w:r w:rsidRPr="008C3B2E">
        <w:rPr>
          <w:rFonts w:ascii="Arial" w:hAnsi="Arial" w:cs="Arial"/>
          <w:color w:val="222222"/>
          <w:sz w:val="20"/>
          <w:szCs w:val="20"/>
          <w:shd w:val="clear" w:color="auto" w:fill="FFFFFF"/>
          <w:lang w:val="en-US"/>
        </w:rPr>
        <w:t>Hutter</w:t>
      </w:r>
      <w:proofErr w:type="spellEnd"/>
      <w:r w:rsidRPr="008C3B2E">
        <w:rPr>
          <w:rFonts w:ascii="Arial" w:hAnsi="Arial" w:cs="Arial"/>
          <w:color w:val="222222"/>
          <w:sz w:val="20"/>
          <w:szCs w:val="20"/>
          <w:shd w:val="clear" w:color="auto" w:fill="FFFFFF"/>
          <w:lang w:val="en-US"/>
        </w:rPr>
        <w:t>. "Formal algorithms for transformers." </w:t>
      </w:r>
      <w:proofErr w:type="spellStart"/>
      <w:r w:rsidRPr="008C3B2E">
        <w:rPr>
          <w:rFonts w:ascii="Arial" w:hAnsi="Arial" w:cs="Arial"/>
          <w:i/>
          <w:iCs/>
          <w:color w:val="222222"/>
          <w:sz w:val="20"/>
          <w:szCs w:val="20"/>
          <w:shd w:val="clear" w:color="auto" w:fill="FFFFFF"/>
          <w:lang w:val="en-US"/>
        </w:rPr>
        <w:t>arXiv</w:t>
      </w:r>
      <w:proofErr w:type="spellEnd"/>
      <w:r w:rsidRPr="008C3B2E">
        <w:rPr>
          <w:rFonts w:ascii="Arial" w:hAnsi="Arial" w:cs="Arial"/>
          <w:i/>
          <w:iCs/>
          <w:color w:val="222222"/>
          <w:sz w:val="20"/>
          <w:szCs w:val="20"/>
          <w:shd w:val="clear" w:color="auto" w:fill="FFFFFF"/>
          <w:lang w:val="en-US"/>
        </w:rPr>
        <w:t xml:space="preserve"> preprint arXiv:2207.09238</w:t>
      </w:r>
      <w:r w:rsidRPr="008C3B2E">
        <w:rPr>
          <w:rFonts w:ascii="Arial" w:hAnsi="Arial" w:cs="Arial"/>
          <w:color w:val="222222"/>
          <w:sz w:val="20"/>
          <w:szCs w:val="20"/>
          <w:shd w:val="clear" w:color="auto" w:fill="FFFFFF"/>
          <w:lang w:val="en-US"/>
        </w:rPr>
        <w:t> (2022).</w:t>
      </w:r>
      <w:bookmarkStart w:id="64" w:name="_Ref158656560"/>
      <w:bookmarkEnd w:id="64"/>
    </w:p>
    <w:sectPr w:rsidR="003A7EF3" w:rsidRPr="008C3B2E" w:rsidSect="008D3F46">
      <w:footerReference w:type="default" r:id="rId2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AFED6" w14:textId="77777777" w:rsidR="008D3F46" w:rsidRDefault="008D3F46" w:rsidP="00024894">
      <w:r>
        <w:separator/>
      </w:r>
    </w:p>
  </w:endnote>
  <w:endnote w:type="continuationSeparator" w:id="0">
    <w:p w14:paraId="50F59D9F" w14:textId="77777777" w:rsidR="008D3F46" w:rsidRDefault="008D3F46" w:rsidP="00024894">
      <w:r>
        <w:continuationSeparator/>
      </w:r>
    </w:p>
  </w:endnote>
  <w:endnote w:type="continuationNotice" w:id="1">
    <w:p w14:paraId="702E3767" w14:textId="77777777" w:rsidR="008D3F46" w:rsidRDefault="008D3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CDF96" w14:textId="7C937973"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A4F66" w14:textId="77777777" w:rsidR="008D3F46" w:rsidRDefault="008D3F46" w:rsidP="00024894">
      <w:r>
        <w:separator/>
      </w:r>
    </w:p>
  </w:footnote>
  <w:footnote w:type="continuationSeparator" w:id="0">
    <w:p w14:paraId="30FA0FA6" w14:textId="77777777" w:rsidR="008D3F46" w:rsidRDefault="008D3F46" w:rsidP="00024894">
      <w:r>
        <w:continuationSeparator/>
      </w:r>
    </w:p>
  </w:footnote>
  <w:footnote w:type="continuationNotice" w:id="1">
    <w:p w14:paraId="536FBA40" w14:textId="77777777" w:rsidR="008D3F46" w:rsidRDefault="008D3F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90663A"/>
    <w:multiLevelType w:val="hybridMultilevel"/>
    <w:tmpl w:val="3D7633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339D9"/>
    <w:multiLevelType w:val="multilevel"/>
    <w:tmpl w:val="7D550C99"/>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A52ABD"/>
    <w:multiLevelType w:val="hybridMultilevel"/>
    <w:tmpl w:val="BDC4A2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603426"/>
    <w:multiLevelType w:val="hybridMultilevel"/>
    <w:tmpl w:val="C72C8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470FDD"/>
    <w:multiLevelType w:val="hybridMultilevel"/>
    <w:tmpl w:val="7DCEEB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0371B5"/>
    <w:multiLevelType w:val="hybridMultilevel"/>
    <w:tmpl w:val="F4EC9F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DDD2E3C"/>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F4530E"/>
    <w:multiLevelType w:val="hybridMultilevel"/>
    <w:tmpl w:val="F51CDA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9D624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80A720B"/>
    <w:multiLevelType w:val="hybridMultilevel"/>
    <w:tmpl w:val="C318EE3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0673B2"/>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9E4456"/>
    <w:multiLevelType w:val="hybridMultilevel"/>
    <w:tmpl w:val="BA840430"/>
    <w:lvl w:ilvl="0" w:tplc="F0DA77F0">
      <w:start w:val="1"/>
      <w:numFmt w:val="upperRoman"/>
      <w:lvlText w:val="%1."/>
      <w:lvlJc w:val="right"/>
      <w:pPr>
        <w:ind w:left="720" w:hanging="360"/>
      </w:pPr>
    </w:lvl>
    <w:lvl w:ilvl="1" w:tplc="B7F60DC2">
      <w:start w:val="1"/>
      <w:numFmt w:val="upperRoman"/>
      <w:lvlText w:val="%2."/>
      <w:lvlJc w:val="right"/>
      <w:pPr>
        <w:ind w:left="720" w:hanging="360"/>
      </w:pPr>
    </w:lvl>
    <w:lvl w:ilvl="2" w:tplc="2BB4269A">
      <w:start w:val="1"/>
      <w:numFmt w:val="upperRoman"/>
      <w:lvlText w:val="%3."/>
      <w:lvlJc w:val="right"/>
      <w:pPr>
        <w:ind w:left="720" w:hanging="360"/>
      </w:pPr>
    </w:lvl>
    <w:lvl w:ilvl="3" w:tplc="30221846">
      <w:start w:val="1"/>
      <w:numFmt w:val="upperRoman"/>
      <w:lvlText w:val="%4."/>
      <w:lvlJc w:val="right"/>
      <w:pPr>
        <w:ind w:left="720" w:hanging="360"/>
      </w:pPr>
    </w:lvl>
    <w:lvl w:ilvl="4" w:tplc="8648F0D6">
      <w:start w:val="1"/>
      <w:numFmt w:val="upperRoman"/>
      <w:lvlText w:val="%5."/>
      <w:lvlJc w:val="right"/>
      <w:pPr>
        <w:ind w:left="720" w:hanging="360"/>
      </w:pPr>
    </w:lvl>
    <w:lvl w:ilvl="5" w:tplc="C8F033C2">
      <w:start w:val="1"/>
      <w:numFmt w:val="upperRoman"/>
      <w:lvlText w:val="%6."/>
      <w:lvlJc w:val="right"/>
      <w:pPr>
        <w:ind w:left="720" w:hanging="360"/>
      </w:pPr>
    </w:lvl>
    <w:lvl w:ilvl="6" w:tplc="284EB20E">
      <w:start w:val="1"/>
      <w:numFmt w:val="upperRoman"/>
      <w:lvlText w:val="%7."/>
      <w:lvlJc w:val="right"/>
      <w:pPr>
        <w:ind w:left="720" w:hanging="360"/>
      </w:pPr>
    </w:lvl>
    <w:lvl w:ilvl="7" w:tplc="73005406">
      <w:start w:val="1"/>
      <w:numFmt w:val="upperRoman"/>
      <w:lvlText w:val="%8."/>
      <w:lvlJc w:val="right"/>
      <w:pPr>
        <w:ind w:left="720" w:hanging="360"/>
      </w:pPr>
    </w:lvl>
    <w:lvl w:ilvl="8" w:tplc="050CF3D8">
      <w:start w:val="1"/>
      <w:numFmt w:val="upperRoman"/>
      <w:lvlText w:val="%9."/>
      <w:lvlJc w:val="right"/>
      <w:pPr>
        <w:ind w:left="720" w:hanging="360"/>
      </w:pPr>
    </w:lvl>
  </w:abstractNum>
  <w:abstractNum w:abstractNumId="28"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C1BA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5BF1396"/>
    <w:multiLevelType w:val="hybridMultilevel"/>
    <w:tmpl w:val="CC6A958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01597798">
    <w:abstractNumId w:val="20"/>
  </w:num>
  <w:num w:numId="2" w16cid:durableId="415564987">
    <w:abstractNumId w:val="17"/>
  </w:num>
  <w:num w:numId="3" w16cid:durableId="867568839">
    <w:abstractNumId w:val="0"/>
  </w:num>
  <w:num w:numId="4" w16cid:durableId="1207719406">
    <w:abstractNumId w:val="22"/>
  </w:num>
  <w:num w:numId="5" w16cid:durableId="4669518">
    <w:abstractNumId w:val="23"/>
  </w:num>
  <w:num w:numId="6" w16cid:durableId="642733273">
    <w:abstractNumId w:val="26"/>
  </w:num>
  <w:num w:numId="7" w16cid:durableId="1492598676">
    <w:abstractNumId w:val="8"/>
  </w:num>
  <w:num w:numId="8" w16cid:durableId="1328627241">
    <w:abstractNumId w:val="9"/>
  </w:num>
  <w:num w:numId="9" w16cid:durableId="1046876792">
    <w:abstractNumId w:val="3"/>
  </w:num>
  <w:num w:numId="10" w16cid:durableId="1115516000">
    <w:abstractNumId w:val="33"/>
  </w:num>
  <w:num w:numId="11" w16cid:durableId="68769850">
    <w:abstractNumId w:val="14"/>
  </w:num>
  <w:num w:numId="12" w16cid:durableId="654771362">
    <w:abstractNumId w:val="32"/>
  </w:num>
  <w:num w:numId="13" w16cid:durableId="797837551">
    <w:abstractNumId w:val="18"/>
  </w:num>
  <w:num w:numId="14" w16cid:durableId="1573268883">
    <w:abstractNumId w:val="25"/>
  </w:num>
  <w:num w:numId="15" w16cid:durableId="795639266">
    <w:abstractNumId w:val="2"/>
  </w:num>
  <w:num w:numId="16" w16cid:durableId="1480851807">
    <w:abstractNumId w:val="21"/>
  </w:num>
  <w:num w:numId="17" w16cid:durableId="169758662">
    <w:abstractNumId w:val="13"/>
  </w:num>
  <w:num w:numId="18" w16cid:durableId="249854933">
    <w:abstractNumId w:val="11"/>
  </w:num>
  <w:num w:numId="19" w16cid:durableId="1564294928">
    <w:abstractNumId w:val="34"/>
  </w:num>
  <w:num w:numId="20" w16cid:durableId="2072192984">
    <w:abstractNumId w:val="31"/>
  </w:num>
  <w:num w:numId="21" w16cid:durableId="1848983331">
    <w:abstractNumId w:val="10"/>
  </w:num>
  <w:num w:numId="22" w16cid:durableId="1956132914">
    <w:abstractNumId w:val="15"/>
  </w:num>
  <w:num w:numId="23" w16cid:durableId="1594506458">
    <w:abstractNumId w:val="16"/>
  </w:num>
  <w:num w:numId="24" w16cid:durableId="357774971">
    <w:abstractNumId w:val="28"/>
  </w:num>
  <w:num w:numId="25" w16cid:durableId="1916236463">
    <w:abstractNumId w:val="29"/>
  </w:num>
  <w:num w:numId="26" w16cid:durableId="243497689">
    <w:abstractNumId w:val="17"/>
  </w:num>
  <w:num w:numId="27" w16cid:durableId="1514608665">
    <w:abstractNumId w:val="24"/>
  </w:num>
  <w:num w:numId="28" w16cid:durableId="89877">
    <w:abstractNumId w:val="5"/>
  </w:num>
  <w:num w:numId="29" w16cid:durableId="1033993519">
    <w:abstractNumId w:val="30"/>
  </w:num>
  <w:num w:numId="30" w16cid:durableId="2019770428">
    <w:abstractNumId w:val="18"/>
  </w:num>
  <w:num w:numId="31" w16cid:durableId="975452346">
    <w:abstractNumId w:val="18"/>
  </w:num>
  <w:num w:numId="32" w16cid:durableId="1394698237">
    <w:abstractNumId w:val="7"/>
  </w:num>
  <w:num w:numId="33" w16cid:durableId="520707141">
    <w:abstractNumId w:val="4"/>
  </w:num>
  <w:num w:numId="34" w16cid:durableId="1338118505">
    <w:abstractNumId w:val="12"/>
  </w:num>
  <w:num w:numId="35" w16cid:durableId="1248227245">
    <w:abstractNumId w:val="1"/>
  </w:num>
  <w:num w:numId="36" w16cid:durableId="2099786311">
    <w:abstractNumId w:val="6"/>
  </w:num>
  <w:num w:numId="37" w16cid:durableId="1728645692">
    <w:abstractNumId w:val="19"/>
  </w:num>
  <w:num w:numId="38" w16cid:durableId="1300108593">
    <w:abstractNumId w:val="22"/>
  </w:num>
  <w:num w:numId="39" w16cid:durableId="1697584332">
    <w:abstractNumId w:val="22"/>
  </w:num>
  <w:num w:numId="40" w16cid:durableId="529301249">
    <w:abstractNumId w:val="22"/>
  </w:num>
  <w:num w:numId="41" w16cid:durableId="107629344">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ja-JP" w:vendorID="64" w:dllVersion="0" w:nlCheck="1" w:checkStyle="1"/>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24"/>
    <w:rsid w:val="000006E1"/>
    <w:rsid w:val="00000784"/>
    <w:rsid w:val="00002608"/>
    <w:rsid w:val="000029C2"/>
    <w:rsid w:val="00002A37"/>
    <w:rsid w:val="00003874"/>
    <w:rsid w:val="00003893"/>
    <w:rsid w:val="00003D18"/>
    <w:rsid w:val="00003EE1"/>
    <w:rsid w:val="000049E0"/>
    <w:rsid w:val="000051EE"/>
    <w:rsid w:val="0000564C"/>
    <w:rsid w:val="00006370"/>
    <w:rsid w:val="00006446"/>
    <w:rsid w:val="00006896"/>
    <w:rsid w:val="00007B9F"/>
    <w:rsid w:val="00007CDC"/>
    <w:rsid w:val="00007ED5"/>
    <w:rsid w:val="0001007B"/>
    <w:rsid w:val="00010A05"/>
    <w:rsid w:val="00010F5A"/>
    <w:rsid w:val="00011B28"/>
    <w:rsid w:val="00011DD6"/>
    <w:rsid w:val="00012B02"/>
    <w:rsid w:val="00012B50"/>
    <w:rsid w:val="00013113"/>
    <w:rsid w:val="000139E7"/>
    <w:rsid w:val="0001411C"/>
    <w:rsid w:val="000149AC"/>
    <w:rsid w:val="00014DA0"/>
    <w:rsid w:val="000150CB"/>
    <w:rsid w:val="00015B4A"/>
    <w:rsid w:val="00015D15"/>
    <w:rsid w:val="0001630B"/>
    <w:rsid w:val="00016FB2"/>
    <w:rsid w:val="00017271"/>
    <w:rsid w:val="000174C3"/>
    <w:rsid w:val="00017F84"/>
    <w:rsid w:val="00020A69"/>
    <w:rsid w:val="000210FE"/>
    <w:rsid w:val="00021497"/>
    <w:rsid w:val="00021FF7"/>
    <w:rsid w:val="00022CC6"/>
    <w:rsid w:val="00022DB7"/>
    <w:rsid w:val="000236D2"/>
    <w:rsid w:val="000244E4"/>
    <w:rsid w:val="00024894"/>
    <w:rsid w:val="0002564D"/>
    <w:rsid w:val="00025ECA"/>
    <w:rsid w:val="00026172"/>
    <w:rsid w:val="000274D4"/>
    <w:rsid w:val="00030030"/>
    <w:rsid w:val="00030727"/>
    <w:rsid w:val="00030D18"/>
    <w:rsid w:val="00031B86"/>
    <w:rsid w:val="00032415"/>
    <w:rsid w:val="0003259B"/>
    <w:rsid w:val="000325B8"/>
    <w:rsid w:val="00032EDD"/>
    <w:rsid w:val="0003351C"/>
    <w:rsid w:val="00033911"/>
    <w:rsid w:val="0003395C"/>
    <w:rsid w:val="00033F40"/>
    <w:rsid w:val="000345AC"/>
    <w:rsid w:val="0003476C"/>
    <w:rsid w:val="0003484D"/>
    <w:rsid w:val="000348E8"/>
    <w:rsid w:val="00034C15"/>
    <w:rsid w:val="00034DC9"/>
    <w:rsid w:val="00035506"/>
    <w:rsid w:val="00035ADE"/>
    <w:rsid w:val="00036BA1"/>
    <w:rsid w:val="00036D9E"/>
    <w:rsid w:val="00037079"/>
    <w:rsid w:val="00037765"/>
    <w:rsid w:val="00037A98"/>
    <w:rsid w:val="00037D8E"/>
    <w:rsid w:val="0004003A"/>
    <w:rsid w:val="00041459"/>
    <w:rsid w:val="00041676"/>
    <w:rsid w:val="0004202C"/>
    <w:rsid w:val="000420AF"/>
    <w:rsid w:val="000422E2"/>
    <w:rsid w:val="000424F8"/>
    <w:rsid w:val="0004281D"/>
    <w:rsid w:val="00042B10"/>
    <w:rsid w:val="00042F22"/>
    <w:rsid w:val="000434D4"/>
    <w:rsid w:val="0004399A"/>
    <w:rsid w:val="00043ADD"/>
    <w:rsid w:val="00043B53"/>
    <w:rsid w:val="00043C42"/>
    <w:rsid w:val="00044419"/>
    <w:rsid w:val="000444EF"/>
    <w:rsid w:val="00044872"/>
    <w:rsid w:val="000454B7"/>
    <w:rsid w:val="00045552"/>
    <w:rsid w:val="0004565D"/>
    <w:rsid w:val="00045669"/>
    <w:rsid w:val="00045F9D"/>
    <w:rsid w:val="00046104"/>
    <w:rsid w:val="00046A97"/>
    <w:rsid w:val="00047211"/>
    <w:rsid w:val="00047C20"/>
    <w:rsid w:val="00047F95"/>
    <w:rsid w:val="000504CB"/>
    <w:rsid w:val="00051339"/>
    <w:rsid w:val="00051517"/>
    <w:rsid w:val="000515A9"/>
    <w:rsid w:val="0005264A"/>
    <w:rsid w:val="000527AB"/>
    <w:rsid w:val="00052A07"/>
    <w:rsid w:val="00052D5F"/>
    <w:rsid w:val="000534BC"/>
    <w:rsid w:val="000534E3"/>
    <w:rsid w:val="0005433B"/>
    <w:rsid w:val="00054B53"/>
    <w:rsid w:val="00055739"/>
    <w:rsid w:val="0005596E"/>
    <w:rsid w:val="0005606A"/>
    <w:rsid w:val="000568AC"/>
    <w:rsid w:val="00057117"/>
    <w:rsid w:val="0006096A"/>
    <w:rsid w:val="00060C77"/>
    <w:rsid w:val="00061367"/>
    <w:rsid w:val="0006146C"/>
    <w:rsid w:val="000616E7"/>
    <w:rsid w:val="00061BB4"/>
    <w:rsid w:val="000621D7"/>
    <w:rsid w:val="00062265"/>
    <w:rsid w:val="0006227B"/>
    <w:rsid w:val="0006365E"/>
    <w:rsid w:val="0006369E"/>
    <w:rsid w:val="0006487E"/>
    <w:rsid w:val="00064F1D"/>
    <w:rsid w:val="0006510B"/>
    <w:rsid w:val="00065E05"/>
    <w:rsid w:val="00065E1A"/>
    <w:rsid w:val="00066431"/>
    <w:rsid w:val="00066445"/>
    <w:rsid w:val="00066452"/>
    <w:rsid w:val="000674F7"/>
    <w:rsid w:val="00067D78"/>
    <w:rsid w:val="00071A49"/>
    <w:rsid w:val="00072F7E"/>
    <w:rsid w:val="000734CD"/>
    <w:rsid w:val="00073907"/>
    <w:rsid w:val="00073B28"/>
    <w:rsid w:val="00073BDB"/>
    <w:rsid w:val="00074487"/>
    <w:rsid w:val="00074855"/>
    <w:rsid w:val="00075044"/>
    <w:rsid w:val="00075558"/>
    <w:rsid w:val="000764BC"/>
    <w:rsid w:val="00077E5F"/>
    <w:rsid w:val="00080099"/>
    <w:rsid w:val="0008036A"/>
    <w:rsid w:val="00080790"/>
    <w:rsid w:val="00080854"/>
    <w:rsid w:val="00080BAB"/>
    <w:rsid w:val="00080C13"/>
    <w:rsid w:val="00080CA9"/>
    <w:rsid w:val="00080EA0"/>
    <w:rsid w:val="0008171A"/>
    <w:rsid w:val="00081AE6"/>
    <w:rsid w:val="000821CB"/>
    <w:rsid w:val="00083CBF"/>
    <w:rsid w:val="0008428B"/>
    <w:rsid w:val="000846EB"/>
    <w:rsid w:val="0008559F"/>
    <w:rsid w:val="000855AE"/>
    <w:rsid w:val="000855EB"/>
    <w:rsid w:val="00085B52"/>
    <w:rsid w:val="000866F2"/>
    <w:rsid w:val="000869FA"/>
    <w:rsid w:val="00086EE4"/>
    <w:rsid w:val="00086F22"/>
    <w:rsid w:val="00087919"/>
    <w:rsid w:val="00087EE4"/>
    <w:rsid w:val="0009009F"/>
    <w:rsid w:val="00090EDD"/>
    <w:rsid w:val="00091289"/>
    <w:rsid w:val="00091557"/>
    <w:rsid w:val="0009161A"/>
    <w:rsid w:val="00091E71"/>
    <w:rsid w:val="000924C1"/>
    <w:rsid w:val="000924F0"/>
    <w:rsid w:val="00092823"/>
    <w:rsid w:val="00093474"/>
    <w:rsid w:val="00093A6D"/>
    <w:rsid w:val="00094A84"/>
    <w:rsid w:val="00094ECB"/>
    <w:rsid w:val="0009510F"/>
    <w:rsid w:val="0009668D"/>
    <w:rsid w:val="00096B2A"/>
    <w:rsid w:val="000977A2"/>
    <w:rsid w:val="00097F15"/>
    <w:rsid w:val="000A01A4"/>
    <w:rsid w:val="000A0B77"/>
    <w:rsid w:val="000A1327"/>
    <w:rsid w:val="000A1B7B"/>
    <w:rsid w:val="000A1FF5"/>
    <w:rsid w:val="000A245B"/>
    <w:rsid w:val="000A306F"/>
    <w:rsid w:val="000A3104"/>
    <w:rsid w:val="000A3679"/>
    <w:rsid w:val="000A4688"/>
    <w:rsid w:val="000A4CB3"/>
    <w:rsid w:val="000A4D67"/>
    <w:rsid w:val="000A50E5"/>
    <w:rsid w:val="000A533D"/>
    <w:rsid w:val="000A5481"/>
    <w:rsid w:val="000A56F2"/>
    <w:rsid w:val="000A5EF5"/>
    <w:rsid w:val="000A61D6"/>
    <w:rsid w:val="000A70CF"/>
    <w:rsid w:val="000A715E"/>
    <w:rsid w:val="000A73AB"/>
    <w:rsid w:val="000A7751"/>
    <w:rsid w:val="000A7991"/>
    <w:rsid w:val="000B0031"/>
    <w:rsid w:val="000B0794"/>
    <w:rsid w:val="000B0B80"/>
    <w:rsid w:val="000B119A"/>
    <w:rsid w:val="000B1451"/>
    <w:rsid w:val="000B15D2"/>
    <w:rsid w:val="000B18F2"/>
    <w:rsid w:val="000B2719"/>
    <w:rsid w:val="000B35F3"/>
    <w:rsid w:val="000B3983"/>
    <w:rsid w:val="000B3A8F"/>
    <w:rsid w:val="000B3B79"/>
    <w:rsid w:val="000B3C5B"/>
    <w:rsid w:val="000B4844"/>
    <w:rsid w:val="000B4AB9"/>
    <w:rsid w:val="000B5627"/>
    <w:rsid w:val="000B58C3"/>
    <w:rsid w:val="000B6068"/>
    <w:rsid w:val="000B61E9"/>
    <w:rsid w:val="000B64D1"/>
    <w:rsid w:val="000B6CA6"/>
    <w:rsid w:val="000B74AC"/>
    <w:rsid w:val="000C06FC"/>
    <w:rsid w:val="000C0A04"/>
    <w:rsid w:val="000C165A"/>
    <w:rsid w:val="000C1A9A"/>
    <w:rsid w:val="000C2576"/>
    <w:rsid w:val="000C2A42"/>
    <w:rsid w:val="000C2D98"/>
    <w:rsid w:val="000C2E19"/>
    <w:rsid w:val="000C30FC"/>
    <w:rsid w:val="000C3338"/>
    <w:rsid w:val="000C37C8"/>
    <w:rsid w:val="000C3DC6"/>
    <w:rsid w:val="000C3F18"/>
    <w:rsid w:val="000C5037"/>
    <w:rsid w:val="000C5F7B"/>
    <w:rsid w:val="000C62D8"/>
    <w:rsid w:val="000C6DA0"/>
    <w:rsid w:val="000D0D07"/>
    <w:rsid w:val="000D0F95"/>
    <w:rsid w:val="000D1A2D"/>
    <w:rsid w:val="000D1A62"/>
    <w:rsid w:val="000D3397"/>
    <w:rsid w:val="000D3D71"/>
    <w:rsid w:val="000D3E6E"/>
    <w:rsid w:val="000D463C"/>
    <w:rsid w:val="000D4797"/>
    <w:rsid w:val="000D547C"/>
    <w:rsid w:val="000D54EB"/>
    <w:rsid w:val="000D576C"/>
    <w:rsid w:val="000D73D6"/>
    <w:rsid w:val="000D745D"/>
    <w:rsid w:val="000D775E"/>
    <w:rsid w:val="000D7F24"/>
    <w:rsid w:val="000D7F92"/>
    <w:rsid w:val="000E0527"/>
    <w:rsid w:val="000E0930"/>
    <w:rsid w:val="000E0D75"/>
    <w:rsid w:val="000E12B6"/>
    <w:rsid w:val="000E1847"/>
    <w:rsid w:val="000E1905"/>
    <w:rsid w:val="000E1DBB"/>
    <w:rsid w:val="000E1E7D"/>
    <w:rsid w:val="000E1E92"/>
    <w:rsid w:val="000E221A"/>
    <w:rsid w:val="000E2540"/>
    <w:rsid w:val="000E2AFA"/>
    <w:rsid w:val="000E2D78"/>
    <w:rsid w:val="000E35F1"/>
    <w:rsid w:val="000E3C82"/>
    <w:rsid w:val="000E4702"/>
    <w:rsid w:val="000E49FF"/>
    <w:rsid w:val="000E5C9F"/>
    <w:rsid w:val="000E6AE4"/>
    <w:rsid w:val="000E6DB9"/>
    <w:rsid w:val="000F06D6"/>
    <w:rsid w:val="000F0824"/>
    <w:rsid w:val="000F0E13"/>
    <w:rsid w:val="000F0EB1"/>
    <w:rsid w:val="000F1106"/>
    <w:rsid w:val="000F1468"/>
    <w:rsid w:val="000F17A3"/>
    <w:rsid w:val="000F1FBF"/>
    <w:rsid w:val="000F2017"/>
    <w:rsid w:val="000F2327"/>
    <w:rsid w:val="000F27B8"/>
    <w:rsid w:val="000F28BE"/>
    <w:rsid w:val="000F2AEB"/>
    <w:rsid w:val="000F31AB"/>
    <w:rsid w:val="000F3BE9"/>
    <w:rsid w:val="000F3F6C"/>
    <w:rsid w:val="000F44ED"/>
    <w:rsid w:val="000F481B"/>
    <w:rsid w:val="000F4A7D"/>
    <w:rsid w:val="000F4C50"/>
    <w:rsid w:val="000F4ED6"/>
    <w:rsid w:val="000F59BB"/>
    <w:rsid w:val="000F5B49"/>
    <w:rsid w:val="000F5FE9"/>
    <w:rsid w:val="000F6100"/>
    <w:rsid w:val="000F6DF3"/>
    <w:rsid w:val="000F6E21"/>
    <w:rsid w:val="001005FF"/>
    <w:rsid w:val="001020A3"/>
    <w:rsid w:val="00102F9C"/>
    <w:rsid w:val="0010310B"/>
    <w:rsid w:val="00103C99"/>
    <w:rsid w:val="00104094"/>
    <w:rsid w:val="00104207"/>
    <w:rsid w:val="00104214"/>
    <w:rsid w:val="00104809"/>
    <w:rsid w:val="00104D61"/>
    <w:rsid w:val="001054F1"/>
    <w:rsid w:val="001062BC"/>
    <w:rsid w:val="001062FB"/>
    <w:rsid w:val="001063E6"/>
    <w:rsid w:val="00107017"/>
    <w:rsid w:val="0010708A"/>
    <w:rsid w:val="00107407"/>
    <w:rsid w:val="00107F87"/>
    <w:rsid w:val="00110547"/>
    <w:rsid w:val="00110B46"/>
    <w:rsid w:val="001110E9"/>
    <w:rsid w:val="00111348"/>
    <w:rsid w:val="001113E8"/>
    <w:rsid w:val="00111F43"/>
    <w:rsid w:val="00112233"/>
    <w:rsid w:val="00113616"/>
    <w:rsid w:val="001138EB"/>
    <w:rsid w:val="00113CF4"/>
    <w:rsid w:val="001147DA"/>
    <w:rsid w:val="001153EA"/>
    <w:rsid w:val="00115643"/>
    <w:rsid w:val="00116765"/>
    <w:rsid w:val="00116A58"/>
    <w:rsid w:val="001172EC"/>
    <w:rsid w:val="0011783D"/>
    <w:rsid w:val="00117B82"/>
    <w:rsid w:val="001208F4"/>
    <w:rsid w:val="00120FA0"/>
    <w:rsid w:val="00121905"/>
    <w:rsid w:val="001219F5"/>
    <w:rsid w:val="00121A20"/>
    <w:rsid w:val="00121CF2"/>
    <w:rsid w:val="00121DD5"/>
    <w:rsid w:val="0012377F"/>
    <w:rsid w:val="00123794"/>
    <w:rsid w:val="0012379E"/>
    <w:rsid w:val="0012398D"/>
    <w:rsid w:val="00123A87"/>
    <w:rsid w:val="00123BEB"/>
    <w:rsid w:val="00124114"/>
    <w:rsid w:val="00124314"/>
    <w:rsid w:val="00124877"/>
    <w:rsid w:val="00125873"/>
    <w:rsid w:val="00125A58"/>
    <w:rsid w:val="00125CBF"/>
    <w:rsid w:val="0012620C"/>
    <w:rsid w:val="0012625A"/>
    <w:rsid w:val="00126749"/>
    <w:rsid w:val="00126B4A"/>
    <w:rsid w:val="00126BB6"/>
    <w:rsid w:val="00127089"/>
    <w:rsid w:val="00127345"/>
    <w:rsid w:val="001273D6"/>
    <w:rsid w:val="00130712"/>
    <w:rsid w:val="00131770"/>
    <w:rsid w:val="001319E3"/>
    <w:rsid w:val="00131A15"/>
    <w:rsid w:val="00132153"/>
    <w:rsid w:val="001329BA"/>
    <w:rsid w:val="00132DFD"/>
    <w:rsid w:val="00132FD0"/>
    <w:rsid w:val="0013405C"/>
    <w:rsid w:val="001344C0"/>
    <w:rsid w:val="001346FA"/>
    <w:rsid w:val="001348A9"/>
    <w:rsid w:val="00135252"/>
    <w:rsid w:val="001355D3"/>
    <w:rsid w:val="0013653D"/>
    <w:rsid w:val="00136EEE"/>
    <w:rsid w:val="0013743C"/>
    <w:rsid w:val="001379C8"/>
    <w:rsid w:val="00137AB5"/>
    <w:rsid w:val="00137F0B"/>
    <w:rsid w:val="001412BB"/>
    <w:rsid w:val="0014287D"/>
    <w:rsid w:val="0014297A"/>
    <w:rsid w:val="00142B68"/>
    <w:rsid w:val="00142CD6"/>
    <w:rsid w:val="00143F24"/>
    <w:rsid w:val="00144982"/>
    <w:rsid w:val="001451DA"/>
    <w:rsid w:val="00145357"/>
    <w:rsid w:val="00145B49"/>
    <w:rsid w:val="0014617B"/>
    <w:rsid w:val="0014621E"/>
    <w:rsid w:val="001501FD"/>
    <w:rsid w:val="00150351"/>
    <w:rsid w:val="00150812"/>
    <w:rsid w:val="00151E23"/>
    <w:rsid w:val="0015217E"/>
    <w:rsid w:val="001526E0"/>
    <w:rsid w:val="0015378E"/>
    <w:rsid w:val="00153FB2"/>
    <w:rsid w:val="00154EF9"/>
    <w:rsid w:val="001551B5"/>
    <w:rsid w:val="001559C2"/>
    <w:rsid w:val="00155DF5"/>
    <w:rsid w:val="00156232"/>
    <w:rsid w:val="001567A7"/>
    <w:rsid w:val="001609F9"/>
    <w:rsid w:val="00161112"/>
    <w:rsid w:val="001611EB"/>
    <w:rsid w:val="00161FAA"/>
    <w:rsid w:val="0016216E"/>
    <w:rsid w:val="0016223C"/>
    <w:rsid w:val="00162D5A"/>
    <w:rsid w:val="00163098"/>
    <w:rsid w:val="001631AD"/>
    <w:rsid w:val="00163B20"/>
    <w:rsid w:val="00163F49"/>
    <w:rsid w:val="00164F1C"/>
    <w:rsid w:val="001650D9"/>
    <w:rsid w:val="001658DE"/>
    <w:rsid w:val="001659C1"/>
    <w:rsid w:val="00165B9D"/>
    <w:rsid w:val="00166BBF"/>
    <w:rsid w:val="00166BEF"/>
    <w:rsid w:val="001671C1"/>
    <w:rsid w:val="001674C2"/>
    <w:rsid w:val="00167B9A"/>
    <w:rsid w:val="00170DA1"/>
    <w:rsid w:val="00170EF2"/>
    <w:rsid w:val="00171281"/>
    <w:rsid w:val="001716AD"/>
    <w:rsid w:val="00171B68"/>
    <w:rsid w:val="00171D9E"/>
    <w:rsid w:val="00171FAF"/>
    <w:rsid w:val="00172F10"/>
    <w:rsid w:val="00173325"/>
    <w:rsid w:val="00173A8E"/>
    <w:rsid w:val="00174846"/>
    <w:rsid w:val="0017502C"/>
    <w:rsid w:val="001763CE"/>
    <w:rsid w:val="0017678D"/>
    <w:rsid w:val="00176964"/>
    <w:rsid w:val="00176B26"/>
    <w:rsid w:val="00177199"/>
    <w:rsid w:val="00177BCB"/>
    <w:rsid w:val="00177EED"/>
    <w:rsid w:val="001806FC"/>
    <w:rsid w:val="00180B36"/>
    <w:rsid w:val="0018143F"/>
    <w:rsid w:val="00181691"/>
    <w:rsid w:val="00181698"/>
    <w:rsid w:val="00181FF8"/>
    <w:rsid w:val="001829CB"/>
    <w:rsid w:val="00183132"/>
    <w:rsid w:val="001832F7"/>
    <w:rsid w:val="00183723"/>
    <w:rsid w:val="0018473C"/>
    <w:rsid w:val="00184C35"/>
    <w:rsid w:val="0018574C"/>
    <w:rsid w:val="00185942"/>
    <w:rsid w:val="00185AAC"/>
    <w:rsid w:val="00186B1F"/>
    <w:rsid w:val="00187689"/>
    <w:rsid w:val="00190AC1"/>
    <w:rsid w:val="00190EAD"/>
    <w:rsid w:val="00191230"/>
    <w:rsid w:val="00191328"/>
    <w:rsid w:val="00192A6C"/>
    <w:rsid w:val="00192DE2"/>
    <w:rsid w:val="0019341A"/>
    <w:rsid w:val="00194AB1"/>
    <w:rsid w:val="00195AC1"/>
    <w:rsid w:val="00195F0E"/>
    <w:rsid w:val="001962FA"/>
    <w:rsid w:val="00196372"/>
    <w:rsid w:val="00196466"/>
    <w:rsid w:val="00196499"/>
    <w:rsid w:val="001968A7"/>
    <w:rsid w:val="00197D71"/>
    <w:rsid w:val="00197DF9"/>
    <w:rsid w:val="00197F99"/>
    <w:rsid w:val="001A010B"/>
    <w:rsid w:val="001A06A7"/>
    <w:rsid w:val="001A076E"/>
    <w:rsid w:val="001A0D4F"/>
    <w:rsid w:val="001A0D8D"/>
    <w:rsid w:val="001A10A8"/>
    <w:rsid w:val="001A1117"/>
    <w:rsid w:val="001A179A"/>
    <w:rsid w:val="001A18E3"/>
    <w:rsid w:val="001A1902"/>
    <w:rsid w:val="001A1987"/>
    <w:rsid w:val="001A204E"/>
    <w:rsid w:val="001A2564"/>
    <w:rsid w:val="001A2AF5"/>
    <w:rsid w:val="001A37C8"/>
    <w:rsid w:val="001A3A9E"/>
    <w:rsid w:val="001A4CC1"/>
    <w:rsid w:val="001A571F"/>
    <w:rsid w:val="001A6173"/>
    <w:rsid w:val="001A642A"/>
    <w:rsid w:val="001A6808"/>
    <w:rsid w:val="001A6CBA"/>
    <w:rsid w:val="001A6CEA"/>
    <w:rsid w:val="001B0190"/>
    <w:rsid w:val="001B01E3"/>
    <w:rsid w:val="001B050E"/>
    <w:rsid w:val="001B0D97"/>
    <w:rsid w:val="001B1101"/>
    <w:rsid w:val="001B1BB9"/>
    <w:rsid w:val="001B26AF"/>
    <w:rsid w:val="001B27E2"/>
    <w:rsid w:val="001B3098"/>
    <w:rsid w:val="001B3464"/>
    <w:rsid w:val="001B3A75"/>
    <w:rsid w:val="001B3EDF"/>
    <w:rsid w:val="001B400C"/>
    <w:rsid w:val="001B41C6"/>
    <w:rsid w:val="001B449E"/>
    <w:rsid w:val="001B4CBF"/>
    <w:rsid w:val="001B5A5D"/>
    <w:rsid w:val="001B5C55"/>
    <w:rsid w:val="001B5C58"/>
    <w:rsid w:val="001B5DD9"/>
    <w:rsid w:val="001B6706"/>
    <w:rsid w:val="001B6A07"/>
    <w:rsid w:val="001B6AEA"/>
    <w:rsid w:val="001B6C23"/>
    <w:rsid w:val="001B6C7C"/>
    <w:rsid w:val="001B72A8"/>
    <w:rsid w:val="001B743E"/>
    <w:rsid w:val="001B748B"/>
    <w:rsid w:val="001C0288"/>
    <w:rsid w:val="001C0530"/>
    <w:rsid w:val="001C09D6"/>
    <w:rsid w:val="001C13B2"/>
    <w:rsid w:val="001C1CE5"/>
    <w:rsid w:val="001C201B"/>
    <w:rsid w:val="001C23F2"/>
    <w:rsid w:val="001C2F15"/>
    <w:rsid w:val="001C38F6"/>
    <w:rsid w:val="001C3D2A"/>
    <w:rsid w:val="001C424E"/>
    <w:rsid w:val="001C4EAA"/>
    <w:rsid w:val="001C5B03"/>
    <w:rsid w:val="001C5F99"/>
    <w:rsid w:val="001C6C05"/>
    <w:rsid w:val="001C7082"/>
    <w:rsid w:val="001C7AE9"/>
    <w:rsid w:val="001C7D3F"/>
    <w:rsid w:val="001D0252"/>
    <w:rsid w:val="001D04C1"/>
    <w:rsid w:val="001D05B6"/>
    <w:rsid w:val="001D17C6"/>
    <w:rsid w:val="001D1808"/>
    <w:rsid w:val="001D1D9F"/>
    <w:rsid w:val="001D3073"/>
    <w:rsid w:val="001D3684"/>
    <w:rsid w:val="001D4733"/>
    <w:rsid w:val="001D48DD"/>
    <w:rsid w:val="001D51BA"/>
    <w:rsid w:val="001D53E7"/>
    <w:rsid w:val="001D6342"/>
    <w:rsid w:val="001D6858"/>
    <w:rsid w:val="001D6D53"/>
    <w:rsid w:val="001D7FB0"/>
    <w:rsid w:val="001E0133"/>
    <w:rsid w:val="001E06BA"/>
    <w:rsid w:val="001E0834"/>
    <w:rsid w:val="001E08C4"/>
    <w:rsid w:val="001E1163"/>
    <w:rsid w:val="001E1294"/>
    <w:rsid w:val="001E1DD6"/>
    <w:rsid w:val="001E28B7"/>
    <w:rsid w:val="001E2C4C"/>
    <w:rsid w:val="001E384E"/>
    <w:rsid w:val="001E3C32"/>
    <w:rsid w:val="001E41DE"/>
    <w:rsid w:val="001E4380"/>
    <w:rsid w:val="001E4707"/>
    <w:rsid w:val="001E48CA"/>
    <w:rsid w:val="001E565A"/>
    <w:rsid w:val="001E580D"/>
    <w:rsid w:val="001E58E2"/>
    <w:rsid w:val="001E5EB9"/>
    <w:rsid w:val="001E6236"/>
    <w:rsid w:val="001E6710"/>
    <w:rsid w:val="001E71E7"/>
    <w:rsid w:val="001E7AED"/>
    <w:rsid w:val="001F007A"/>
    <w:rsid w:val="001F02BB"/>
    <w:rsid w:val="001F135F"/>
    <w:rsid w:val="001F1A40"/>
    <w:rsid w:val="001F1DA7"/>
    <w:rsid w:val="001F3587"/>
    <w:rsid w:val="001F3916"/>
    <w:rsid w:val="001F3C78"/>
    <w:rsid w:val="001F43E4"/>
    <w:rsid w:val="001F454D"/>
    <w:rsid w:val="001F4980"/>
    <w:rsid w:val="001F5006"/>
    <w:rsid w:val="001F5092"/>
    <w:rsid w:val="001F5177"/>
    <w:rsid w:val="001F54C5"/>
    <w:rsid w:val="001F5FB2"/>
    <w:rsid w:val="001F646F"/>
    <w:rsid w:val="001F65B2"/>
    <w:rsid w:val="001F662C"/>
    <w:rsid w:val="001F7074"/>
    <w:rsid w:val="00200490"/>
    <w:rsid w:val="00200AFA"/>
    <w:rsid w:val="0020124D"/>
    <w:rsid w:val="002015F2"/>
    <w:rsid w:val="0020170E"/>
    <w:rsid w:val="00201B3B"/>
    <w:rsid w:val="00201E07"/>
    <w:rsid w:val="00201F3A"/>
    <w:rsid w:val="00202F2B"/>
    <w:rsid w:val="002037D9"/>
    <w:rsid w:val="00203F5E"/>
    <w:rsid w:val="00203F96"/>
    <w:rsid w:val="00205786"/>
    <w:rsid w:val="002069B2"/>
    <w:rsid w:val="00206B01"/>
    <w:rsid w:val="00206EE8"/>
    <w:rsid w:val="00207295"/>
    <w:rsid w:val="00207673"/>
    <w:rsid w:val="00207AEB"/>
    <w:rsid w:val="00207CAC"/>
    <w:rsid w:val="00207FA3"/>
    <w:rsid w:val="00210354"/>
    <w:rsid w:val="00210A9A"/>
    <w:rsid w:val="0021105E"/>
    <w:rsid w:val="00211B1C"/>
    <w:rsid w:val="00211BF0"/>
    <w:rsid w:val="00211DD1"/>
    <w:rsid w:val="002121F7"/>
    <w:rsid w:val="00213698"/>
    <w:rsid w:val="002137E6"/>
    <w:rsid w:val="00213DA6"/>
    <w:rsid w:val="002147AE"/>
    <w:rsid w:val="00214917"/>
    <w:rsid w:val="00214DA8"/>
    <w:rsid w:val="002153EA"/>
    <w:rsid w:val="00215423"/>
    <w:rsid w:val="002158FA"/>
    <w:rsid w:val="002159BF"/>
    <w:rsid w:val="00216845"/>
    <w:rsid w:val="00220600"/>
    <w:rsid w:val="00220646"/>
    <w:rsid w:val="00220A0A"/>
    <w:rsid w:val="002214F7"/>
    <w:rsid w:val="00221BCB"/>
    <w:rsid w:val="002224DB"/>
    <w:rsid w:val="00222D43"/>
    <w:rsid w:val="00223FCB"/>
    <w:rsid w:val="0022409A"/>
    <w:rsid w:val="002245FD"/>
    <w:rsid w:val="00224D17"/>
    <w:rsid w:val="00224FB5"/>
    <w:rsid w:val="002252C3"/>
    <w:rsid w:val="00225C54"/>
    <w:rsid w:val="00226B96"/>
    <w:rsid w:val="0022791A"/>
    <w:rsid w:val="002279F0"/>
    <w:rsid w:val="00230094"/>
    <w:rsid w:val="00230765"/>
    <w:rsid w:val="00230D18"/>
    <w:rsid w:val="002319E4"/>
    <w:rsid w:val="00232EC4"/>
    <w:rsid w:val="00232FAA"/>
    <w:rsid w:val="00233C81"/>
    <w:rsid w:val="00233F6B"/>
    <w:rsid w:val="0023409A"/>
    <w:rsid w:val="0023493A"/>
    <w:rsid w:val="002351A8"/>
    <w:rsid w:val="00235632"/>
    <w:rsid w:val="00235872"/>
    <w:rsid w:val="00236508"/>
    <w:rsid w:val="002366F9"/>
    <w:rsid w:val="00236C80"/>
    <w:rsid w:val="00236C8A"/>
    <w:rsid w:val="00236CF8"/>
    <w:rsid w:val="00236D3F"/>
    <w:rsid w:val="00237F3E"/>
    <w:rsid w:val="0024077E"/>
    <w:rsid w:val="00240A67"/>
    <w:rsid w:val="00241559"/>
    <w:rsid w:val="00242492"/>
    <w:rsid w:val="00242677"/>
    <w:rsid w:val="00242DD3"/>
    <w:rsid w:val="0024349B"/>
    <w:rsid w:val="002434BF"/>
    <w:rsid w:val="002435B3"/>
    <w:rsid w:val="00243B31"/>
    <w:rsid w:val="0024475B"/>
    <w:rsid w:val="002447EB"/>
    <w:rsid w:val="00244A4F"/>
    <w:rsid w:val="002458EB"/>
    <w:rsid w:val="0024641A"/>
    <w:rsid w:val="002478CC"/>
    <w:rsid w:val="00247F74"/>
    <w:rsid w:val="002500C8"/>
    <w:rsid w:val="00250125"/>
    <w:rsid w:val="002502E0"/>
    <w:rsid w:val="00250D06"/>
    <w:rsid w:val="0025121D"/>
    <w:rsid w:val="00252CDF"/>
    <w:rsid w:val="00254211"/>
    <w:rsid w:val="00254255"/>
    <w:rsid w:val="002550D1"/>
    <w:rsid w:val="0025626A"/>
    <w:rsid w:val="00257543"/>
    <w:rsid w:val="00257880"/>
    <w:rsid w:val="00257DEF"/>
    <w:rsid w:val="002606EA"/>
    <w:rsid w:val="00260D5A"/>
    <w:rsid w:val="002617E7"/>
    <w:rsid w:val="00261E09"/>
    <w:rsid w:val="00261FAC"/>
    <w:rsid w:val="00261FF3"/>
    <w:rsid w:val="0026256D"/>
    <w:rsid w:val="002634DC"/>
    <w:rsid w:val="00263E16"/>
    <w:rsid w:val="00263E9F"/>
    <w:rsid w:val="00264228"/>
    <w:rsid w:val="0026422C"/>
    <w:rsid w:val="00264334"/>
    <w:rsid w:val="0026451E"/>
    <w:rsid w:val="0026473E"/>
    <w:rsid w:val="00264A90"/>
    <w:rsid w:val="00265193"/>
    <w:rsid w:val="00265C85"/>
    <w:rsid w:val="00266214"/>
    <w:rsid w:val="0026650C"/>
    <w:rsid w:val="00266519"/>
    <w:rsid w:val="0026656D"/>
    <w:rsid w:val="00267A75"/>
    <w:rsid w:val="00267C83"/>
    <w:rsid w:val="00267EBB"/>
    <w:rsid w:val="00267F1F"/>
    <w:rsid w:val="0027144F"/>
    <w:rsid w:val="00271813"/>
    <w:rsid w:val="0027183D"/>
    <w:rsid w:val="00271F3A"/>
    <w:rsid w:val="00272B21"/>
    <w:rsid w:val="0027313B"/>
    <w:rsid w:val="00273278"/>
    <w:rsid w:val="002737F4"/>
    <w:rsid w:val="002743C8"/>
    <w:rsid w:val="00276168"/>
    <w:rsid w:val="0027663C"/>
    <w:rsid w:val="002767E8"/>
    <w:rsid w:val="00276C0A"/>
    <w:rsid w:val="00277A4C"/>
    <w:rsid w:val="002805C4"/>
    <w:rsid w:val="002805F5"/>
    <w:rsid w:val="00280751"/>
    <w:rsid w:val="002811A8"/>
    <w:rsid w:val="002811DB"/>
    <w:rsid w:val="002817F3"/>
    <w:rsid w:val="00281844"/>
    <w:rsid w:val="00281878"/>
    <w:rsid w:val="00281A43"/>
    <w:rsid w:val="00282145"/>
    <w:rsid w:val="0028280A"/>
    <w:rsid w:val="0028299F"/>
    <w:rsid w:val="002833CF"/>
    <w:rsid w:val="00283AE8"/>
    <w:rsid w:val="00284627"/>
    <w:rsid w:val="00284FB9"/>
    <w:rsid w:val="00285031"/>
    <w:rsid w:val="00285908"/>
    <w:rsid w:val="00285B10"/>
    <w:rsid w:val="00285D54"/>
    <w:rsid w:val="00286ACD"/>
    <w:rsid w:val="00286B4E"/>
    <w:rsid w:val="00286BA4"/>
    <w:rsid w:val="00287838"/>
    <w:rsid w:val="002904E4"/>
    <w:rsid w:val="00290654"/>
    <w:rsid w:val="0029065C"/>
    <w:rsid w:val="002907B5"/>
    <w:rsid w:val="00290CD7"/>
    <w:rsid w:val="002910DC"/>
    <w:rsid w:val="002917A3"/>
    <w:rsid w:val="002926D9"/>
    <w:rsid w:val="00292EB7"/>
    <w:rsid w:val="00292F45"/>
    <w:rsid w:val="00294159"/>
    <w:rsid w:val="002957D0"/>
    <w:rsid w:val="0029599B"/>
    <w:rsid w:val="00295AE1"/>
    <w:rsid w:val="00295E67"/>
    <w:rsid w:val="00295F59"/>
    <w:rsid w:val="00296227"/>
    <w:rsid w:val="00296F44"/>
    <w:rsid w:val="00297079"/>
    <w:rsid w:val="002974C7"/>
    <w:rsid w:val="0029750E"/>
    <w:rsid w:val="0029777D"/>
    <w:rsid w:val="002A02C5"/>
    <w:rsid w:val="002A0462"/>
    <w:rsid w:val="002A055E"/>
    <w:rsid w:val="002A0FB9"/>
    <w:rsid w:val="002A17F9"/>
    <w:rsid w:val="002A1D4E"/>
    <w:rsid w:val="002A22E6"/>
    <w:rsid w:val="002A279C"/>
    <w:rsid w:val="002A2869"/>
    <w:rsid w:val="002A29D1"/>
    <w:rsid w:val="002A2BAC"/>
    <w:rsid w:val="002A2DDF"/>
    <w:rsid w:val="002A330D"/>
    <w:rsid w:val="002A34BB"/>
    <w:rsid w:val="002A34C7"/>
    <w:rsid w:val="002A3A24"/>
    <w:rsid w:val="002A3DA5"/>
    <w:rsid w:val="002A46E0"/>
    <w:rsid w:val="002A4870"/>
    <w:rsid w:val="002A53A9"/>
    <w:rsid w:val="002A6BB1"/>
    <w:rsid w:val="002A7355"/>
    <w:rsid w:val="002B0E33"/>
    <w:rsid w:val="002B24D6"/>
    <w:rsid w:val="002B2945"/>
    <w:rsid w:val="002B3B2F"/>
    <w:rsid w:val="002B3B3E"/>
    <w:rsid w:val="002B3FAF"/>
    <w:rsid w:val="002B451F"/>
    <w:rsid w:val="002B4AAE"/>
    <w:rsid w:val="002B5B64"/>
    <w:rsid w:val="002B5CC1"/>
    <w:rsid w:val="002B5CE8"/>
    <w:rsid w:val="002B6439"/>
    <w:rsid w:val="002B68A0"/>
    <w:rsid w:val="002B73EE"/>
    <w:rsid w:val="002B7B9C"/>
    <w:rsid w:val="002B7E6E"/>
    <w:rsid w:val="002C02FB"/>
    <w:rsid w:val="002C1232"/>
    <w:rsid w:val="002C1251"/>
    <w:rsid w:val="002C2300"/>
    <w:rsid w:val="002C24CE"/>
    <w:rsid w:val="002C2C32"/>
    <w:rsid w:val="002C2CE1"/>
    <w:rsid w:val="002C3076"/>
    <w:rsid w:val="002C3953"/>
    <w:rsid w:val="002C3FE4"/>
    <w:rsid w:val="002C41E6"/>
    <w:rsid w:val="002C465B"/>
    <w:rsid w:val="002C4662"/>
    <w:rsid w:val="002C62E2"/>
    <w:rsid w:val="002C728C"/>
    <w:rsid w:val="002D03D9"/>
    <w:rsid w:val="002D056C"/>
    <w:rsid w:val="002D071A"/>
    <w:rsid w:val="002D2178"/>
    <w:rsid w:val="002D232B"/>
    <w:rsid w:val="002D2641"/>
    <w:rsid w:val="002D28A2"/>
    <w:rsid w:val="002D2BF2"/>
    <w:rsid w:val="002D34B2"/>
    <w:rsid w:val="002D3B38"/>
    <w:rsid w:val="002D3F3E"/>
    <w:rsid w:val="002D3F75"/>
    <w:rsid w:val="002D48B0"/>
    <w:rsid w:val="002D4989"/>
    <w:rsid w:val="002D4B87"/>
    <w:rsid w:val="002D4FE5"/>
    <w:rsid w:val="002D5B37"/>
    <w:rsid w:val="002D639C"/>
    <w:rsid w:val="002D66BF"/>
    <w:rsid w:val="002D67C9"/>
    <w:rsid w:val="002D6D87"/>
    <w:rsid w:val="002D742F"/>
    <w:rsid w:val="002D7623"/>
    <w:rsid w:val="002D7637"/>
    <w:rsid w:val="002D76B9"/>
    <w:rsid w:val="002E0217"/>
    <w:rsid w:val="002E080A"/>
    <w:rsid w:val="002E0B07"/>
    <w:rsid w:val="002E0FC1"/>
    <w:rsid w:val="002E17F2"/>
    <w:rsid w:val="002E23C9"/>
    <w:rsid w:val="002E3F38"/>
    <w:rsid w:val="002E40AE"/>
    <w:rsid w:val="002E5D1F"/>
    <w:rsid w:val="002E64F5"/>
    <w:rsid w:val="002E76A2"/>
    <w:rsid w:val="002E7C4C"/>
    <w:rsid w:val="002E7CAE"/>
    <w:rsid w:val="002F0405"/>
    <w:rsid w:val="002F0F11"/>
    <w:rsid w:val="002F10B7"/>
    <w:rsid w:val="002F1963"/>
    <w:rsid w:val="002F1A0D"/>
    <w:rsid w:val="002F2771"/>
    <w:rsid w:val="002F2D0C"/>
    <w:rsid w:val="002F30C3"/>
    <w:rsid w:val="002F34E2"/>
    <w:rsid w:val="002F37A9"/>
    <w:rsid w:val="002F38A7"/>
    <w:rsid w:val="002F392C"/>
    <w:rsid w:val="002F3ADB"/>
    <w:rsid w:val="002F3D5C"/>
    <w:rsid w:val="002F44B1"/>
    <w:rsid w:val="002F5F13"/>
    <w:rsid w:val="002F6296"/>
    <w:rsid w:val="002F70F8"/>
    <w:rsid w:val="00300261"/>
    <w:rsid w:val="003018EE"/>
    <w:rsid w:val="0030197D"/>
    <w:rsid w:val="00301CE6"/>
    <w:rsid w:val="00301FFA"/>
    <w:rsid w:val="0030217B"/>
    <w:rsid w:val="003024C7"/>
    <w:rsid w:val="0030256B"/>
    <w:rsid w:val="00302BB4"/>
    <w:rsid w:val="00303E52"/>
    <w:rsid w:val="0030501F"/>
    <w:rsid w:val="00305056"/>
    <w:rsid w:val="00306429"/>
    <w:rsid w:val="003065D9"/>
    <w:rsid w:val="00307230"/>
    <w:rsid w:val="00307BA1"/>
    <w:rsid w:val="00307E0F"/>
    <w:rsid w:val="00310060"/>
    <w:rsid w:val="00310E77"/>
    <w:rsid w:val="00311245"/>
    <w:rsid w:val="00311702"/>
    <w:rsid w:val="00311ADB"/>
    <w:rsid w:val="00311DF2"/>
    <w:rsid w:val="00311E82"/>
    <w:rsid w:val="00312CF2"/>
    <w:rsid w:val="00312ED6"/>
    <w:rsid w:val="0031340A"/>
    <w:rsid w:val="00313FD6"/>
    <w:rsid w:val="00314215"/>
    <w:rsid w:val="003143BD"/>
    <w:rsid w:val="00314B31"/>
    <w:rsid w:val="00314C54"/>
    <w:rsid w:val="0031510E"/>
    <w:rsid w:val="00315363"/>
    <w:rsid w:val="00316881"/>
    <w:rsid w:val="00316923"/>
    <w:rsid w:val="00316B26"/>
    <w:rsid w:val="00316DCD"/>
    <w:rsid w:val="00317170"/>
    <w:rsid w:val="00317F24"/>
    <w:rsid w:val="003203ED"/>
    <w:rsid w:val="0032069B"/>
    <w:rsid w:val="00320FB4"/>
    <w:rsid w:val="0032104D"/>
    <w:rsid w:val="00321299"/>
    <w:rsid w:val="003217C4"/>
    <w:rsid w:val="00321DE8"/>
    <w:rsid w:val="00322517"/>
    <w:rsid w:val="0032296F"/>
    <w:rsid w:val="00322C9F"/>
    <w:rsid w:val="00324D23"/>
    <w:rsid w:val="00324FA6"/>
    <w:rsid w:val="0032624F"/>
    <w:rsid w:val="00327387"/>
    <w:rsid w:val="00327669"/>
    <w:rsid w:val="0033029D"/>
    <w:rsid w:val="00330DEC"/>
    <w:rsid w:val="00331751"/>
    <w:rsid w:val="00331D03"/>
    <w:rsid w:val="00331FCA"/>
    <w:rsid w:val="0033250A"/>
    <w:rsid w:val="00332E82"/>
    <w:rsid w:val="00333270"/>
    <w:rsid w:val="00334579"/>
    <w:rsid w:val="0033469F"/>
    <w:rsid w:val="0033483E"/>
    <w:rsid w:val="00335858"/>
    <w:rsid w:val="00335A5F"/>
    <w:rsid w:val="00336210"/>
    <w:rsid w:val="00336BDA"/>
    <w:rsid w:val="00336D7A"/>
    <w:rsid w:val="00336E09"/>
    <w:rsid w:val="00336EC8"/>
    <w:rsid w:val="003374A5"/>
    <w:rsid w:val="0033774A"/>
    <w:rsid w:val="003377D5"/>
    <w:rsid w:val="0033789D"/>
    <w:rsid w:val="00337A15"/>
    <w:rsid w:val="00337A46"/>
    <w:rsid w:val="00340A2C"/>
    <w:rsid w:val="00340FCA"/>
    <w:rsid w:val="003410B7"/>
    <w:rsid w:val="00341142"/>
    <w:rsid w:val="003415AD"/>
    <w:rsid w:val="00341B13"/>
    <w:rsid w:val="00342BD7"/>
    <w:rsid w:val="00343825"/>
    <w:rsid w:val="003440F9"/>
    <w:rsid w:val="00344501"/>
    <w:rsid w:val="00344584"/>
    <w:rsid w:val="0034491D"/>
    <w:rsid w:val="00345102"/>
    <w:rsid w:val="00345662"/>
    <w:rsid w:val="00345EFD"/>
    <w:rsid w:val="00345F4B"/>
    <w:rsid w:val="00346367"/>
    <w:rsid w:val="00346DB5"/>
    <w:rsid w:val="003477B1"/>
    <w:rsid w:val="00347C55"/>
    <w:rsid w:val="00351C31"/>
    <w:rsid w:val="003523C2"/>
    <w:rsid w:val="00352654"/>
    <w:rsid w:val="00355435"/>
    <w:rsid w:val="00355647"/>
    <w:rsid w:val="00355CE5"/>
    <w:rsid w:val="003563CF"/>
    <w:rsid w:val="00357185"/>
    <w:rsid w:val="00357380"/>
    <w:rsid w:val="00357B7D"/>
    <w:rsid w:val="00360133"/>
    <w:rsid w:val="003602D9"/>
    <w:rsid w:val="003604CE"/>
    <w:rsid w:val="003609BA"/>
    <w:rsid w:val="00360A14"/>
    <w:rsid w:val="00360B5A"/>
    <w:rsid w:val="00362072"/>
    <w:rsid w:val="00362B7B"/>
    <w:rsid w:val="0036313D"/>
    <w:rsid w:val="00363F15"/>
    <w:rsid w:val="00363F3A"/>
    <w:rsid w:val="003656C7"/>
    <w:rsid w:val="00365A28"/>
    <w:rsid w:val="00365F46"/>
    <w:rsid w:val="00366440"/>
    <w:rsid w:val="00367BA3"/>
    <w:rsid w:val="003708BF"/>
    <w:rsid w:val="00370E47"/>
    <w:rsid w:val="00370EDB"/>
    <w:rsid w:val="00371836"/>
    <w:rsid w:val="00372A65"/>
    <w:rsid w:val="00372D27"/>
    <w:rsid w:val="00372D47"/>
    <w:rsid w:val="003730C8"/>
    <w:rsid w:val="003742AC"/>
    <w:rsid w:val="00374E89"/>
    <w:rsid w:val="0037535A"/>
    <w:rsid w:val="0037576D"/>
    <w:rsid w:val="0037606B"/>
    <w:rsid w:val="003769B3"/>
    <w:rsid w:val="00376AC1"/>
    <w:rsid w:val="00376AFF"/>
    <w:rsid w:val="00376FAA"/>
    <w:rsid w:val="0037710D"/>
    <w:rsid w:val="00377CE1"/>
    <w:rsid w:val="00380192"/>
    <w:rsid w:val="00380889"/>
    <w:rsid w:val="00380CA6"/>
    <w:rsid w:val="00381078"/>
    <w:rsid w:val="003815AF"/>
    <w:rsid w:val="00381A26"/>
    <w:rsid w:val="00382CB6"/>
    <w:rsid w:val="00382D36"/>
    <w:rsid w:val="003831FB"/>
    <w:rsid w:val="00383591"/>
    <w:rsid w:val="00385BAF"/>
    <w:rsid w:val="00385BF0"/>
    <w:rsid w:val="00385DCF"/>
    <w:rsid w:val="003862FB"/>
    <w:rsid w:val="0038642C"/>
    <w:rsid w:val="00386905"/>
    <w:rsid w:val="00386B90"/>
    <w:rsid w:val="00386BAF"/>
    <w:rsid w:val="00386D53"/>
    <w:rsid w:val="00387AF3"/>
    <w:rsid w:val="00392460"/>
    <w:rsid w:val="00392839"/>
    <w:rsid w:val="00393201"/>
    <w:rsid w:val="003933C4"/>
    <w:rsid w:val="003939FF"/>
    <w:rsid w:val="00394757"/>
    <w:rsid w:val="00394893"/>
    <w:rsid w:val="00394E9C"/>
    <w:rsid w:val="00394F44"/>
    <w:rsid w:val="0039513D"/>
    <w:rsid w:val="003956BB"/>
    <w:rsid w:val="0039781C"/>
    <w:rsid w:val="00397863"/>
    <w:rsid w:val="003979DF"/>
    <w:rsid w:val="00397C5C"/>
    <w:rsid w:val="00397F8F"/>
    <w:rsid w:val="003A04B4"/>
    <w:rsid w:val="003A068A"/>
    <w:rsid w:val="003A0C86"/>
    <w:rsid w:val="003A2223"/>
    <w:rsid w:val="003A2727"/>
    <w:rsid w:val="003A27ED"/>
    <w:rsid w:val="003A2A0F"/>
    <w:rsid w:val="003A2BEB"/>
    <w:rsid w:val="003A2D54"/>
    <w:rsid w:val="003A34E1"/>
    <w:rsid w:val="003A3A7E"/>
    <w:rsid w:val="003A3E3C"/>
    <w:rsid w:val="003A3FB3"/>
    <w:rsid w:val="003A407F"/>
    <w:rsid w:val="003A45A1"/>
    <w:rsid w:val="003A486A"/>
    <w:rsid w:val="003A58FD"/>
    <w:rsid w:val="003A5B0A"/>
    <w:rsid w:val="003A5BA7"/>
    <w:rsid w:val="003A67C6"/>
    <w:rsid w:val="003A6BAC"/>
    <w:rsid w:val="003A6D5C"/>
    <w:rsid w:val="003A70A4"/>
    <w:rsid w:val="003A7211"/>
    <w:rsid w:val="003A752F"/>
    <w:rsid w:val="003A75D2"/>
    <w:rsid w:val="003A7EF3"/>
    <w:rsid w:val="003B00CF"/>
    <w:rsid w:val="003B068A"/>
    <w:rsid w:val="003B0AB6"/>
    <w:rsid w:val="003B106C"/>
    <w:rsid w:val="003B159C"/>
    <w:rsid w:val="003B1DC3"/>
    <w:rsid w:val="003B2028"/>
    <w:rsid w:val="003B22DB"/>
    <w:rsid w:val="003B3350"/>
    <w:rsid w:val="003B34F8"/>
    <w:rsid w:val="003B369F"/>
    <w:rsid w:val="003B36A3"/>
    <w:rsid w:val="003B411E"/>
    <w:rsid w:val="003B46E8"/>
    <w:rsid w:val="003B4F34"/>
    <w:rsid w:val="003B504E"/>
    <w:rsid w:val="003B552A"/>
    <w:rsid w:val="003B64BB"/>
    <w:rsid w:val="003B666C"/>
    <w:rsid w:val="003B7329"/>
    <w:rsid w:val="003B76AA"/>
    <w:rsid w:val="003B7FE2"/>
    <w:rsid w:val="003B7FE5"/>
    <w:rsid w:val="003C0434"/>
    <w:rsid w:val="003C11C8"/>
    <w:rsid w:val="003C1386"/>
    <w:rsid w:val="003C2560"/>
    <w:rsid w:val="003C2702"/>
    <w:rsid w:val="003C3AAF"/>
    <w:rsid w:val="003C5109"/>
    <w:rsid w:val="003C5952"/>
    <w:rsid w:val="003C637F"/>
    <w:rsid w:val="003C69D3"/>
    <w:rsid w:val="003C6C06"/>
    <w:rsid w:val="003C70E9"/>
    <w:rsid w:val="003C7806"/>
    <w:rsid w:val="003C7A73"/>
    <w:rsid w:val="003D06AD"/>
    <w:rsid w:val="003D109F"/>
    <w:rsid w:val="003D19A6"/>
    <w:rsid w:val="003D1F62"/>
    <w:rsid w:val="003D2478"/>
    <w:rsid w:val="003D2875"/>
    <w:rsid w:val="003D3C45"/>
    <w:rsid w:val="003D409E"/>
    <w:rsid w:val="003D4946"/>
    <w:rsid w:val="003D5B1F"/>
    <w:rsid w:val="003D7494"/>
    <w:rsid w:val="003D75FE"/>
    <w:rsid w:val="003D78B0"/>
    <w:rsid w:val="003E01C3"/>
    <w:rsid w:val="003E05AF"/>
    <w:rsid w:val="003E062F"/>
    <w:rsid w:val="003E0A5E"/>
    <w:rsid w:val="003E0E44"/>
    <w:rsid w:val="003E15FA"/>
    <w:rsid w:val="003E1BBD"/>
    <w:rsid w:val="003E1C3A"/>
    <w:rsid w:val="003E1C5D"/>
    <w:rsid w:val="003E2EDA"/>
    <w:rsid w:val="003E33C0"/>
    <w:rsid w:val="003E3DC4"/>
    <w:rsid w:val="003E4263"/>
    <w:rsid w:val="003E4803"/>
    <w:rsid w:val="003E5260"/>
    <w:rsid w:val="003E55E4"/>
    <w:rsid w:val="003E5783"/>
    <w:rsid w:val="003E69FC"/>
    <w:rsid w:val="003E6B36"/>
    <w:rsid w:val="003E6D51"/>
    <w:rsid w:val="003E74E3"/>
    <w:rsid w:val="003F05C7"/>
    <w:rsid w:val="003F0C86"/>
    <w:rsid w:val="003F0F30"/>
    <w:rsid w:val="003F119C"/>
    <w:rsid w:val="003F1424"/>
    <w:rsid w:val="003F16F4"/>
    <w:rsid w:val="003F1C34"/>
    <w:rsid w:val="003F2058"/>
    <w:rsid w:val="003F2071"/>
    <w:rsid w:val="003F22FB"/>
    <w:rsid w:val="003F2CD4"/>
    <w:rsid w:val="003F32AF"/>
    <w:rsid w:val="003F3302"/>
    <w:rsid w:val="003F3C2B"/>
    <w:rsid w:val="003F3D5F"/>
    <w:rsid w:val="003F3E6F"/>
    <w:rsid w:val="003F40B7"/>
    <w:rsid w:val="003F50E6"/>
    <w:rsid w:val="003F60BE"/>
    <w:rsid w:val="003F6444"/>
    <w:rsid w:val="003F6903"/>
    <w:rsid w:val="003F6BBE"/>
    <w:rsid w:val="003F6C7C"/>
    <w:rsid w:val="003F6DDC"/>
    <w:rsid w:val="003F7490"/>
    <w:rsid w:val="003F78FF"/>
    <w:rsid w:val="004000E8"/>
    <w:rsid w:val="004000FD"/>
    <w:rsid w:val="00400BB2"/>
    <w:rsid w:val="00400E97"/>
    <w:rsid w:val="00400EE2"/>
    <w:rsid w:val="004013D9"/>
    <w:rsid w:val="0040163C"/>
    <w:rsid w:val="00402199"/>
    <w:rsid w:val="00402AA5"/>
    <w:rsid w:val="00402AD2"/>
    <w:rsid w:val="00402E2B"/>
    <w:rsid w:val="00403108"/>
    <w:rsid w:val="0040403B"/>
    <w:rsid w:val="0040512B"/>
    <w:rsid w:val="00405CA5"/>
    <w:rsid w:val="00406221"/>
    <w:rsid w:val="00406921"/>
    <w:rsid w:val="00406BB2"/>
    <w:rsid w:val="00407245"/>
    <w:rsid w:val="0040724F"/>
    <w:rsid w:val="004073C9"/>
    <w:rsid w:val="00407517"/>
    <w:rsid w:val="0040751B"/>
    <w:rsid w:val="00407CD3"/>
    <w:rsid w:val="00407DC2"/>
    <w:rsid w:val="00410134"/>
    <w:rsid w:val="00410B72"/>
    <w:rsid w:val="00410E31"/>
    <w:rsid w:val="00410F18"/>
    <w:rsid w:val="00412554"/>
    <w:rsid w:val="0041263E"/>
    <w:rsid w:val="00412E6F"/>
    <w:rsid w:val="00413849"/>
    <w:rsid w:val="00413AAC"/>
    <w:rsid w:val="00413E92"/>
    <w:rsid w:val="0041400D"/>
    <w:rsid w:val="00414212"/>
    <w:rsid w:val="00415775"/>
    <w:rsid w:val="00415F25"/>
    <w:rsid w:val="00415F81"/>
    <w:rsid w:val="00416068"/>
    <w:rsid w:val="00416F2E"/>
    <w:rsid w:val="00416F79"/>
    <w:rsid w:val="0041799A"/>
    <w:rsid w:val="00417DE4"/>
    <w:rsid w:val="00417F36"/>
    <w:rsid w:val="00421105"/>
    <w:rsid w:val="00422AA4"/>
    <w:rsid w:val="00424006"/>
    <w:rsid w:val="004242F4"/>
    <w:rsid w:val="00424E7B"/>
    <w:rsid w:val="00425AC4"/>
    <w:rsid w:val="00425C39"/>
    <w:rsid w:val="00425DAF"/>
    <w:rsid w:val="00426226"/>
    <w:rsid w:val="0042625C"/>
    <w:rsid w:val="00426C13"/>
    <w:rsid w:val="00427166"/>
    <w:rsid w:val="00427248"/>
    <w:rsid w:val="00427AEF"/>
    <w:rsid w:val="00427BC7"/>
    <w:rsid w:val="00430256"/>
    <w:rsid w:val="00431910"/>
    <w:rsid w:val="004320A5"/>
    <w:rsid w:val="004336D9"/>
    <w:rsid w:val="00433FC2"/>
    <w:rsid w:val="004341A4"/>
    <w:rsid w:val="00435AB2"/>
    <w:rsid w:val="00435E9E"/>
    <w:rsid w:val="00436689"/>
    <w:rsid w:val="00436829"/>
    <w:rsid w:val="00437447"/>
    <w:rsid w:val="0043748D"/>
    <w:rsid w:val="00437E79"/>
    <w:rsid w:val="00437F44"/>
    <w:rsid w:val="00437F7C"/>
    <w:rsid w:val="00440AD3"/>
    <w:rsid w:val="00440AD4"/>
    <w:rsid w:val="00440F77"/>
    <w:rsid w:val="0044126E"/>
    <w:rsid w:val="004414C2"/>
    <w:rsid w:val="004417CD"/>
    <w:rsid w:val="00441A92"/>
    <w:rsid w:val="00441C18"/>
    <w:rsid w:val="0044239F"/>
    <w:rsid w:val="00442E3A"/>
    <w:rsid w:val="00442F55"/>
    <w:rsid w:val="004431DC"/>
    <w:rsid w:val="0044428C"/>
    <w:rsid w:val="004442C2"/>
    <w:rsid w:val="004443FC"/>
    <w:rsid w:val="004448E5"/>
    <w:rsid w:val="00444F56"/>
    <w:rsid w:val="00445813"/>
    <w:rsid w:val="00445AEF"/>
    <w:rsid w:val="0044610E"/>
    <w:rsid w:val="00446488"/>
    <w:rsid w:val="00446602"/>
    <w:rsid w:val="00446E88"/>
    <w:rsid w:val="00447E10"/>
    <w:rsid w:val="00450B92"/>
    <w:rsid w:val="00450E80"/>
    <w:rsid w:val="004511CE"/>
    <w:rsid w:val="004512DB"/>
    <w:rsid w:val="004517AA"/>
    <w:rsid w:val="0045183C"/>
    <w:rsid w:val="00451967"/>
    <w:rsid w:val="004523A8"/>
    <w:rsid w:val="00452AF8"/>
    <w:rsid w:val="00452CAC"/>
    <w:rsid w:val="00452CED"/>
    <w:rsid w:val="00454D88"/>
    <w:rsid w:val="0045511B"/>
    <w:rsid w:val="00457351"/>
    <w:rsid w:val="00457565"/>
    <w:rsid w:val="00457B71"/>
    <w:rsid w:val="00460444"/>
    <w:rsid w:val="0046181A"/>
    <w:rsid w:val="004636D3"/>
    <w:rsid w:val="00465A93"/>
    <w:rsid w:val="004669E2"/>
    <w:rsid w:val="00466F24"/>
    <w:rsid w:val="00467C2C"/>
    <w:rsid w:val="00467C9E"/>
    <w:rsid w:val="00470952"/>
    <w:rsid w:val="00470B7F"/>
    <w:rsid w:val="00470C31"/>
    <w:rsid w:val="00470D62"/>
    <w:rsid w:val="0047106B"/>
    <w:rsid w:val="00471576"/>
    <w:rsid w:val="0047160B"/>
    <w:rsid w:val="00471DE0"/>
    <w:rsid w:val="004722B3"/>
    <w:rsid w:val="004727E7"/>
    <w:rsid w:val="00472BDD"/>
    <w:rsid w:val="00472CBE"/>
    <w:rsid w:val="004734D0"/>
    <w:rsid w:val="00473646"/>
    <w:rsid w:val="0047364B"/>
    <w:rsid w:val="00473958"/>
    <w:rsid w:val="00473FC8"/>
    <w:rsid w:val="004746D0"/>
    <w:rsid w:val="0047496D"/>
    <w:rsid w:val="00474C92"/>
    <w:rsid w:val="0047556B"/>
    <w:rsid w:val="00475F01"/>
    <w:rsid w:val="00476098"/>
    <w:rsid w:val="004764CB"/>
    <w:rsid w:val="00476B53"/>
    <w:rsid w:val="00477768"/>
    <w:rsid w:val="00477E12"/>
    <w:rsid w:val="00480816"/>
    <w:rsid w:val="00482301"/>
    <w:rsid w:val="00482CBA"/>
    <w:rsid w:val="00482E64"/>
    <w:rsid w:val="00483858"/>
    <w:rsid w:val="00483C63"/>
    <w:rsid w:val="004846CB"/>
    <w:rsid w:val="00484EC8"/>
    <w:rsid w:val="00485A27"/>
    <w:rsid w:val="00486AE1"/>
    <w:rsid w:val="0048745C"/>
    <w:rsid w:val="00487537"/>
    <w:rsid w:val="00487DD0"/>
    <w:rsid w:val="00490311"/>
    <w:rsid w:val="00490E86"/>
    <w:rsid w:val="004919AA"/>
    <w:rsid w:val="00491F25"/>
    <w:rsid w:val="0049211C"/>
    <w:rsid w:val="00492BC5"/>
    <w:rsid w:val="00493136"/>
    <w:rsid w:val="00493402"/>
    <w:rsid w:val="00493820"/>
    <w:rsid w:val="004941CE"/>
    <w:rsid w:val="00494437"/>
    <w:rsid w:val="004951C5"/>
    <w:rsid w:val="004952CA"/>
    <w:rsid w:val="00496413"/>
    <w:rsid w:val="004964F1"/>
    <w:rsid w:val="00496501"/>
    <w:rsid w:val="004974CA"/>
    <w:rsid w:val="00497716"/>
    <w:rsid w:val="0049778D"/>
    <w:rsid w:val="004A08DD"/>
    <w:rsid w:val="004A0D64"/>
    <w:rsid w:val="004A1467"/>
    <w:rsid w:val="004A1579"/>
    <w:rsid w:val="004A16BC"/>
    <w:rsid w:val="004A16FD"/>
    <w:rsid w:val="004A2456"/>
    <w:rsid w:val="004A2B94"/>
    <w:rsid w:val="004A2DDA"/>
    <w:rsid w:val="004A33F8"/>
    <w:rsid w:val="004A35F0"/>
    <w:rsid w:val="004A4AEA"/>
    <w:rsid w:val="004A4E08"/>
    <w:rsid w:val="004A5DF3"/>
    <w:rsid w:val="004A6901"/>
    <w:rsid w:val="004A7612"/>
    <w:rsid w:val="004A779B"/>
    <w:rsid w:val="004A77C1"/>
    <w:rsid w:val="004B0086"/>
    <w:rsid w:val="004B03E6"/>
    <w:rsid w:val="004B0B03"/>
    <w:rsid w:val="004B1A2B"/>
    <w:rsid w:val="004B3B09"/>
    <w:rsid w:val="004B3DF8"/>
    <w:rsid w:val="004B41F1"/>
    <w:rsid w:val="004B45F7"/>
    <w:rsid w:val="004B5210"/>
    <w:rsid w:val="004B5395"/>
    <w:rsid w:val="004B5D3F"/>
    <w:rsid w:val="004B5E87"/>
    <w:rsid w:val="004B66F5"/>
    <w:rsid w:val="004B690F"/>
    <w:rsid w:val="004B6F6A"/>
    <w:rsid w:val="004B7C0C"/>
    <w:rsid w:val="004B7D82"/>
    <w:rsid w:val="004B7E1F"/>
    <w:rsid w:val="004C0045"/>
    <w:rsid w:val="004C0EC4"/>
    <w:rsid w:val="004C144F"/>
    <w:rsid w:val="004C19F2"/>
    <w:rsid w:val="004C1E97"/>
    <w:rsid w:val="004C25E0"/>
    <w:rsid w:val="004C267F"/>
    <w:rsid w:val="004C2FF5"/>
    <w:rsid w:val="004C3588"/>
    <w:rsid w:val="004C3898"/>
    <w:rsid w:val="004C41CE"/>
    <w:rsid w:val="004C42EE"/>
    <w:rsid w:val="004C44E9"/>
    <w:rsid w:val="004C515E"/>
    <w:rsid w:val="004C5B60"/>
    <w:rsid w:val="004C62C1"/>
    <w:rsid w:val="004C6D20"/>
    <w:rsid w:val="004C70A7"/>
    <w:rsid w:val="004C71BF"/>
    <w:rsid w:val="004C75DC"/>
    <w:rsid w:val="004C7934"/>
    <w:rsid w:val="004D01F9"/>
    <w:rsid w:val="004D02C2"/>
    <w:rsid w:val="004D036C"/>
    <w:rsid w:val="004D03C6"/>
    <w:rsid w:val="004D1A10"/>
    <w:rsid w:val="004D1A71"/>
    <w:rsid w:val="004D1EF5"/>
    <w:rsid w:val="004D2886"/>
    <w:rsid w:val="004D290A"/>
    <w:rsid w:val="004D2D9A"/>
    <w:rsid w:val="004D36B1"/>
    <w:rsid w:val="004D3C58"/>
    <w:rsid w:val="004D5013"/>
    <w:rsid w:val="004D6D53"/>
    <w:rsid w:val="004D7950"/>
    <w:rsid w:val="004D7A63"/>
    <w:rsid w:val="004D7EBD"/>
    <w:rsid w:val="004E0042"/>
    <w:rsid w:val="004E067B"/>
    <w:rsid w:val="004E2680"/>
    <w:rsid w:val="004E28F9"/>
    <w:rsid w:val="004E2C3A"/>
    <w:rsid w:val="004E3100"/>
    <w:rsid w:val="004E4591"/>
    <w:rsid w:val="004E462E"/>
    <w:rsid w:val="004E56DC"/>
    <w:rsid w:val="004E5D09"/>
    <w:rsid w:val="004E5FB4"/>
    <w:rsid w:val="004E6350"/>
    <w:rsid w:val="004E7029"/>
    <w:rsid w:val="004E7477"/>
    <w:rsid w:val="004E756F"/>
    <w:rsid w:val="004E7694"/>
    <w:rsid w:val="004E76E8"/>
    <w:rsid w:val="004E76F4"/>
    <w:rsid w:val="004F06F3"/>
    <w:rsid w:val="004F0B4E"/>
    <w:rsid w:val="004F0B6C"/>
    <w:rsid w:val="004F0EA0"/>
    <w:rsid w:val="004F15C2"/>
    <w:rsid w:val="004F1975"/>
    <w:rsid w:val="004F2078"/>
    <w:rsid w:val="004F230D"/>
    <w:rsid w:val="004F23EF"/>
    <w:rsid w:val="004F2422"/>
    <w:rsid w:val="004F31E7"/>
    <w:rsid w:val="004F3585"/>
    <w:rsid w:val="004F358A"/>
    <w:rsid w:val="004F362F"/>
    <w:rsid w:val="004F3F4C"/>
    <w:rsid w:val="004F49BB"/>
    <w:rsid w:val="004F4DA3"/>
    <w:rsid w:val="004F5A03"/>
    <w:rsid w:val="004F60CD"/>
    <w:rsid w:val="004F662F"/>
    <w:rsid w:val="004F7CE0"/>
    <w:rsid w:val="005002D7"/>
    <w:rsid w:val="00500F70"/>
    <w:rsid w:val="005012B5"/>
    <w:rsid w:val="005016A6"/>
    <w:rsid w:val="00501711"/>
    <w:rsid w:val="0050234C"/>
    <w:rsid w:val="005027F5"/>
    <w:rsid w:val="00502A33"/>
    <w:rsid w:val="00503118"/>
    <w:rsid w:val="0050331C"/>
    <w:rsid w:val="0050398D"/>
    <w:rsid w:val="00504916"/>
    <w:rsid w:val="00505035"/>
    <w:rsid w:val="0050558F"/>
    <w:rsid w:val="00505867"/>
    <w:rsid w:val="00505A3B"/>
    <w:rsid w:val="00506557"/>
    <w:rsid w:val="0050677A"/>
    <w:rsid w:val="005068EC"/>
    <w:rsid w:val="00506947"/>
    <w:rsid w:val="00506F48"/>
    <w:rsid w:val="00507149"/>
    <w:rsid w:val="00507521"/>
    <w:rsid w:val="00507549"/>
    <w:rsid w:val="00507609"/>
    <w:rsid w:val="00507683"/>
    <w:rsid w:val="005108D8"/>
    <w:rsid w:val="00510AB7"/>
    <w:rsid w:val="00510CC7"/>
    <w:rsid w:val="005115D6"/>
    <w:rsid w:val="005116F9"/>
    <w:rsid w:val="00513A77"/>
    <w:rsid w:val="0051539F"/>
    <w:rsid w:val="005153A7"/>
    <w:rsid w:val="00515439"/>
    <w:rsid w:val="0051567F"/>
    <w:rsid w:val="00515FCB"/>
    <w:rsid w:val="0051645D"/>
    <w:rsid w:val="00517825"/>
    <w:rsid w:val="00517AD4"/>
    <w:rsid w:val="0052010B"/>
    <w:rsid w:val="00520173"/>
    <w:rsid w:val="005203A2"/>
    <w:rsid w:val="00520722"/>
    <w:rsid w:val="005219CF"/>
    <w:rsid w:val="005230DA"/>
    <w:rsid w:val="00523BF3"/>
    <w:rsid w:val="00524257"/>
    <w:rsid w:val="00524918"/>
    <w:rsid w:val="00524BA6"/>
    <w:rsid w:val="00524DF3"/>
    <w:rsid w:val="00525B1E"/>
    <w:rsid w:val="00526CD1"/>
    <w:rsid w:val="00526EC9"/>
    <w:rsid w:val="00527E39"/>
    <w:rsid w:val="00530BF0"/>
    <w:rsid w:val="0053128A"/>
    <w:rsid w:val="0053179B"/>
    <w:rsid w:val="00532545"/>
    <w:rsid w:val="00532BF4"/>
    <w:rsid w:val="00533188"/>
    <w:rsid w:val="00533541"/>
    <w:rsid w:val="00534B59"/>
    <w:rsid w:val="00534EC0"/>
    <w:rsid w:val="00535778"/>
    <w:rsid w:val="005365FA"/>
    <w:rsid w:val="00536663"/>
    <w:rsid w:val="00536759"/>
    <w:rsid w:val="00536F79"/>
    <w:rsid w:val="0053759C"/>
    <w:rsid w:val="005377DA"/>
    <w:rsid w:val="00537C62"/>
    <w:rsid w:val="0054042C"/>
    <w:rsid w:val="00541346"/>
    <w:rsid w:val="00541370"/>
    <w:rsid w:val="005413C2"/>
    <w:rsid w:val="00541C78"/>
    <w:rsid w:val="00541E4C"/>
    <w:rsid w:val="00541EEA"/>
    <w:rsid w:val="0054324F"/>
    <w:rsid w:val="00543B05"/>
    <w:rsid w:val="0054430E"/>
    <w:rsid w:val="00544686"/>
    <w:rsid w:val="00544C81"/>
    <w:rsid w:val="00545BE2"/>
    <w:rsid w:val="00545FD9"/>
    <w:rsid w:val="00546141"/>
    <w:rsid w:val="00546970"/>
    <w:rsid w:val="00550DBC"/>
    <w:rsid w:val="005514E1"/>
    <w:rsid w:val="005522B1"/>
    <w:rsid w:val="00552A84"/>
    <w:rsid w:val="00552C81"/>
    <w:rsid w:val="00552D0B"/>
    <w:rsid w:val="00552E1C"/>
    <w:rsid w:val="00552E4F"/>
    <w:rsid w:val="00553549"/>
    <w:rsid w:val="00554E19"/>
    <w:rsid w:val="00555954"/>
    <w:rsid w:val="0055626F"/>
    <w:rsid w:val="00556958"/>
    <w:rsid w:val="0056020A"/>
    <w:rsid w:val="005607BA"/>
    <w:rsid w:val="00560ADF"/>
    <w:rsid w:val="0056121F"/>
    <w:rsid w:val="00561223"/>
    <w:rsid w:val="005615FC"/>
    <w:rsid w:val="005618C4"/>
    <w:rsid w:val="00561F74"/>
    <w:rsid w:val="00562765"/>
    <w:rsid w:val="00562915"/>
    <w:rsid w:val="005638CA"/>
    <w:rsid w:val="00563DE1"/>
    <w:rsid w:val="005645C1"/>
    <w:rsid w:val="0056557C"/>
    <w:rsid w:val="00566C89"/>
    <w:rsid w:val="00567863"/>
    <w:rsid w:val="00567887"/>
    <w:rsid w:val="00570412"/>
    <w:rsid w:val="00571A15"/>
    <w:rsid w:val="00571CDA"/>
    <w:rsid w:val="00571E1D"/>
    <w:rsid w:val="00572294"/>
    <w:rsid w:val="00572336"/>
    <w:rsid w:val="00572505"/>
    <w:rsid w:val="00572897"/>
    <w:rsid w:val="00572931"/>
    <w:rsid w:val="00573174"/>
    <w:rsid w:val="0057378E"/>
    <w:rsid w:val="00573B58"/>
    <w:rsid w:val="00573CF4"/>
    <w:rsid w:val="00573E6E"/>
    <w:rsid w:val="00574CFF"/>
    <w:rsid w:val="00576C66"/>
    <w:rsid w:val="00576E3D"/>
    <w:rsid w:val="005775D9"/>
    <w:rsid w:val="0058213C"/>
    <w:rsid w:val="0058223F"/>
    <w:rsid w:val="00582694"/>
    <w:rsid w:val="00582809"/>
    <w:rsid w:val="0058288C"/>
    <w:rsid w:val="00582E27"/>
    <w:rsid w:val="00583EBD"/>
    <w:rsid w:val="005848F3"/>
    <w:rsid w:val="0058615F"/>
    <w:rsid w:val="00586256"/>
    <w:rsid w:val="00586BAD"/>
    <w:rsid w:val="0058798C"/>
    <w:rsid w:val="005900FA"/>
    <w:rsid w:val="0059043B"/>
    <w:rsid w:val="005906C9"/>
    <w:rsid w:val="0059081E"/>
    <w:rsid w:val="0059171F"/>
    <w:rsid w:val="00592B4C"/>
    <w:rsid w:val="00592F29"/>
    <w:rsid w:val="0059346B"/>
    <w:rsid w:val="005935A4"/>
    <w:rsid w:val="005948C2"/>
    <w:rsid w:val="00594C8C"/>
    <w:rsid w:val="0059504D"/>
    <w:rsid w:val="00595102"/>
    <w:rsid w:val="00595696"/>
    <w:rsid w:val="00595787"/>
    <w:rsid w:val="005959B2"/>
    <w:rsid w:val="00595D1B"/>
    <w:rsid w:val="00595DCA"/>
    <w:rsid w:val="005966EC"/>
    <w:rsid w:val="005969E3"/>
    <w:rsid w:val="0059779B"/>
    <w:rsid w:val="00597AF3"/>
    <w:rsid w:val="00597C51"/>
    <w:rsid w:val="005A019D"/>
    <w:rsid w:val="005A0A61"/>
    <w:rsid w:val="005A0FD6"/>
    <w:rsid w:val="005A1A50"/>
    <w:rsid w:val="005A209A"/>
    <w:rsid w:val="005A22A4"/>
    <w:rsid w:val="005A2711"/>
    <w:rsid w:val="005A32AD"/>
    <w:rsid w:val="005A35F6"/>
    <w:rsid w:val="005A38B1"/>
    <w:rsid w:val="005A394C"/>
    <w:rsid w:val="005A3B14"/>
    <w:rsid w:val="005A3B57"/>
    <w:rsid w:val="005A3FC3"/>
    <w:rsid w:val="005A5AFA"/>
    <w:rsid w:val="005A662D"/>
    <w:rsid w:val="005A6FF6"/>
    <w:rsid w:val="005A74CC"/>
    <w:rsid w:val="005B0808"/>
    <w:rsid w:val="005B1409"/>
    <w:rsid w:val="005B1434"/>
    <w:rsid w:val="005B1465"/>
    <w:rsid w:val="005B1843"/>
    <w:rsid w:val="005B1FD5"/>
    <w:rsid w:val="005B2411"/>
    <w:rsid w:val="005B2C0D"/>
    <w:rsid w:val="005B35D7"/>
    <w:rsid w:val="005B35E8"/>
    <w:rsid w:val="005B3796"/>
    <w:rsid w:val="005B392A"/>
    <w:rsid w:val="005B3AA3"/>
    <w:rsid w:val="005B3FE9"/>
    <w:rsid w:val="005B43B9"/>
    <w:rsid w:val="005B4593"/>
    <w:rsid w:val="005B4A81"/>
    <w:rsid w:val="005B4BA8"/>
    <w:rsid w:val="005B4C49"/>
    <w:rsid w:val="005B5376"/>
    <w:rsid w:val="005B5ADB"/>
    <w:rsid w:val="005B5D2C"/>
    <w:rsid w:val="005B6129"/>
    <w:rsid w:val="005B61B5"/>
    <w:rsid w:val="005B655F"/>
    <w:rsid w:val="005B6A08"/>
    <w:rsid w:val="005B6F83"/>
    <w:rsid w:val="005B7576"/>
    <w:rsid w:val="005C0BC5"/>
    <w:rsid w:val="005C16F0"/>
    <w:rsid w:val="005C1914"/>
    <w:rsid w:val="005C19F3"/>
    <w:rsid w:val="005C1BC6"/>
    <w:rsid w:val="005C2834"/>
    <w:rsid w:val="005C2CC9"/>
    <w:rsid w:val="005C2FD3"/>
    <w:rsid w:val="005C364A"/>
    <w:rsid w:val="005C4574"/>
    <w:rsid w:val="005C4F05"/>
    <w:rsid w:val="005C59E4"/>
    <w:rsid w:val="005C6124"/>
    <w:rsid w:val="005C6ABF"/>
    <w:rsid w:val="005C7120"/>
    <w:rsid w:val="005C71D5"/>
    <w:rsid w:val="005C74AC"/>
    <w:rsid w:val="005C74FB"/>
    <w:rsid w:val="005C76B1"/>
    <w:rsid w:val="005C7B7A"/>
    <w:rsid w:val="005D08E0"/>
    <w:rsid w:val="005D0D1E"/>
    <w:rsid w:val="005D0FA1"/>
    <w:rsid w:val="005D1394"/>
    <w:rsid w:val="005D1602"/>
    <w:rsid w:val="005D177C"/>
    <w:rsid w:val="005D1893"/>
    <w:rsid w:val="005D19CA"/>
    <w:rsid w:val="005D2258"/>
    <w:rsid w:val="005D27E5"/>
    <w:rsid w:val="005D2C44"/>
    <w:rsid w:val="005D342A"/>
    <w:rsid w:val="005D470E"/>
    <w:rsid w:val="005D4809"/>
    <w:rsid w:val="005D49A0"/>
    <w:rsid w:val="005D4BF9"/>
    <w:rsid w:val="005D540F"/>
    <w:rsid w:val="005D577E"/>
    <w:rsid w:val="005D6F55"/>
    <w:rsid w:val="005D732E"/>
    <w:rsid w:val="005E016F"/>
    <w:rsid w:val="005E035F"/>
    <w:rsid w:val="005E09EA"/>
    <w:rsid w:val="005E104F"/>
    <w:rsid w:val="005E11B8"/>
    <w:rsid w:val="005E19A3"/>
    <w:rsid w:val="005E1EAF"/>
    <w:rsid w:val="005E228B"/>
    <w:rsid w:val="005E235A"/>
    <w:rsid w:val="005E24D1"/>
    <w:rsid w:val="005E29F4"/>
    <w:rsid w:val="005E2F94"/>
    <w:rsid w:val="005E385F"/>
    <w:rsid w:val="005E3B17"/>
    <w:rsid w:val="005E3B56"/>
    <w:rsid w:val="005E4521"/>
    <w:rsid w:val="005E4D73"/>
    <w:rsid w:val="005E51DD"/>
    <w:rsid w:val="005E5361"/>
    <w:rsid w:val="005E5617"/>
    <w:rsid w:val="005E5B81"/>
    <w:rsid w:val="005E67E4"/>
    <w:rsid w:val="005E72A3"/>
    <w:rsid w:val="005E7B6F"/>
    <w:rsid w:val="005E7DC4"/>
    <w:rsid w:val="005F025C"/>
    <w:rsid w:val="005F0568"/>
    <w:rsid w:val="005F0C39"/>
    <w:rsid w:val="005F1A59"/>
    <w:rsid w:val="005F2369"/>
    <w:rsid w:val="005F2577"/>
    <w:rsid w:val="005F2CB1"/>
    <w:rsid w:val="005F3025"/>
    <w:rsid w:val="005F3DC8"/>
    <w:rsid w:val="005F3DD7"/>
    <w:rsid w:val="005F41FC"/>
    <w:rsid w:val="005F428E"/>
    <w:rsid w:val="005F50A0"/>
    <w:rsid w:val="005F54B6"/>
    <w:rsid w:val="005F583A"/>
    <w:rsid w:val="005F618C"/>
    <w:rsid w:val="005F6DA0"/>
    <w:rsid w:val="005F70BD"/>
    <w:rsid w:val="005F7380"/>
    <w:rsid w:val="0060046F"/>
    <w:rsid w:val="00601009"/>
    <w:rsid w:val="00601247"/>
    <w:rsid w:val="00601833"/>
    <w:rsid w:val="00601D39"/>
    <w:rsid w:val="0060283C"/>
    <w:rsid w:val="00602C9F"/>
    <w:rsid w:val="006033BC"/>
    <w:rsid w:val="006033BF"/>
    <w:rsid w:val="006039A0"/>
    <w:rsid w:val="00603AF5"/>
    <w:rsid w:val="00604076"/>
    <w:rsid w:val="00604F14"/>
    <w:rsid w:val="00605174"/>
    <w:rsid w:val="00605BA8"/>
    <w:rsid w:val="00605F4B"/>
    <w:rsid w:val="006061BC"/>
    <w:rsid w:val="00606A85"/>
    <w:rsid w:val="006103F4"/>
    <w:rsid w:val="006105DB"/>
    <w:rsid w:val="006107CC"/>
    <w:rsid w:val="0061112E"/>
    <w:rsid w:val="00611150"/>
    <w:rsid w:val="00611B83"/>
    <w:rsid w:val="0061236D"/>
    <w:rsid w:val="006127DB"/>
    <w:rsid w:val="00612DD6"/>
    <w:rsid w:val="006130D9"/>
    <w:rsid w:val="00613257"/>
    <w:rsid w:val="00614541"/>
    <w:rsid w:val="006150B3"/>
    <w:rsid w:val="00615388"/>
    <w:rsid w:val="00615E14"/>
    <w:rsid w:val="00615E4D"/>
    <w:rsid w:val="006162E8"/>
    <w:rsid w:val="00616675"/>
    <w:rsid w:val="00616DAF"/>
    <w:rsid w:val="00616F93"/>
    <w:rsid w:val="00617148"/>
    <w:rsid w:val="00617667"/>
    <w:rsid w:val="00617D5D"/>
    <w:rsid w:val="00620908"/>
    <w:rsid w:val="00620A71"/>
    <w:rsid w:val="00620D80"/>
    <w:rsid w:val="00621C70"/>
    <w:rsid w:val="00621DA3"/>
    <w:rsid w:val="00621DEA"/>
    <w:rsid w:val="00621ECA"/>
    <w:rsid w:val="006227D4"/>
    <w:rsid w:val="00622FFB"/>
    <w:rsid w:val="006234A6"/>
    <w:rsid w:val="00623DB3"/>
    <w:rsid w:val="00625008"/>
    <w:rsid w:val="006253D8"/>
    <w:rsid w:val="0062546C"/>
    <w:rsid w:val="00625A14"/>
    <w:rsid w:val="00625CA1"/>
    <w:rsid w:val="0062704E"/>
    <w:rsid w:val="0062751A"/>
    <w:rsid w:val="00627C02"/>
    <w:rsid w:val="00627F8F"/>
    <w:rsid w:val="00630001"/>
    <w:rsid w:val="006306CA"/>
    <w:rsid w:val="00630795"/>
    <w:rsid w:val="00630936"/>
    <w:rsid w:val="00630DC3"/>
    <w:rsid w:val="00630F22"/>
    <w:rsid w:val="006311B3"/>
    <w:rsid w:val="006313E4"/>
    <w:rsid w:val="00632484"/>
    <w:rsid w:val="00632635"/>
    <w:rsid w:val="0063284C"/>
    <w:rsid w:val="006337A9"/>
    <w:rsid w:val="00633897"/>
    <w:rsid w:val="00633BCA"/>
    <w:rsid w:val="00634353"/>
    <w:rsid w:val="006354A4"/>
    <w:rsid w:val="0063606E"/>
    <w:rsid w:val="00636398"/>
    <w:rsid w:val="006368D3"/>
    <w:rsid w:val="0063704A"/>
    <w:rsid w:val="006377EC"/>
    <w:rsid w:val="006400AA"/>
    <w:rsid w:val="006404EA"/>
    <w:rsid w:val="0064151F"/>
    <w:rsid w:val="00641533"/>
    <w:rsid w:val="00641CB3"/>
    <w:rsid w:val="00641F58"/>
    <w:rsid w:val="0064208D"/>
    <w:rsid w:val="0064218B"/>
    <w:rsid w:val="0064229E"/>
    <w:rsid w:val="006433B0"/>
    <w:rsid w:val="00643475"/>
    <w:rsid w:val="006436C9"/>
    <w:rsid w:val="0064396A"/>
    <w:rsid w:val="00643DCF"/>
    <w:rsid w:val="00643E7C"/>
    <w:rsid w:val="00645581"/>
    <w:rsid w:val="00645E9A"/>
    <w:rsid w:val="00645F41"/>
    <w:rsid w:val="0064622D"/>
    <w:rsid w:val="0064624E"/>
    <w:rsid w:val="00646801"/>
    <w:rsid w:val="0065045E"/>
    <w:rsid w:val="00650A80"/>
    <w:rsid w:val="00650AB9"/>
    <w:rsid w:val="00652516"/>
    <w:rsid w:val="00652DF6"/>
    <w:rsid w:val="006545F9"/>
    <w:rsid w:val="0065493D"/>
    <w:rsid w:val="00654C61"/>
    <w:rsid w:val="00654C8F"/>
    <w:rsid w:val="00654F3B"/>
    <w:rsid w:val="00655733"/>
    <w:rsid w:val="00655ACD"/>
    <w:rsid w:val="006565C2"/>
    <w:rsid w:val="006567A7"/>
    <w:rsid w:val="00656A92"/>
    <w:rsid w:val="00656DDE"/>
    <w:rsid w:val="00656F2D"/>
    <w:rsid w:val="006570D7"/>
    <w:rsid w:val="006571B0"/>
    <w:rsid w:val="00657B91"/>
    <w:rsid w:val="0066011D"/>
    <w:rsid w:val="00660151"/>
    <w:rsid w:val="00660156"/>
    <w:rsid w:val="006607C0"/>
    <w:rsid w:val="00660A6D"/>
    <w:rsid w:val="00660D84"/>
    <w:rsid w:val="00660EA1"/>
    <w:rsid w:val="006613A6"/>
    <w:rsid w:val="00662026"/>
    <w:rsid w:val="006627A2"/>
    <w:rsid w:val="00662B6A"/>
    <w:rsid w:val="006630D6"/>
    <w:rsid w:val="006634E6"/>
    <w:rsid w:val="00663EE7"/>
    <w:rsid w:val="0066445F"/>
    <w:rsid w:val="00664681"/>
    <w:rsid w:val="00664684"/>
    <w:rsid w:val="006655EE"/>
    <w:rsid w:val="0066595F"/>
    <w:rsid w:val="006659BB"/>
    <w:rsid w:val="00666192"/>
    <w:rsid w:val="00666665"/>
    <w:rsid w:val="00667152"/>
    <w:rsid w:val="006673AF"/>
    <w:rsid w:val="00667EE7"/>
    <w:rsid w:val="00667FE7"/>
    <w:rsid w:val="00670555"/>
    <w:rsid w:val="00670922"/>
    <w:rsid w:val="00670B9E"/>
    <w:rsid w:val="00670BE1"/>
    <w:rsid w:val="00671B28"/>
    <w:rsid w:val="0067218F"/>
    <w:rsid w:val="0067286E"/>
    <w:rsid w:val="00673797"/>
    <w:rsid w:val="006741F2"/>
    <w:rsid w:val="0067477B"/>
    <w:rsid w:val="00674860"/>
    <w:rsid w:val="00674CC3"/>
    <w:rsid w:val="00675263"/>
    <w:rsid w:val="006756B5"/>
    <w:rsid w:val="00675C72"/>
    <w:rsid w:val="00675CBE"/>
    <w:rsid w:val="00675D0B"/>
    <w:rsid w:val="00675FD4"/>
    <w:rsid w:val="00676621"/>
    <w:rsid w:val="006768A9"/>
    <w:rsid w:val="006771F9"/>
    <w:rsid w:val="00677534"/>
    <w:rsid w:val="006776D7"/>
    <w:rsid w:val="00677C12"/>
    <w:rsid w:val="006802EC"/>
    <w:rsid w:val="0068065F"/>
    <w:rsid w:val="00681003"/>
    <w:rsid w:val="00681215"/>
    <w:rsid w:val="00681679"/>
    <w:rsid w:val="006817BF"/>
    <w:rsid w:val="006817C9"/>
    <w:rsid w:val="00682265"/>
    <w:rsid w:val="00683013"/>
    <w:rsid w:val="00683913"/>
    <w:rsid w:val="00683ECE"/>
    <w:rsid w:val="00684902"/>
    <w:rsid w:val="00684ADF"/>
    <w:rsid w:val="00685138"/>
    <w:rsid w:val="00685766"/>
    <w:rsid w:val="0068629D"/>
    <w:rsid w:val="006864A5"/>
    <w:rsid w:val="00686DAF"/>
    <w:rsid w:val="00686E03"/>
    <w:rsid w:val="006870BD"/>
    <w:rsid w:val="00687CD0"/>
    <w:rsid w:val="00687E81"/>
    <w:rsid w:val="00690A0B"/>
    <w:rsid w:val="006915F4"/>
    <w:rsid w:val="00691EA5"/>
    <w:rsid w:val="006927A7"/>
    <w:rsid w:val="00693E2B"/>
    <w:rsid w:val="00694CEA"/>
    <w:rsid w:val="006950C0"/>
    <w:rsid w:val="006958F7"/>
    <w:rsid w:val="00695AF0"/>
    <w:rsid w:val="00695FC2"/>
    <w:rsid w:val="0069608A"/>
    <w:rsid w:val="006961E4"/>
    <w:rsid w:val="0069635A"/>
    <w:rsid w:val="0069665D"/>
    <w:rsid w:val="00696949"/>
    <w:rsid w:val="00697052"/>
    <w:rsid w:val="0069729A"/>
    <w:rsid w:val="006A25BA"/>
    <w:rsid w:val="006A46FB"/>
    <w:rsid w:val="006A483F"/>
    <w:rsid w:val="006A528C"/>
    <w:rsid w:val="006A5519"/>
    <w:rsid w:val="006A5E28"/>
    <w:rsid w:val="006A610D"/>
    <w:rsid w:val="006A697B"/>
    <w:rsid w:val="006A6DDE"/>
    <w:rsid w:val="006A75B0"/>
    <w:rsid w:val="006A7AFF"/>
    <w:rsid w:val="006A7FE5"/>
    <w:rsid w:val="006B01FF"/>
    <w:rsid w:val="006B06F8"/>
    <w:rsid w:val="006B0AF2"/>
    <w:rsid w:val="006B0E0D"/>
    <w:rsid w:val="006B0E3A"/>
    <w:rsid w:val="006B15DB"/>
    <w:rsid w:val="006B15F5"/>
    <w:rsid w:val="006B1816"/>
    <w:rsid w:val="006B199D"/>
    <w:rsid w:val="006B2099"/>
    <w:rsid w:val="006B2DE8"/>
    <w:rsid w:val="006B3938"/>
    <w:rsid w:val="006B4126"/>
    <w:rsid w:val="006B50CF"/>
    <w:rsid w:val="006B698E"/>
    <w:rsid w:val="006B71C8"/>
    <w:rsid w:val="006B73B8"/>
    <w:rsid w:val="006B7857"/>
    <w:rsid w:val="006B7972"/>
    <w:rsid w:val="006C03B8"/>
    <w:rsid w:val="006C3463"/>
    <w:rsid w:val="006C43A6"/>
    <w:rsid w:val="006C466C"/>
    <w:rsid w:val="006C5EC9"/>
    <w:rsid w:val="006C6059"/>
    <w:rsid w:val="006C6528"/>
    <w:rsid w:val="006C6C86"/>
    <w:rsid w:val="006C7522"/>
    <w:rsid w:val="006D05F4"/>
    <w:rsid w:val="006D0A20"/>
    <w:rsid w:val="006D1764"/>
    <w:rsid w:val="006D1B4E"/>
    <w:rsid w:val="006D2213"/>
    <w:rsid w:val="006D24D2"/>
    <w:rsid w:val="006D291F"/>
    <w:rsid w:val="006D2BC9"/>
    <w:rsid w:val="006D3338"/>
    <w:rsid w:val="006D34C4"/>
    <w:rsid w:val="006D3740"/>
    <w:rsid w:val="006D3A3A"/>
    <w:rsid w:val="006D4A70"/>
    <w:rsid w:val="006D4DC2"/>
    <w:rsid w:val="006D5481"/>
    <w:rsid w:val="006D585B"/>
    <w:rsid w:val="006D6042"/>
    <w:rsid w:val="006D6338"/>
    <w:rsid w:val="006D63C2"/>
    <w:rsid w:val="006D69A5"/>
    <w:rsid w:val="006D6F08"/>
    <w:rsid w:val="006D76E6"/>
    <w:rsid w:val="006D7EF4"/>
    <w:rsid w:val="006E062C"/>
    <w:rsid w:val="006E0732"/>
    <w:rsid w:val="006E073A"/>
    <w:rsid w:val="006E0AB5"/>
    <w:rsid w:val="006E0C68"/>
    <w:rsid w:val="006E1372"/>
    <w:rsid w:val="006E1C82"/>
    <w:rsid w:val="006E225B"/>
    <w:rsid w:val="006E237F"/>
    <w:rsid w:val="006E24EC"/>
    <w:rsid w:val="006E28B7"/>
    <w:rsid w:val="006E2A9B"/>
    <w:rsid w:val="006E2D3D"/>
    <w:rsid w:val="006E3310"/>
    <w:rsid w:val="006E3ED5"/>
    <w:rsid w:val="006E4935"/>
    <w:rsid w:val="006E4E39"/>
    <w:rsid w:val="006E50B1"/>
    <w:rsid w:val="006E5423"/>
    <w:rsid w:val="006E565E"/>
    <w:rsid w:val="006E5E42"/>
    <w:rsid w:val="006E673D"/>
    <w:rsid w:val="006E6899"/>
    <w:rsid w:val="006E7672"/>
    <w:rsid w:val="006E7D3B"/>
    <w:rsid w:val="006E7EEF"/>
    <w:rsid w:val="006F08C2"/>
    <w:rsid w:val="006F0EE8"/>
    <w:rsid w:val="006F10A0"/>
    <w:rsid w:val="006F1232"/>
    <w:rsid w:val="006F15C8"/>
    <w:rsid w:val="006F1B70"/>
    <w:rsid w:val="006F204D"/>
    <w:rsid w:val="006F2284"/>
    <w:rsid w:val="006F29CD"/>
    <w:rsid w:val="006F2BA3"/>
    <w:rsid w:val="006F2EAA"/>
    <w:rsid w:val="006F2F2F"/>
    <w:rsid w:val="006F341D"/>
    <w:rsid w:val="006F3CDE"/>
    <w:rsid w:val="006F4328"/>
    <w:rsid w:val="006F5168"/>
    <w:rsid w:val="006F51FD"/>
    <w:rsid w:val="006F5228"/>
    <w:rsid w:val="006F5377"/>
    <w:rsid w:val="006F539F"/>
    <w:rsid w:val="006F58D4"/>
    <w:rsid w:val="006F61E0"/>
    <w:rsid w:val="006F6549"/>
    <w:rsid w:val="006F6582"/>
    <w:rsid w:val="007002A2"/>
    <w:rsid w:val="00700443"/>
    <w:rsid w:val="00700742"/>
    <w:rsid w:val="00701512"/>
    <w:rsid w:val="00701894"/>
    <w:rsid w:val="00701AED"/>
    <w:rsid w:val="00701CAB"/>
    <w:rsid w:val="0070307C"/>
    <w:rsid w:val="0070346E"/>
    <w:rsid w:val="007038BD"/>
    <w:rsid w:val="0070424A"/>
    <w:rsid w:val="0070484E"/>
    <w:rsid w:val="00704B8D"/>
    <w:rsid w:val="00704C02"/>
    <w:rsid w:val="00704D14"/>
    <w:rsid w:val="00704D23"/>
    <w:rsid w:val="00704EDB"/>
    <w:rsid w:val="00705297"/>
    <w:rsid w:val="00705B6B"/>
    <w:rsid w:val="00706101"/>
    <w:rsid w:val="00707072"/>
    <w:rsid w:val="007074D3"/>
    <w:rsid w:val="00707D61"/>
    <w:rsid w:val="00710ADF"/>
    <w:rsid w:val="00711E6A"/>
    <w:rsid w:val="00712287"/>
    <w:rsid w:val="00712772"/>
    <w:rsid w:val="00712AF0"/>
    <w:rsid w:val="00713358"/>
    <w:rsid w:val="00713C8D"/>
    <w:rsid w:val="00713D18"/>
    <w:rsid w:val="0071480B"/>
    <w:rsid w:val="007148D3"/>
    <w:rsid w:val="00714F78"/>
    <w:rsid w:val="00715B9A"/>
    <w:rsid w:val="00715BD8"/>
    <w:rsid w:val="00716ADA"/>
    <w:rsid w:val="00716D35"/>
    <w:rsid w:val="00717FBB"/>
    <w:rsid w:val="00720010"/>
    <w:rsid w:val="00720776"/>
    <w:rsid w:val="00720E4E"/>
    <w:rsid w:val="0072115B"/>
    <w:rsid w:val="007212EA"/>
    <w:rsid w:val="0072142A"/>
    <w:rsid w:val="00723847"/>
    <w:rsid w:val="00723E57"/>
    <w:rsid w:val="007242AD"/>
    <w:rsid w:val="00724A21"/>
    <w:rsid w:val="0072504B"/>
    <w:rsid w:val="007250A6"/>
    <w:rsid w:val="00725654"/>
    <w:rsid w:val="007257D0"/>
    <w:rsid w:val="0072624F"/>
    <w:rsid w:val="0072641E"/>
    <w:rsid w:val="0072672B"/>
    <w:rsid w:val="00726EA6"/>
    <w:rsid w:val="00727208"/>
    <w:rsid w:val="00727680"/>
    <w:rsid w:val="00727740"/>
    <w:rsid w:val="007302F0"/>
    <w:rsid w:val="0073031A"/>
    <w:rsid w:val="00730860"/>
    <w:rsid w:val="00730D52"/>
    <w:rsid w:val="007312DE"/>
    <w:rsid w:val="00731C4F"/>
    <w:rsid w:val="00732384"/>
    <w:rsid w:val="00732981"/>
    <w:rsid w:val="00733B17"/>
    <w:rsid w:val="0073488D"/>
    <w:rsid w:val="007348B1"/>
    <w:rsid w:val="00735FE4"/>
    <w:rsid w:val="007362A6"/>
    <w:rsid w:val="00736D7D"/>
    <w:rsid w:val="00740BDD"/>
    <w:rsid w:val="00740E58"/>
    <w:rsid w:val="0074122F"/>
    <w:rsid w:val="00741516"/>
    <w:rsid w:val="00741D33"/>
    <w:rsid w:val="0074281A"/>
    <w:rsid w:val="007430E7"/>
    <w:rsid w:val="00744437"/>
    <w:rsid w:val="007445A0"/>
    <w:rsid w:val="00744C41"/>
    <w:rsid w:val="0074524B"/>
    <w:rsid w:val="00745572"/>
    <w:rsid w:val="00745895"/>
    <w:rsid w:val="007462B7"/>
    <w:rsid w:val="00747C0C"/>
    <w:rsid w:val="00747D8B"/>
    <w:rsid w:val="00750088"/>
    <w:rsid w:val="007504E0"/>
    <w:rsid w:val="00750FD6"/>
    <w:rsid w:val="00751228"/>
    <w:rsid w:val="00751D4E"/>
    <w:rsid w:val="0075249F"/>
    <w:rsid w:val="007526E6"/>
    <w:rsid w:val="00752998"/>
    <w:rsid w:val="00752B9B"/>
    <w:rsid w:val="00752BF9"/>
    <w:rsid w:val="00753392"/>
    <w:rsid w:val="007534C9"/>
    <w:rsid w:val="00753799"/>
    <w:rsid w:val="00754345"/>
    <w:rsid w:val="007554FF"/>
    <w:rsid w:val="00756672"/>
    <w:rsid w:val="00756A12"/>
    <w:rsid w:val="007571E1"/>
    <w:rsid w:val="00757233"/>
    <w:rsid w:val="0076041F"/>
    <w:rsid w:val="007604B2"/>
    <w:rsid w:val="00760857"/>
    <w:rsid w:val="00760E46"/>
    <w:rsid w:val="00761225"/>
    <w:rsid w:val="00761735"/>
    <w:rsid w:val="0076185E"/>
    <w:rsid w:val="00761C3A"/>
    <w:rsid w:val="00762228"/>
    <w:rsid w:val="007622A4"/>
    <w:rsid w:val="007624D7"/>
    <w:rsid w:val="007628F2"/>
    <w:rsid w:val="00762B4D"/>
    <w:rsid w:val="0076319E"/>
    <w:rsid w:val="00763764"/>
    <w:rsid w:val="00763A95"/>
    <w:rsid w:val="007642C2"/>
    <w:rsid w:val="00764954"/>
    <w:rsid w:val="00765281"/>
    <w:rsid w:val="0076588B"/>
    <w:rsid w:val="00766BAD"/>
    <w:rsid w:val="007670E5"/>
    <w:rsid w:val="007674DF"/>
    <w:rsid w:val="0077024C"/>
    <w:rsid w:val="007712EF"/>
    <w:rsid w:val="00771D99"/>
    <w:rsid w:val="007729A2"/>
    <w:rsid w:val="00772B2D"/>
    <w:rsid w:val="00772D26"/>
    <w:rsid w:val="00772DAA"/>
    <w:rsid w:val="007730FB"/>
    <w:rsid w:val="007739DA"/>
    <w:rsid w:val="00773B9F"/>
    <w:rsid w:val="0077407E"/>
    <w:rsid w:val="007755F2"/>
    <w:rsid w:val="00775AAB"/>
    <w:rsid w:val="007762C1"/>
    <w:rsid w:val="00776971"/>
    <w:rsid w:val="0077726F"/>
    <w:rsid w:val="0077743F"/>
    <w:rsid w:val="00777FF4"/>
    <w:rsid w:val="007807DF"/>
    <w:rsid w:val="00780868"/>
    <w:rsid w:val="00780A80"/>
    <w:rsid w:val="00780A96"/>
    <w:rsid w:val="00781022"/>
    <w:rsid w:val="0078177E"/>
    <w:rsid w:val="00781868"/>
    <w:rsid w:val="00782EEC"/>
    <w:rsid w:val="0078304C"/>
    <w:rsid w:val="007833EE"/>
    <w:rsid w:val="00783673"/>
    <w:rsid w:val="00783ADA"/>
    <w:rsid w:val="00784DFE"/>
    <w:rsid w:val="00784ED4"/>
    <w:rsid w:val="00785490"/>
    <w:rsid w:val="007859EE"/>
    <w:rsid w:val="00785DEF"/>
    <w:rsid w:val="00786021"/>
    <w:rsid w:val="00786521"/>
    <w:rsid w:val="0078652A"/>
    <w:rsid w:val="007876CB"/>
    <w:rsid w:val="007903FA"/>
    <w:rsid w:val="007911AD"/>
    <w:rsid w:val="0079123F"/>
    <w:rsid w:val="00791D6F"/>
    <w:rsid w:val="007925EA"/>
    <w:rsid w:val="00792C49"/>
    <w:rsid w:val="00793CD8"/>
    <w:rsid w:val="00793DDC"/>
    <w:rsid w:val="00793F14"/>
    <w:rsid w:val="007944B0"/>
    <w:rsid w:val="00794C3F"/>
    <w:rsid w:val="007951DF"/>
    <w:rsid w:val="00795ADA"/>
    <w:rsid w:val="00795C92"/>
    <w:rsid w:val="00796231"/>
    <w:rsid w:val="007A061F"/>
    <w:rsid w:val="007A086E"/>
    <w:rsid w:val="007A0B83"/>
    <w:rsid w:val="007A1364"/>
    <w:rsid w:val="007A18D6"/>
    <w:rsid w:val="007A1CB3"/>
    <w:rsid w:val="007A220E"/>
    <w:rsid w:val="007A2580"/>
    <w:rsid w:val="007A306F"/>
    <w:rsid w:val="007A3338"/>
    <w:rsid w:val="007A359B"/>
    <w:rsid w:val="007A43A6"/>
    <w:rsid w:val="007A58A6"/>
    <w:rsid w:val="007A5A7D"/>
    <w:rsid w:val="007A6710"/>
    <w:rsid w:val="007B0691"/>
    <w:rsid w:val="007B0BE9"/>
    <w:rsid w:val="007B0C0B"/>
    <w:rsid w:val="007B1042"/>
    <w:rsid w:val="007B1368"/>
    <w:rsid w:val="007B137C"/>
    <w:rsid w:val="007B2753"/>
    <w:rsid w:val="007B342E"/>
    <w:rsid w:val="007B3D2D"/>
    <w:rsid w:val="007B3D49"/>
    <w:rsid w:val="007B4963"/>
    <w:rsid w:val="007B50AE"/>
    <w:rsid w:val="007B50C6"/>
    <w:rsid w:val="007B51DF"/>
    <w:rsid w:val="007B5991"/>
    <w:rsid w:val="007B5FBF"/>
    <w:rsid w:val="007B63B0"/>
    <w:rsid w:val="007B6BA7"/>
    <w:rsid w:val="007B78D7"/>
    <w:rsid w:val="007B7C8C"/>
    <w:rsid w:val="007C05DD"/>
    <w:rsid w:val="007C10D4"/>
    <w:rsid w:val="007C1EF8"/>
    <w:rsid w:val="007C2500"/>
    <w:rsid w:val="007C2DE5"/>
    <w:rsid w:val="007C3561"/>
    <w:rsid w:val="007C3AA2"/>
    <w:rsid w:val="007C3AF8"/>
    <w:rsid w:val="007C3D18"/>
    <w:rsid w:val="007C4412"/>
    <w:rsid w:val="007C47C1"/>
    <w:rsid w:val="007C47EC"/>
    <w:rsid w:val="007C50FA"/>
    <w:rsid w:val="007C60BF"/>
    <w:rsid w:val="007C65E8"/>
    <w:rsid w:val="007C6A07"/>
    <w:rsid w:val="007C75A1"/>
    <w:rsid w:val="007C77A5"/>
    <w:rsid w:val="007C7B23"/>
    <w:rsid w:val="007C7BDB"/>
    <w:rsid w:val="007C7F34"/>
    <w:rsid w:val="007D04E5"/>
    <w:rsid w:val="007D04EC"/>
    <w:rsid w:val="007D261B"/>
    <w:rsid w:val="007D3D7F"/>
    <w:rsid w:val="007D40F8"/>
    <w:rsid w:val="007D4408"/>
    <w:rsid w:val="007D4A49"/>
    <w:rsid w:val="007D5901"/>
    <w:rsid w:val="007D7526"/>
    <w:rsid w:val="007D7A61"/>
    <w:rsid w:val="007D7E9B"/>
    <w:rsid w:val="007E00EA"/>
    <w:rsid w:val="007E012E"/>
    <w:rsid w:val="007E09E3"/>
    <w:rsid w:val="007E11BC"/>
    <w:rsid w:val="007E17D3"/>
    <w:rsid w:val="007E1AAF"/>
    <w:rsid w:val="007E1C85"/>
    <w:rsid w:val="007E2588"/>
    <w:rsid w:val="007E3675"/>
    <w:rsid w:val="007E4610"/>
    <w:rsid w:val="007E4715"/>
    <w:rsid w:val="007E505B"/>
    <w:rsid w:val="007E563B"/>
    <w:rsid w:val="007E57CF"/>
    <w:rsid w:val="007E63E6"/>
    <w:rsid w:val="007E7091"/>
    <w:rsid w:val="007E7C3E"/>
    <w:rsid w:val="007F069E"/>
    <w:rsid w:val="007F0E1F"/>
    <w:rsid w:val="007F1817"/>
    <w:rsid w:val="007F2769"/>
    <w:rsid w:val="007F3106"/>
    <w:rsid w:val="007F4616"/>
    <w:rsid w:val="007F4879"/>
    <w:rsid w:val="007F4915"/>
    <w:rsid w:val="007F4D2D"/>
    <w:rsid w:val="007F4E2B"/>
    <w:rsid w:val="007F5063"/>
    <w:rsid w:val="007F5A5F"/>
    <w:rsid w:val="007F680A"/>
    <w:rsid w:val="007F6A68"/>
    <w:rsid w:val="007F6DD9"/>
    <w:rsid w:val="007F707A"/>
    <w:rsid w:val="007F7913"/>
    <w:rsid w:val="007F7C41"/>
    <w:rsid w:val="00800064"/>
    <w:rsid w:val="008007FF"/>
    <w:rsid w:val="00800AAF"/>
    <w:rsid w:val="00801E80"/>
    <w:rsid w:val="00803616"/>
    <w:rsid w:val="008038CF"/>
    <w:rsid w:val="00803F4A"/>
    <w:rsid w:val="00803FAE"/>
    <w:rsid w:val="00804EA6"/>
    <w:rsid w:val="008053F8"/>
    <w:rsid w:val="00805EE6"/>
    <w:rsid w:val="0080605F"/>
    <w:rsid w:val="00807786"/>
    <w:rsid w:val="00807B4B"/>
    <w:rsid w:val="008102DD"/>
    <w:rsid w:val="00810AA3"/>
    <w:rsid w:val="00811749"/>
    <w:rsid w:val="00811B29"/>
    <w:rsid w:val="00811FCB"/>
    <w:rsid w:val="00812883"/>
    <w:rsid w:val="00813082"/>
    <w:rsid w:val="00814BCA"/>
    <w:rsid w:val="008153E0"/>
    <w:rsid w:val="0081569D"/>
    <w:rsid w:val="008158D6"/>
    <w:rsid w:val="0081687D"/>
    <w:rsid w:val="00816BE6"/>
    <w:rsid w:val="00817196"/>
    <w:rsid w:val="0081729A"/>
    <w:rsid w:val="00817818"/>
    <w:rsid w:val="00817C32"/>
    <w:rsid w:val="00817CB3"/>
    <w:rsid w:val="00820A66"/>
    <w:rsid w:val="00820EEA"/>
    <w:rsid w:val="008217AB"/>
    <w:rsid w:val="00821CA1"/>
    <w:rsid w:val="0082219F"/>
    <w:rsid w:val="00822D58"/>
    <w:rsid w:val="008235DB"/>
    <w:rsid w:val="00824AB4"/>
    <w:rsid w:val="00824E4A"/>
    <w:rsid w:val="0082510B"/>
    <w:rsid w:val="008252C5"/>
    <w:rsid w:val="00825C42"/>
    <w:rsid w:val="00825D25"/>
    <w:rsid w:val="00826AD7"/>
    <w:rsid w:val="00826CF9"/>
    <w:rsid w:val="00827D6F"/>
    <w:rsid w:val="00827E91"/>
    <w:rsid w:val="008318C8"/>
    <w:rsid w:val="00832441"/>
    <w:rsid w:val="008330F9"/>
    <w:rsid w:val="0083351A"/>
    <w:rsid w:val="00833781"/>
    <w:rsid w:val="00833908"/>
    <w:rsid w:val="00833F6F"/>
    <w:rsid w:val="008345B7"/>
    <w:rsid w:val="00835447"/>
    <w:rsid w:val="00835A91"/>
    <w:rsid w:val="008360F5"/>
    <w:rsid w:val="008376AC"/>
    <w:rsid w:val="00837DD9"/>
    <w:rsid w:val="00840307"/>
    <w:rsid w:val="0084135A"/>
    <w:rsid w:val="008415AC"/>
    <w:rsid w:val="00841DC0"/>
    <w:rsid w:val="00841E08"/>
    <w:rsid w:val="008420EC"/>
    <w:rsid w:val="00843A50"/>
    <w:rsid w:val="00844238"/>
    <w:rsid w:val="008444E8"/>
    <w:rsid w:val="008446C0"/>
    <w:rsid w:val="00844E80"/>
    <w:rsid w:val="00845D12"/>
    <w:rsid w:val="0084670C"/>
    <w:rsid w:val="00846BC0"/>
    <w:rsid w:val="00846D41"/>
    <w:rsid w:val="00846F4E"/>
    <w:rsid w:val="00846FE7"/>
    <w:rsid w:val="0085029A"/>
    <w:rsid w:val="0085033F"/>
    <w:rsid w:val="0085109C"/>
    <w:rsid w:val="00851A47"/>
    <w:rsid w:val="00852028"/>
    <w:rsid w:val="0085285A"/>
    <w:rsid w:val="00853105"/>
    <w:rsid w:val="00853D59"/>
    <w:rsid w:val="00854F13"/>
    <w:rsid w:val="0085516C"/>
    <w:rsid w:val="0085568F"/>
    <w:rsid w:val="008556E8"/>
    <w:rsid w:val="00856911"/>
    <w:rsid w:val="00856A77"/>
    <w:rsid w:val="008571C8"/>
    <w:rsid w:val="00857254"/>
    <w:rsid w:val="00857282"/>
    <w:rsid w:val="00857554"/>
    <w:rsid w:val="00857C9C"/>
    <w:rsid w:val="00860BA0"/>
    <w:rsid w:val="00860C77"/>
    <w:rsid w:val="00861B9B"/>
    <w:rsid w:val="00861C73"/>
    <w:rsid w:val="008622AF"/>
    <w:rsid w:val="00862329"/>
    <w:rsid w:val="0086267B"/>
    <w:rsid w:val="008636A6"/>
    <w:rsid w:val="0086385A"/>
    <w:rsid w:val="008648DB"/>
    <w:rsid w:val="00864E55"/>
    <w:rsid w:val="008661CB"/>
    <w:rsid w:val="00866345"/>
    <w:rsid w:val="0086663E"/>
    <w:rsid w:val="008669F0"/>
    <w:rsid w:val="00866D24"/>
    <w:rsid w:val="0086724E"/>
    <w:rsid w:val="008673FF"/>
    <w:rsid w:val="0086772D"/>
    <w:rsid w:val="008677FD"/>
    <w:rsid w:val="008706D4"/>
    <w:rsid w:val="00870E7C"/>
    <w:rsid w:val="00870F8A"/>
    <w:rsid w:val="008713D8"/>
    <w:rsid w:val="00871726"/>
    <w:rsid w:val="008719A4"/>
    <w:rsid w:val="00871ABF"/>
    <w:rsid w:val="00871D23"/>
    <w:rsid w:val="008726EC"/>
    <w:rsid w:val="00874312"/>
    <w:rsid w:val="0087437C"/>
    <w:rsid w:val="008743B4"/>
    <w:rsid w:val="008748C4"/>
    <w:rsid w:val="00875AC0"/>
    <w:rsid w:val="00875B04"/>
    <w:rsid w:val="00875C8B"/>
    <w:rsid w:val="00875CD7"/>
    <w:rsid w:val="00875EBA"/>
    <w:rsid w:val="0087604B"/>
    <w:rsid w:val="008760B9"/>
    <w:rsid w:val="00876B4D"/>
    <w:rsid w:val="008771B1"/>
    <w:rsid w:val="008772B2"/>
    <w:rsid w:val="008779B5"/>
    <w:rsid w:val="00877DE1"/>
    <w:rsid w:val="00877F18"/>
    <w:rsid w:val="00880481"/>
    <w:rsid w:val="0088210D"/>
    <w:rsid w:val="00882DEF"/>
    <w:rsid w:val="00883052"/>
    <w:rsid w:val="008837A8"/>
    <w:rsid w:val="00883B03"/>
    <w:rsid w:val="00883B28"/>
    <w:rsid w:val="008845D7"/>
    <w:rsid w:val="00885095"/>
    <w:rsid w:val="00885128"/>
    <w:rsid w:val="00885D3B"/>
    <w:rsid w:val="00886195"/>
    <w:rsid w:val="00886B8D"/>
    <w:rsid w:val="0088769E"/>
    <w:rsid w:val="00887768"/>
    <w:rsid w:val="008906B8"/>
    <w:rsid w:val="00890AD5"/>
    <w:rsid w:val="00891502"/>
    <w:rsid w:val="008918F1"/>
    <w:rsid w:val="0089258D"/>
    <w:rsid w:val="00893142"/>
    <w:rsid w:val="00893AF5"/>
    <w:rsid w:val="00894157"/>
    <w:rsid w:val="008941E3"/>
    <w:rsid w:val="00894268"/>
    <w:rsid w:val="00894A88"/>
    <w:rsid w:val="00895386"/>
    <w:rsid w:val="00895E7F"/>
    <w:rsid w:val="00896F31"/>
    <w:rsid w:val="00896F68"/>
    <w:rsid w:val="00897CB1"/>
    <w:rsid w:val="00897F62"/>
    <w:rsid w:val="008A0431"/>
    <w:rsid w:val="008A0A21"/>
    <w:rsid w:val="008A0FB8"/>
    <w:rsid w:val="008A17B6"/>
    <w:rsid w:val="008A1C11"/>
    <w:rsid w:val="008A21FF"/>
    <w:rsid w:val="008A263D"/>
    <w:rsid w:val="008A2CE2"/>
    <w:rsid w:val="008A30AC"/>
    <w:rsid w:val="008A365B"/>
    <w:rsid w:val="008A38D9"/>
    <w:rsid w:val="008A3C19"/>
    <w:rsid w:val="008A44B8"/>
    <w:rsid w:val="008A4C2F"/>
    <w:rsid w:val="008A4D3F"/>
    <w:rsid w:val="008A51A8"/>
    <w:rsid w:val="008A54C7"/>
    <w:rsid w:val="008A6A8B"/>
    <w:rsid w:val="008A6A8C"/>
    <w:rsid w:val="008A6C50"/>
    <w:rsid w:val="008A6D5B"/>
    <w:rsid w:val="008A707A"/>
    <w:rsid w:val="008A77D8"/>
    <w:rsid w:val="008B0483"/>
    <w:rsid w:val="008B04F4"/>
    <w:rsid w:val="008B071F"/>
    <w:rsid w:val="008B0D8B"/>
    <w:rsid w:val="008B0EDD"/>
    <w:rsid w:val="008B120C"/>
    <w:rsid w:val="008B1AFC"/>
    <w:rsid w:val="008B1C47"/>
    <w:rsid w:val="008B2D01"/>
    <w:rsid w:val="008B2F45"/>
    <w:rsid w:val="008B30BC"/>
    <w:rsid w:val="008B3640"/>
    <w:rsid w:val="008B3711"/>
    <w:rsid w:val="008B3A12"/>
    <w:rsid w:val="008B3D75"/>
    <w:rsid w:val="008B3F61"/>
    <w:rsid w:val="008B43EC"/>
    <w:rsid w:val="008B4D93"/>
    <w:rsid w:val="008B5024"/>
    <w:rsid w:val="008B51A0"/>
    <w:rsid w:val="008B5355"/>
    <w:rsid w:val="008B592A"/>
    <w:rsid w:val="008B652D"/>
    <w:rsid w:val="008B665D"/>
    <w:rsid w:val="008B6E9E"/>
    <w:rsid w:val="008B7B5C"/>
    <w:rsid w:val="008B7B62"/>
    <w:rsid w:val="008C026E"/>
    <w:rsid w:val="008C0C99"/>
    <w:rsid w:val="008C1885"/>
    <w:rsid w:val="008C1F00"/>
    <w:rsid w:val="008C2017"/>
    <w:rsid w:val="008C23EB"/>
    <w:rsid w:val="008C2FB4"/>
    <w:rsid w:val="008C3981"/>
    <w:rsid w:val="008C3B2E"/>
    <w:rsid w:val="008C3C14"/>
    <w:rsid w:val="008C439F"/>
    <w:rsid w:val="008C445F"/>
    <w:rsid w:val="008C477C"/>
    <w:rsid w:val="008C4958"/>
    <w:rsid w:val="008C4BAA"/>
    <w:rsid w:val="008C4DF5"/>
    <w:rsid w:val="008C56E6"/>
    <w:rsid w:val="008C6AE8"/>
    <w:rsid w:val="008C7573"/>
    <w:rsid w:val="008D00A5"/>
    <w:rsid w:val="008D094B"/>
    <w:rsid w:val="008D0956"/>
    <w:rsid w:val="008D1112"/>
    <w:rsid w:val="008D1510"/>
    <w:rsid w:val="008D2F8F"/>
    <w:rsid w:val="008D34F1"/>
    <w:rsid w:val="008D39D8"/>
    <w:rsid w:val="008D3F46"/>
    <w:rsid w:val="008D660E"/>
    <w:rsid w:val="008D69E4"/>
    <w:rsid w:val="008D6A20"/>
    <w:rsid w:val="008D6D1A"/>
    <w:rsid w:val="008D6E61"/>
    <w:rsid w:val="008D6FF9"/>
    <w:rsid w:val="008D77F9"/>
    <w:rsid w:val="008D78F0"/>
    <w:rsid w:val="008E065E"/>
    <w:rsid w:val="008E0927"/>
    <w:rsid w:val="008E0F05"/>
    <w:rsid w:val="008E1351"/>
    <w:rsid w:val="008E15F0"/>
    <w:rsid w:val="008E186E"/>
    <w:rsid w:val="008E1909"/>
    <w:rsid w:val="008E1AF2"/>
    <w:rsid w:val="008E1C50"/>
    <w:rsid w:val="008E2CE7"/>
    <w:rsid w:val="008E2D07"/>
    <w:rsid w:val="008E305B"/>
    <w:rsid w:val="008E4251"/>
    <w:rsid w:val="008E456F"/>
    <w:rsid w:val="008E4795"/>
    <w:rsid w:val="008E4D3B"/>
    <w:rsid w:val="008E4FF1"/>
    <w:rsid w:val="008E57EF"/>
    <w:rsid w:val="008E5B81"/>
    <w:rsid w:val="008E5C5B"/>
    <w:rsid w:val="008E63F0"/>
    <w:rsid w:val="008E69ED"/>
    <w:rsid w:val="008E6DFC"/>
    <w:rsid w:val="008E70DD"/>
    <w:rsid w:val="008E7F2A"/>
    <w:rsid w:val="008F0281"/>
    <w:rsid w:val="008F0475"/>
    <w:rsid w:val="008F0531"/>
    <w:rsid w:val="008F1551"/>
    <w:rsid w:val="008F1C4E"/>
    <w:rsid w:val="008F1EAB"/>
    <w:rsid w:val="008F2371"/>
    <w:rsid w:val="008F2490"/>
    <w:rsid w:val="008F2DB2"/>
    <w:rsid w:val="008F33DC"/>
    <w:rsid w:val="008F3EA0"/>
    <w:rsid w:val="008F477F"/>
    <w:rsid w:val="008F47A9"/>
    <w:rsid w:val="008F49D4"/>
    <w:rsid w:val="008F4ACD"/>
    <w:rsid w:val="008F5116"/>
    <w:rsid w:val="008F53B3"/>
    <w:rsid w:val="008F5CD5"/>
    <w:rsid w:val="008F6D14"/>
    <w:rsid w:val="008F73DB"/>
    <w:rsid w:val="008F7575"/>
    <w:rsid w:val="008F7D7C"/>
    <w:rsid w:val="00900226"/>
    <w:rsid w:val="00900BFC"/>
    <w:rsid w:val="00900D9A"/>
    <w:rsid w:val="009010FA"/>
    <w:rsid w:val="00901174"/>
    <w:rsid w:val="00901480"/>
    <w:rsid w:val="00902026"/>
    <w:rsid w:val="00902255"/>
    <w:rsid w:val="00902350"/>
    <w:rsid w:val="009024B7"/>
    <w:rsid w:val="009026A2"/>
    <w:rsid w:val="00902821"/>
    <w:rsid w:val="0090336B"/>
    <w:rsid w:val="0090346B"/>
    <w:rsid w:val="0090351C"/>
    <w:rsid w:val="00903905"/>
    <w:rsid w:val="00903B8F"/>
    <w:rsid w:val="009040D1"/>
    <w:rsid w:val="00904185"/>
    <w:rsid w:val="009042A4"/>
    <w:rsid w:val="00904572"/>
    <w:rsid w:val="0090481B"/>
    <w:rsid w:val="00905078"/>
    <w:rsid w:val="009053AA"/>
    <w:rsid w:val="00905917"/>
    <w:rsid w:val="00905A9D"/>
    <w:rsid w:val="009063F2"/>
    <w:rsid w:val="00906592"/>
    <w:rsid w:val="00906918"/>
    <w:rsid w:val="00906939"/>
    <w:rsid w:val="00906FB6"/>
    <w:rsid w:val="0090714A"/>
    <w:rsid w:val="009079F1"/>
    <w:rsid w:val="0091006A"/>
    <w:rsid w:val="009104DB"/>
    <w:rsid w:val="00910692"/>
    <w:rsid w:val="009106C3"/>
    <w:rsid w:val="00910B7D"/>
    <w:rsid w:val="00911DFB"/>
    <w:rsid w:val="009123EF"/>
    <w:rsid w:val="009126D4"/>
    <w:rsid w:val="00912E49"/>
    <w:rsid w:val="009139D9"/>
    <w:rsid w:val="00913E82"/>
    <w:rsid w:val="009144D9"/>
    <w:rsid w:val="00914AD8"/>
    <w:rsid w:val="00916079"/>
    <w:rsid w:val="009164F6"/>
    <w:rsid w:val="0091681E"/>
    <w:rsid w:val="00917251"/>
    <w:rsid w:val="00917523"/>
    <w:rsid w:val="00917CE4"/>
    <w:rsid w:val="00917CE9"/>
    <w:rsid w:val="009209CA"/>
    <w:rsid w:val="00920BF2"/>
    <w:rsid w:val="00921608"/>
    <w:rsid w:val="00922010"/>
    <w:rsid w:val="009221E4"/>
    <w:rsid w:val="00922E92"/>
    <w:rsid w:val="009230E4"/>
    <w:rsid w:val="0092349F"/>
    <w:rsid w:val="0092378C"/>
    <w:rsid w:val="009246C2"/>
    <w:rsid w:val="00925A5D"/>
    <w:rsid w:val="0092612F"/>
    <w:rsid w:val="00926BE9"/>
    <w:rsid w:val="0092760C"/>
    <w:rsid w:val="00930D2E"/>
    <w:rsid w:val="009314C3"/>
    <w:rsid w:val="009318C9"/>
    <w:rsid w:val="00931BD9"/>
    <w:rsid w:val="00931E9B"/>
    <w:rsid w:val="00931F94"/>
    <w:rsid w:val="00933C1E"/>
    <w:rsid w:val="00933C36"/>
    <w:rsid w:val="00934148"/>
    <w:rsid w:val="009341EA"/>
    <w:rsid w:val="00935D2B"/>
    <w:rsid w:val="009368F3"/>
    <w:rsid w:val="00936986"/>
    <w:rsid w:val="00940389"/>
    <w:rsid w:val="009405C8"/>
    <w:rsid w:val="00940890"/>
    <w:rsid w:val="00941636"/>
    <w:rsid w:val="009420A3"/>
    <w:rsid w:val="0094263E"/>
    <w:rsid w:val="0094322E"/>
    <w:rsid w:val="00943742"/>
    <w:rsid w:val="0094581A"/>
    <w:rsid w:val="00945C05"/>
    <w:rsid w:val="0094601D"/>
    <w:rsid w:val="00946067"/>
    <w:rsid w:val="009468AE"/>
    <w:rsid w:val="00946945"/>
    <w:rsid w:val="0094700B"/>
    <w:rsid w:val="00947713"/>
    <w:rsid w:val="00947727"/>
    <w:rsid w:val="00947D84"/>
    <w:rsid w:val="00950109"/>
    <w:rsid w:val="00950DE7"/>
    <w:rsid w:val="0095258D"/>
    <w:rsid w:val="0095269E"/>
    <w:rsid w:val="00952EF0"/>
    <w:rsid w:val="00953920"/>
    <w:rsid w:val="00953D47"/>
    <w:rsid w:val="00954362"/>
    <w:rsid w:val="009546B8"/>
    <w:rsid w:val="00955220"/>
    <w:rsid w:val="009560BF"/>
    <w:rsid w:val="0095681E"/>
    <w:rsid w:val="00956D2C"/>
    <w:rsid w:val="009572D4"/>
    <w:rsid w:val="00960532"/>
    <w:rsid w:val="009609F6"/>
    <w:rsid w:val="00960C14"/>
    <w:rsid w:val="00960D51"/>
    <w:rsid w:val="00961648"/>
    <w:rsid w:val="00961787"/>
    <w:rsid w:val="00961921"/>
    <w:rsid w:val="009623FD"/>
    <w:rsid w:val="0096285C"/>
    <w:rsid w:val="00962BDE"/>
    <w:rsid w:val="00963399"/>
    <w:rsid w:val="0096426C"/>
    <w:rsid w:val="0096430A"/>
    <w:rsid w:val="009648F0"/>
    <w:rsid w:val="00964AAA"/>
    <w:rsid w:val="00965098"/>
    <w:rsid w:val="0096554B"/>
    <w:rsid w:val="009655DE"/>
    <w:rsid w:val="0096584A"/>
    <w:rsid w:val="00966C20"/>
    <w:rsid w:val="009671D0"/>
    <w:rsid w:val="00967763"/>
    <w:rsid w:val="00967A89"/>
    <w:rsid w:val="00967D50"/>
    <w:rsid w:val="009707B8"/>
    <w:rsid w:val="00970DA3"/>
    <w:rsid w:val="00971036"/>
    <w:rsid w:val="00971F08"/>
    <w:rsid w:val="009724AA"/>
    <w:rsid w:val="00972514"/>
    <w:rsid w:val="00972707"/>
    <w:rsid w:val="009739F4"/>
    <w:rsid w:val="00974164"/>
    <w:rsid w:val="009742CA"/>
    <w:rsid w:val="00974579"/>
    <w:rsid w:val="00974C35"/>
    <w:rsid w:val="00974CC4"/>
    <w:rsid w:val="00975257"/>
    <w:rsid w:val="0097603D"/>
    <w:rsid w:val="0097605C"/>
    <w:rsid w:val="00976403"/>
    <w:rsid w:val="00976949"/>
    <w:rsid w:val="00976EC9"/>
    <w:rsid w:val="00977561"/>
    <w:rsid w:val="009779D9"/>
    <w:rsid w:val="00980477"/>
    <w:rsid w:val="00981380"/>
    <w:rsid w:val="0098170E"/>
    <w:rsid w:val="00981F00"/>
    <w:rsid w:val="0098289D"/>
    <w:rsid w:val="00984689"/>
    <w:rsid w:val="00985253"/>
    <w:rsid w:val="009853B3"/>
    <w:rsid w:val="009857EF"/>
    <w:rsid w:val="00985E49"/>
    <w:rsid w:val="009903C0"/>
    <w:rsid w:val="00990630"/>
    <w:rsid w:val="009916D4"/>
    <w:rsid w:val="00991761"/>
    <w:rsid w:val="00991A56"/>
    <w:rsid w:val="00991E6C"/>
    <w:rsid w:val="0099243D"/>
    <w:rsid w:val="009924FB"/>
    <w:rsid w:val="009925AF"/>
    <w:rsid w:val="00992C75"/>
    <w:rsid w:val="00992DE7"/>
    <w:rsid w:val="00993199"/>
    <w:rsid w:val="00994391"/>
    <w:rsid w:val="00994DCA"/>
    <w:rsid w:val="00995203"/>
    <w:rsid w:val="00995394"/>
    <w:rsid w:val="00995E40"/>
    <w:rsid w:val="009960C3"/>
    <w:rsid w:val="009960EC"/>
    <w:rsid w:val="009970DD"/>
    <w:rsid w:val="00997299"/>
    <w:rsid w:val="009972D5"/>
    <w:rsid w:val="009973B8"/>
    <w:rsid w:val="00997779"/>
    <w:rsid w:val="009A0853"/>
    <w:rsid w:val="009A0FBA"/>
    <w:rsid w:val="009A1039"/>
    <w:rsid w:val="009A1399"/>
    <w:rsid w:val="009A1601"/>
    <w:rsid w:val="009A18FE"/>
    <w:rsid w:val="009A1FED"/>
    <w:rsid w:val="009A2319"/>
    <w:rsid w:val="009A3431"/>
    <w:rsid w:val="009A3BB6"/>
    <w:rsid w:val="009A4067"/>
    <w:rsid w:val="009A462D"/>
    <w:rsid w:val="009A49E3"/>
    <w:rsid w:val="009A4D91"/>
    <w:rsid w:val="009A5CBA"/>
    <w:rsid w:val="009A5DEF"/>
    <w:rsid w:val="009A615E"/>
    <w:rsid w:val="009A6ABA"/>
    <w:rsid w:val="009A710A"/>
    <w:rsid w:val="009A75F1"/>
    <w:rsid w:val="009B00C1"/>
    <w:rsid w:val="009B0D54"/>
    <w:rsid w:val="009B189F"/>
    <w:rsid w:val="009B1B86"/>
    <w:rsid w:val="009B1C09"/>
    <w:rsid w:val="009B1F30"/>
    <w:rsid w:val="009B39D6"/>
    <w:rsid w:val="009B3AC2"/>
    <w:rsid w:val="009B46F4"/>
    <w:rsid w:val="009B474C"/>
    <w:rsid w:val="009B4DF4"/>
    <w:rsid w:val="009B564E"/>
    <w:rsid w:val="009B56AB"/>
    <w:rsid w:val="009B56E8"/>
    <w:rsid w:val="009B592A"/>
    <w:rsid w:val="009B5B67"/>
    <w:rsid w:val="009B5E3D"/>
    <w:rsid w:val="009B6511"/>
    <w:rsid w:val="009B6A60"/>
    <w:rsid w:val="009B6F48"/>
    <w:rsid w:val="009B7A6C"/>
    <w:rsid w:val="009B7C3E"/>
    <w:rsid w:val="009B7E87"/>
    <w:rsid w:val="009B7F51"/>
    <w:rsid w:val="009C0003"/>
    <w:rsid w:val="009C0169"/>
    <w:rsid w:val="009C03F4"/>
    <w:rsid w:val="009C091C"/>
    <w:rsid w:val="009C0BB0"/>
    <w:rsid w:val="009C0E17"/>
    <w:rsid w:val="009C16BE"/>
    <w:rsid w:val="009C29EB"/>
    <w:rsid w:val="009C3929"/>
    <w:rsid w:val="009C3FE1"/>
    <w:rsid w:val="009C403E"/>
    <w:rsid w:val="009C61DA"/>
    <w:rsid w:val="009C66D8"/>
    <w:rsid w:val="009D03D9"/>
    <w:rsid w:val="009D04FA"/>
    <w:rsid w:val="009D1208"/>
    <w:rsid w:val="009D2385"/>
    <w:rsid w:val="009D2CE8"/>
    <w:rsid w:val="009D2F62"/>
    <w:rsid w:val="009D3051"/>
    <w:rsid w:val="009D33E5"/>
    <w:rsid w:val="009D3D0C"/>
    <w:rsid w:val="009D43B8"/>
    <w:rsid w:val="009D4429"/>
    <w:rsid w:val="009D4B24"/>
    <w:rsid w:val="009D4FF0"/>
    <w:rsid w:val="009D4FF5"/>
    <w:rsid w:val="009D569E"/>
    <w:rsid w:val="009D5B94"/>
    <w:rsid w:val="009D6040"/>
    <w:rsid w:val="009D692D"/>
    <w:rsid w:val="009D703C"/>
    <w:rsid w:val="009D718F"/>
    <w:rsid w:val="009D71D3"/>
    <w:rsid w:val="009D74F3"/>
    <w:rsid w:val="009D7DE8"/>
    <w:rsid w:val="009E042F"/>
    <w:rsid w:val="009E0497"/>
    <w:rsid w:val="009E04EB"/>
    <w:rsid w:val="009E068F"/>
    <w:rsid w:val="009E11FF"/>
    <w:rsid w:val="009E14E0"/>
    <w:rsid w:val="009E1BB6"/>
    <w:rsid w:val="009E2678"/>
    <w:rsid w:val="009E33D7"/>
    <w:rsid w:val="009E342C"/>
    <w:rsid w:val="009E35DB"/>
    <w:rsid w:val="009E394B"/>
    <w:rsid w:val="009E47A3"/>
    <w:rsid w:val="009E4990"/>
    <w:rsid w:val="009E50B6"/>
    <w:rsid w:val="009E5471"/>
    <w:rsid w:val="009E6A4E"/>
    <w:rsid w:val="009E7D2C"/>
    <w:rsid w:val="009F07EB"/>
    <w:rsid w:val="009F08F3"/>
    <w:rsid w:val="009F0F5B"/>
    <w:rsid w:val="009F0F90"/>
    <w:rsid w:val="009F130A"/>
    <w:rsid w:val="009F162C"/>
    <w:rsid w:val="009F1A00"/>
    <w:rsid w:val="009F1A6F"/>
    <w:rsid w:val="009F2BB6"/>
    <w:rsid w:val="009F343D"/>
    <w:rsid w:val="009F344F"/>
    <w:rsid w:val="009F3846"/>
    <w:rsid w:val="009F3FF0"/>
    <w:rsid w:val="009F431F"/>
    <w:rsid w:val="009F525A"/>
    <w:rsid w:val="009F5A2A"/>
    <w:rsid w:val="009F649A"/>
    <w:rsid w:val="009F66D7"/>
    <w:rsid w:val="009F6DF4"/>
    <w:rsid w:val="009F73E1"/>
    <w:rsid w:val="009F7A93"/>
    <w:rsid w:val="00A015AD"/>
    <w:rsid w:val="00A01A7F"/>
    <w:rsid w:val="00A01EC9"/>
    <w:rsid w:val="00A025CF"/>
    <w:rsid w:val="00A02810"/>
    <w:rsid w:val="00A02FDA"/>
    <w:rsid w:val="00A031D8"/>
    <w:rsid w:val="00A033FD"/>
    <w:rsid w:val="00A041EA"/>
    <w:rsid w:val="00A04627"/>
    <w:rsid w:val="00A048A8"/>
    <w:rsid w:val="00A04C8F"/>
    <w:rsid w:val="00A04F49"/>
    <w:rsid w:val="00A071FA"/>
    <w:rsid w:val="00A123F5"/>
    <w:rsid w:val="00A1253B"/>
    <w:rsid w:val="00A125CE"/>
    <w:rsid w:val="00A127A2"/>
    <w:rsid w:val="00A12BB1"/>
    <w:rsid w:val="00A13256"/>
    <w:rsid w:val="00A13BC8"/>
    <w:rsid w:val="00A13E54"/>
    <w:rsid w:val="00A15673"/>
    <w:rsid w:val="00A15C2D"/>
    <w:rsid w:val="00A168E0"/>
    <w:rsid w:val="00A16974"/>
    <w:rsid w:val="00A17AC1"/>
    <w:rsid w:val="00A17F63"/>
    <w:rsid w:val="00A212F5"/>
    <w:rsid w:val="00A216ED"/>
    <w:rsid w:val="00A2193B"/>
    <w:rsid w:val="00A22676"/>
    <w:rsid w:val="00A22B59"/>
    <w:rsid w:val="00A22F74"/>
    <w:rsid w:val="00A2351A"/>
    <w:rsid w:val="00A23806"/>
    <w:rsid w:val="00A24694"/>
    <w:rsid w:val="00A250A7"/>
    <w:rsid w:val="00A254B2"/>
    <w:rsid w:val="00A259DD"/>
    <w:rsid w:val="00A264A9"/>
    <w:rsid w:val="00A26DCF"/>
    <w:rsid w:val="00A27785"/>
    <w:rsid w:val="00A30187"/>
    <w:rsid w:val="00A3064D"/>
    <w:rsid w:val="00A312F6"/>
    <w:rsid w:val="00A31BFE"/>
    <w:rsid w:val="00A32889"/>
    <w:rsid w:val="00A32E8E"/>
    <w:rsid w:val="00A32FFF"/>
    <w:rsid w:val="00A331C7"/>
    <w:rsid w:val="00A33268"/>
    <w:rsid w:val="00A33C65"/>
    <w:rsid w:val="00A3448A"/>
    <w:rsid w:val="00A356C6"/>
    <w:rsid w:val="00A35F34"/>
    <w:rsid w:val="00A36297"/>
    <w:rsid w:val="00A36B1C"/>
    <w:rsid w:val="00A36CD1"/>
    <w:rsid w:val="00A36D60"/>
    <w:rsid w:val="00A3709E"/>
    <w:rsid w:val="00A400E4"/>
    <w:rsid w:val="00A40349"/>
    <w:rsid w:val="00A40BDD"/>
    <w:rsid w:val="00A410CF"/>
    <w:rsid w:val="00A411C8"/>
    <w:rsid w:val="00A41853"/>
    <w:rsid w:val="00A41858"/>
    <w:rsid w:val="00A41E2B"/>
    <w:rsid w:val="00A429AC"/>
    <w:rsid w:val="00A42B12"/>
    <w:rsid w:val="00A43E0E"/>
    <w:rsid w:val="00A44D99"/>
    <w:rsid w:val="00A45B74"/>
    <w:rsid w:val="00A45F2F"/>
    <w:rsid w:val="00A461E7"/>
    <w:rsid w:val="00A46631"/>
    <w:rsid w:val="00A46AB5"/>
    <w:rsid w:val="00A47476"/>
    <w:rsid w:val="00A50A94"/>
    <w:rsid w:val="00A50E87"/>
    <w:rsid w:val="00A51C2D"/>
    <w:rsid w:val="00A52626"/>
    <w:rsid w:val="00A528FA"/>
    <w:rsid w:val="00A52E1D"/>
    <w:rsid w:val="00A53025"/>
    <w:rsid w:val="00A530F5"/>
    <w:rsid w:val="00A531D8"/>
    <w:rsid w:val="00A53417"/>
    <w:rsid w:val="00A53A58"/>
    <w:rsid w:val="00A553B4"/>
    <w:rsid w:val="00A55649"/>
    <w:rsid w:val="00A56948"/>
    <w:rsid w:val="00A57F79"/>
    <w:rsid w:val="00A606C6"/>
    <w:rsid w:val="00A608BF"/>
    <w:rsid w:val="00A60C04"/>
    <w:rsid w:val="00A61499"/>
    <w:rsid w:val="00A615A6"/>
    <w:rsid w:val="00A61A09"/>
    <w:rsid w:val="00A61D05"/>
    <w:rsid w:val="00A62A77"/>
    <w:rsid w:val="00A633F9"/>
    <w:rsid w:val="00A63483"/>
    <w:rsid w:val="00A63497"/>
    <w:rsid w:val="00A6395D"/>
    <w:rsid w:val="00A63D25"/>
    <w:rsid w:val="00A65536"/>
    <w:rsid w:val="00A65615"/>
    <w:rsid w:val="00A65790"/>
    <w:rsid w:val="00A657D7"/>
    <w:rsid w:val="00A65F36"/>
    <w:rsid w:val="00A660AC"/>
    <w:rsid w:val="00A6710B"/>
    <w:rsid w:val="00A67E6C"/>
    <w:rsid w:val="00A67EDC"/>
    <w:rsid w:val="00A717AB"/>
    <w:rsid w:val="00A71B99"/>
    <w:rsid w:val="00A71C36"/>
    <w:rsid w:val="00A724A6"/>
    <w:rsid w:val="00A729BC"/>
    <w:rsid w:val="00A73904"/>
    <w:rsid w:val="00A739D0"/>
    <w:rsid w:val="00A7411B"/>
    <w:rsid w:val="00A7444C"/>
    <w:rsid w:val="00A748D4"/>
    <w:rsid w:val="00A74E46"/>
    <w:rsid w:val="00A74FE9"/>
    <w:rsid w:val="00A751CE"/>
    <w:rsid w:val="00A7551A"/>
    <w:rsid w:val="00A75D1C"/>
    <w:rsid w:val="00A75D20"/>
    <w:rsid w:val="00A761D4"/>
    <w:rsid w:val="00A76E97"/>
    <w:rsid w:val="00A76F6C"/>
    <w:rsid w:val="00A77739"/>
    <w:rsid w:val="00A77EC4"/>
    <w:rsid w:val="00A81F87"/>
    <w:rsid w:val="00A82449"/>
    <w:rsid w:val="00A82843"/>
    <w:rsid w:val="00A838F0"/>
    <w:rsid w:val="00A83B7F"/>
    <w:rsid w:val="00A84FE9"/>
    <w:rsid w:val="00A86327"/>
    <w:rsid w:val="00A867B5"/>
    <w:rsid w:val="00A86830"/>
    <w:rsid w:val="00A86A46"/>
    <w:rsid w:val="00A9011B"/>
    <w:rsid w:val="00A9017B"/>
    <w:rsid w:val="00A90972"/>
    <w:rsid w:val="00A90F13"/>
    <w:rsid w:val="00A921C5"/>
    <w:rsid w:val="00A9267C"/>
    <w:rsid w:val="00A92879"/>
    <w:rsid w:val="00A92F55"/>
    <w:rsid w:val="00A93D1A"/>
    <w:rsid w:val="00A94303"/>
    <w:rsid w:val="00A9442A"/>
    <w:rsid w:val="00A94649"/>
    <w:rsid w:val="00A94DA7"/>
    <w:rsid w:val="00A95895"/>
    <w:rsid w:val="00A95913"/>
    <w:rsid w:val="00A95C84"/>
    <w:rsid w:val="00A95F07"/>
    <w:rsid w:val="00A96219"/>
    <w:rsid w:val="00A96CB0"/>
    <w:rsid w:val="00A97937"/>
    <w:rsid w:val="00A97F03"/>
    <w:rsid w:val="00AA016F"/>
    <w:rsid w:val="00AA01C5"/>
    <w:rsid w:val="00AA04B6"/>
    <w:rsid w:val="00AA04F0"/>
    <w:rsid w:val="00AA04F8"/>
    <w:rsid w:val="00AA0D6A"/>
    <w:rsid w:val="00AA16E7"/>
    <w:rsid w:val="00AA17CA"/>
    <w:rsid w:val="00AA1ED6"/>
    <w:rsid w:val="00AA1F93"/>
    <w:rsid w:val="00AA3031"/>
    <w:rsid w:val="00AA3482"/>
    <w:rsid w:val="00AA3505"/>
    <w:rsid w:val="00AA37C7"/>
    <w:rsid w:val="00AA4845"/>
    <w:rsid w:val="00AA4C9F"/>
    <w:rsid w:val="00AA51D6"/>
    <w:rsid w:val="00AA562A"/>
    <w:rsid w:val="00AA5639"/>
    <w:rsid w:val="00AA5B17"/>
    <w:rsid w:val="00AA5C0A"/>
    <w:rsid w:val="00AA605A"/>
    <w:rsid w:val="00AA6214"/>
    <w:rsid w:val="00AA623C"/>
    <w:rsid w:val="00AA698A"/>
    <w:rsid w:val="00AA6DE4"/>
    <w:rsid w:val="00AA7116"/>
    <w:rsid w:val="00AB02DB"/>
    <w:rsid w:val="00AB0BC8"/>
    <w:rsid w:val="00AB11CA"/>
    <w:rsid w:val="00AB14D9"/>
    <w:rsid w:val="00AB16AD"/>
    <w:rsid w:val="00AB2B5C"/>
    <w:rsid w:val="00AB35CB"/>
    <w:rsid w:val="00AB3647"/>
    <w:rsid w:val="00AB4AB8"/>
    <w:rsid w:val="00AB4B95"/>
    <w:rsid w:val="00AB5CEB"/>
    <w:rsid w:val="00AB655E"/>
    <w:rsid w:val="00AC007F"/>
    <w:rsid w:val="00AC0F08"/>
    <w:rsid w:val="00AC1620"/>
    <w:rsid w:val="00AC253C"/>
    <w:rsid w:val="00AC25A4"/>
    <w:rsid w:val="00AC26CE"/>
    <w:rsid w:val="00AC28D9"/>
    <w:rsid w:val="00AC2ECD"/>
    <w:rsid w:val="00AC2FDC"/>
    <w:rsid w:val="00AC3119"/>
    <w:rsid w:val="00AC34C0"/>
    <w:rsid w:val="00AC38CF"/>
    <w:rsid w:val="00AC43FC"/>
    <w:rsid w:val="00AC48B3"/>
    <w:rsid w:val="00AC49FB"/>
    <w:rsid w:val="00AC4EBF"/>
    <w:rsid w:val="00AC5178"/>
    <w:rsid w:val="00AC5A10"/>
    <w:rsid w:val="00AC677C"/>
    <w:rsid w:val="00AC69CE"/>
    <w:rsid w:val="00AD042E"/>
    <w:rsid w:val="00AD0AA3"/>
    <w:rsid w:val="00AD18D2"/>
    <w:rsid w:val="00AD1FF8"/>
    <w:rsid w:val="00AD2ED0"/>
    <w:rsid w:val="00AD32C2"/>
    <w:rsid w:val="00AD3577"/>
    <w:rsid w:val="00AD3F94"/>
    <w:rsid w:val="00AD4138"/>
    <w:rsid w:val="00AD4199"/>
    <w:rsid w:val="00AD42D4"/>
    <w:rsid w:val="00AD450A"/>
    <w:rsid w:val="00AD4A5A"/>
    <w:rsid w:val="00AD4C42"/>
    <w:rsid w:val="00AD50E4"/>
    <w:rsid w:val="00AD580A"/>
    <w:rsid w:val="00AD5C5E"/>
    <w:rsid w:val="00AD639D"/>
    <w:rsid w:val="00AD752E"/>
    <w:rsid w:val="00AE0276"/>
    <w:rsid w:val="00AE0423"/>
    <w:rsid w:val="00AE0951"/>
    <w:rsid w:val="00AE0A03"/>
    <w:rsid w:val="00AE27AC"/>
    <w:rsid w:val="00AE2C29"/>
    <w:rsid w:val="00AE2E29"/>
    <w:rsid w:val="00AE30F3"/>
    <w:rsid w:val="00AE3507"/>
    <w:rsid w:val="00AE40E0"/>
    <w:rsid w:val="00AE4306"/>
    <w:rsid w:val="00AE4871"/>
    <w:rsid w:val="00AE4DBA"/>
    <w:rsid w:val="00AE4F07"/>
    <w:rsid w:val="00AE527A"/>
    <w:rsid w:val="00AE572B"/>
    <w:rsid w:val="00AE590A"/>
    <w:rsid w:val="00AE6053"/>
    <w:rsid w:val="00AE686E"/>
    <w:rsid w:val="00AE6C62"/>
    <w:rsid w:val="00AE6E0A"/>
    <w:rsid w:val="00AE6F13"/>
    <w:rsid w:val="00AE7449"/>
    <w:rsid w:val="00AF00AA"/>
    <w:rsid w:val="00AF1342"/>
    <w:rsid w:val="00AF1C5D"/>
    <w:rsid w:val="00AF3C04"/>
    <w:rsid w:val="00AF3CD1"/>
    <w:rsid w:val="00AF4065"/>
    <w:rsid w:val="00AF42D7"/>
    <w:rsid w:val="00AF45B1"/>
    <w:rsid w:val="00AF510C"/>
    <w:rsid w:val="00AF5A19"/>
    <w:rsid w:val="00AF7198"/>
    <w:rsid w:val="00AF7322"/>
    <w:rsid w:val="00AF7744"/>
    <w:rsid w:val="00AF7A8B"/>
    <w:rsid w:val="00AF7F11"/>
    <w:rsid w:val="00B006FE"/>
    <w:rsid w:val="00B007CB"/>
    <w:rsid w:val="00B00C9E"/>
    <w:rsid w:val="00B00E3E"/>
    <w:rsid w:val="00B00F9F"/>
    <w:rsid w:val="00B01567"/>
    <w:rsid w:val="00B0165A"/>
    <w:rsid w:val="00B02338"/>
    <w:rsid w:val="00B02422"/>
    <w:rsid w:val="00B02AA9"/>
    <w:rsid w:val="00B02AE2"/>
    <w:rsid w:val="00B02FA3"/>
    <w:rsid w:val="00B048AC"/>
    <w:rsid w:val="00B04BBF"/>
    <w:rsid w:val="00B05084"/>
    <w:rsid w:val="00B05D29"/>
    <w:rsid w:val="00B05F59"/>
    <w:rsid w:val="00B05FA2"/>
    <w:rsid w:val="00B06E4E"/>
    <w:rsid w:val="00B0742D"/>
    <w:rsid w:val="00B07D8A"/>
    <w:rsid w:val="00B107B5"/>
    <w:rsid w:val="00B114B6"/>
    <w:rsid w:val="00B11661"/>
    <w:rsid w:val="00B11F27"/>
    <w:rsid w:val="00B14E4C"/>
    <w:rsid w:val="00B157D9"/>
    <w:rsid w:val="00B157F9"/>
    <w:rsid w:val="00B159DC"/>
    <w:rsid w:val="00B15C5B"/>
    <w:rsid w:val="00B172F8"/>
    <w:rsid w:val="00B1738B"/>
    <w:rsid w:val="00B176E4"/>
    <w:rsid w:val="00B17AC8"/>
    <w:rsid w:val="00B17C2C"/>
    <w:rsid w:val="00B17F7C"/>
    <w:rsid w:val="00B20256"/>
    <w:rsid w:val="00B20D09"/>
    <w:rsid w:val="00B211D4"/>
    <w:rsid w:val="00B22204"/>
    <w:rsid w:val="00B2329D"/>
    <w:rsid w:val="00B23628"/>
    <w:rsid w:val="00B23899"/>
    <w:rsid w:val="00B24190"/>
    <w:rsid w:val="00B24A83"/>
    <w:rsid w:val="00B24F0B"/>
    <w:rsid w:val="00B25595"/>
    <w:rsid w:val="00B25C84"/>
    <w:rsid w:val="00B26344"/>
    <w:rsid w:val="00B266AA"/>
    <w:rsid w:val="00B26D61"/>
    <w:rsid w:val="00B26E46"/>
    <w:rsid w:val="00B2763F"/>
    <w:rsid w:val="00B276BB"/>
    <w:rsid w:val="00B27AAC"/>
    <w:rsid w:val="00B30697"/>
    <w:rsid w:val="00B30929"/>
    <w:rsid w:val="00B30A5A"/>
    <w:rsid w:val="00B30C44"/>
    <w:rsid w:val="00B30FD5"/>
    <w:rsid w:val="00B317F6"/>
    <w:rsid w:val="00B322C0"/>
    <w:rsid w:val="00B32AAC"/>
    <w:rsid w:val="00B33A32"/>
    <w:rsid w:val="00B341C9"/>
    <w:rsid w:val="00B34870"/>
    <w:rsid w:val="00B350C2"/>
    <w:rsid w:val="00B3573C"/>
    <w:rsid w:val="00B35A16"/>
    <w:rsid w:val="00B35D0F"/>
    <w:rsid w:val="00B36D0E"/>
    <w:rsid w:val="00B372AA"/>
    <w:rsid w:val="00B37842"/>
    <w:rsid w:val="00B37D83"/>
    <w:rsid w:val="00B40445"/>
    <w:rsid w:val="00B406A0"/>
    <w:rsid w:val="00B406E9"/>
    <w:rsid w:val="00B409E0"/>
    <w:rsid w:val="00B40D0C"/>
    <w:rsid w:val="00B413B3"/>
    <w:rsid w:val="00B4140F"/>
    <w:rsid w:val="00B417A4"/>
    <w:rsid w:val="00B41888"/>
    <w:rsid w:val="00B42199"/>
    <w:rsid w:val="00B42A13"/>
    <w:rsid w:val="00B42F18"/>
    <w:rsid w:val="00B45A52"/>
    <w:rsid w:val="00B46175"/>
    <w:rsid w:val="00B46447"/>
    <w:rsid w:val="00B46A8C"/>
    <w:rsid w:val="00B50EAF"/>
    <w:rsid w:val="00B510EE"/>
    <w:rsid w:val="00B529A6"/>
    <w:rsid w:val="00B52CD2"/>
    <w:rsid w:val="00B5378F"/>
    <w:rsid w:val="00B53C55"/>
    <w:rsid w:val="00B53DBE"/>
    <w:rsid w:val="00B5412E"/>
    <w:rsid w:val="00B548B7"/>
    <w:rsid w:val="00B54F1F"/>
    <w:rsid w:val="00B56DCF"/>
    <w:rsid w:val="00B575CD"/>
    <w:rsid w:val="00B579BE"/>
    <w:rsid w:val="00B579CB"/>
    <w:rsid w:val="00B60932"/>
    <w:rsid w:val="00B617BD"/>
    <w:rsid w:val="00B6320A"/>
    <w:rsid w:val="00B63861"/>
    <w:rsid w:val="00B6394E"/>
    <w:rsid w:val="00B63CC1"/>
    <w:rsid w:val="00B65DEC"/>
    <w:rsid w:val="00B663CE"/>
    <w:rsid w:val="00B664C7"/>
    <w:rsid w:val="00B664D6"/>
    <w:rsid w:val="00B667E9"/>
    <w:rsid w:val="00B668BC"/>
    <w:rsid w:val="00B67EF8"/>
    <w:rsid w:val="00B7125C"/>
    <w:rsid w:val="00B7176F"/>
    <w:rsid w:val="00B7180E"/>
    <w:rsid w:val="00B71D63"/>
    <w:rsid w:val="00B71E63"/>
    <w:rsid w:val="00B72CB4"/>
    <w:rsid w:val="00B73982"/>
    <w:rsid w:val="00B739F6"/>
    <w:rsid w:val="00B73BDC"/>
    <w:rsid w:val="00B741E1"/>
    <w:rsid w:val="00B74C77"/>
    <w:rsid w:val="00B74E33"/>
    <w:rsid w:val="00B75061"/>
    <w:rsid w:val="00B7534F"/>
    <w:rsid w:val="00B75660"/>
    <w:rsid w:val="00B75C40"/>
    <w:rsid w:val="00B75CC5"/>
    <w:rsid w:val="00B76945"/>
    <w:rsid w:val="00B76A32"/>
    <w:rsid w:val="00B76F5E"/>
    <w:rsid w:val="00B808B5"/>
    <w:rsid w:val="00B80CDC"/>
    <w:rsid w:val="00B80E2F"/>
    <w:rsid w:val="00B816EE"/>
    <w:rsid w:val="00B81A6C"/>
    <w:rsid w:val="00B8258B"/>
    <w:rsid w:val="00B82C9D"/>
    <w:rsid w:val="00B830B6"/>
    <w:rsid w:val="00B834CC"/>
    <w:rsid w:val="00B84910"/>
    <w:rsid w:val="00B85C65"/>
    <w:rsid w:val="00B85DE5"/>
    <w:rsid w:val="00B8717B"/>
    <w:rsid w:val="00B873B9"/>
    <w:rsid w:val="00B87ED1"/>
    <w:rsid w:val="00B90F73"/>
    <w:rsid w:val="00B91182"/>
    <w:rsid w:val="00B91DBB"/>
    <w:rsid w:val="00B92E7A"/>
    <w:rsid w:val="00B93280"/>
    <w:rsid w:val="00B935B5"/>
    <w:rsid w:val="00B93B59"/>
    <w:rsid w:val="00B9406A"/>
    <w:rsid w:val="00B9431F"/>
    <w:rsid w:val="00B94DD5"/>
    <w:rsid w:val="00B94E19"/>
    <w:rsid w:val="00B95DDE"/>
    <w:rsid w:val="00B9663B"/>
    <w:rsid w:val="00B96E2F"/>
    <w:rsid w:val="00B97311"/>
    <w:rsid w:val="00B976C4"/>
    <w:rsid w:val="00BA0AA7"/>
    <w:rsid w:val="00BA2209"/>
    <w:rsid w:val="00BA2280"/>
    <w:rsid w:val="00BA2A08"/>
    <w:rsid w:val="00BA3ECA"/>
    <w:rsid w:val="00BA4601"/>
    <w:rsid w:val="00BA517E"/>
    <w:rsid w:val="00BA5281"/>
    <w:rsid w:val="00BA56D2"/>
    <w:rsid w:val="00BA57C7"/>
    <w:rsid w:val="00BA76E0"/>
    <w:rsid w:val="00BB034F"/>
    <w:rsid w:val="00BB0379"/>
    <w:rsid w:val="00BB0802"/>
    <w:rsid w:val="00BB1AD1"/>
    <w:rsid w:val="00BB1E82"/>
    <w:rsid w:val="00BB203C"/>
    <w:rsid w:val="00BB23F3"/>
    <w:rsid w:val="00BB24B7"/>
    <w:rsid w:val="00BB2991"/>
    <w:rsid w:val="00BB2A25"/>
    <w:rsid w:val="00BB35BD"/>
    <w:rsid w:val="00BB46ED"/>
    <w:rsid w:val="00BB4707"/>
    <w:rsid w:val="00BB4B28"/>
    <w:rsid w:val="00BB51E9"/>
    <w:rsid w:val="00BB551E"/>
    <w:rsid w:val="00BB598A"/>
    <w:rsid w:val="00BB5E9C"/>
    <w:rsid w:val="00BB6805"/>
    <w:rsid w:val="00BC0857"/>
    <w:rsid w:val="00BC0FDC"/>
    <w:rsid w:val="00BC1FEE"/>
    <w:rsid w:val="00BC2FEE"/>
    <w:rsid w:val="00BC3053"/>
    <w:rsid w:val="00BC380D"/>
    <w:rsid w:val="00BC3958"/>
    <w:rsid w:val="00BC3B74"/>
    <w:rsid w:val="00BC4713"/>
    <w:rsid w:val="00BC4D2E"/>
    <w:rsid w:val="00BC5330"/>
    <w:rsid w:val="00BC5B1D"/>
    <w:rsid w:val="00BC6E9F"/>
    <w:rsid w:val="00BC71D9"/>
    <w:rsid w:val="00BC76C9"/>
    <w:rsid w:val="00BC78B0"/>
    <w:rsid w:val="00BC7E4A"/>
    <w:rsid w:val="00BC7EB5"/>
    <w:rsid w:val="00BD0A28"/>
    <w:rsid w:val="00BD19D5"/>
    <w:rsid w:val="00BD257C"/>
    <w:rsid w:val="00BD3011"/>
    <w:rsid w:val="00BD32F6"/>
    <w:rsid w:val="00BD35F4"/>
    <w:rsid w:val="00BD4269"/>
    <w:rsid w:val="00BD48AC"/>
    <w:rsid w:val="00BD4A54"/>
    <w:rsid w:val="00BD51B9"/>
    <w:rsid w:val="00BD5232"/>
    <w:rsid w:val="00BD55ED"/>
    <w:rsid w:val="00BD579A"/>
    <w:rsid w:val="00BD5F1A"/>
    <w:rsid w:val="00BD63D6"/>
    <w:rsid w:val="00BD660F"/>
    <w:rsid w:val="00BD6B32"/>
    <w:rsid w:val="00BD706A"/>
    <w:rsid w:val="00BD728C"/>
    <w:rsid w:val="00BD7FEC"/>
    <w:rsid w:val="00BE091F"/>
    <w:rsid w:val="00BE0BB6"/>
    <w:rsid w:val="00BE1234"/>
    <w:rsid w:val="00BE281A"/>
    <w:rsid w:val="00BE2D16"/>
    <w:rsid w:val="00BE2FA6"/>
    <w:rsid w:val="00BE333F"/>
    <w:rsid w:val="00BE4FBF"/>
    <w:rsid w:val="00BE6738"/>
    <w:rsid w:val="00BE70FC"/>
    <w:rsid w:val="00BE7406"/>
    <w:rsid w:val="00BE7603"/>
    <w:rsid w:val="00BE7DD5"/>
    <w:rsid w:val="00BF0F57"/>
    <w:rsid w:val="00BF16DB"/>
    <w:rsid w:val="00BF1BC4"/>
    <w:rsid w:val="00BF2029"/>
    <w:rsid w:val="00BF24F6"/>
    <w:rsid w:val="00BF28AD"/>
    <w:rsid w:val="00BF3279"/>
    <w:rsid w:val="00BF367E"/>
    <w:rsid w:val="00BF36E0"/>
    <w:rsid w:val="00BF3813"/>
    <w:rsid w:val="00BF5DBA"/>
    <w:rsid w:val="00BF73FA"/>
    <w:rsid w:val="00BF74C7"/>
    <w:rsid w:val="00BF7B26"/>
    <w:rsid w:val="00BF7BBF"/>
    <w:rsid w:val="00BF7C61"/>
    <w:rsid w:val="00C00877"/>
    <w:rsid w:val="00C015F1"/>
    <w:rsid w:val="00C01F33"/>
    <w:rsid w:val="00C020B8"/>
    <w:rsid w:val="00C024B5"/>
    <w:rsid w:val="00C02695"/>
    <w:rsid w:val="00C02791"/>
    <w:rsid w:val="00C02CC6"/>
    <w:rsid w:val="00C02D82"/>
    <w:rsid w:val="00C031CE"/>
    <w:rsid w:val="00C03B3D"/>
    <w:rsid w:val="00C03C2F"/>
    <w:rsid w:val="00C040F7"/>
    <w:rsid w:val="00C042BB"/>
    <w:rsid w:val="00C044AB"/>
    <w:rsid w:val="00C04AFD"/>
    <w:rsid w:val="00C051FB"/>
    <w:rsid w:val="00C05706"/>
    <w:rsid w:val="00C071F9"/>
    <w:rsid w:val="00C072BE"/>
    <w:rsid w:val="00C07377"/>
    <w:rsid w:val="00C07B6D"/>
    <w:rsid w:val="00C10478"/>
    <w:rsid w:val="00C10545"/>
    <w:rsid w:val="00C10C85"/>
    <w:rsid w:val="00C1105D"/>
    <w:rsid w:val="00C1137E"/>
    <w:rsid w:val="00C11BFF"/>
    <w:rsid w:val="00C11DE1"/>
    <w:rsid w:val="00C12107"/>
    <w:rsid w:val="00C12216"/>
    <w:rsid w:val="00C1279B"/>
    <w:rsid w:val="00C12CAB"/>
    <w:rsid w:val="00C14D4B"/>
    <w:rsid w:val="00C14D53"/>
    <w:rsid w:val="00C154BB"/>
    <w:rsid w:val="00C15800"/>
    <w:rsid w:val="00C16026"/>
    <w:rsid w:val="00C16A24"/>
    <w:rsid w:val="00C16A3B"/>
    <w:rsid w:val="00C17330"/>
    <w:rsid w:val="00C17624"/>
    <w:rsid w:val="00C17CFE"/>
    <w:rsid w:val="00C202B0"/>
    <w:rsid w:val="00C20998"/>
    <w:rsid w:val="00C2121B"/>
    <w:rsid w:val="00C21B66"/>
    <w:rsid w:val="00C22DE8"/>
    <w:rsid w:val="00C23E86"/>
    <w:rsid w:val="00C26739"/>
    <w:rsid w:val="00C26805"/>
    <w:rsid w:val="00C27064"/>
    <w:rsid w:val="00C279B5"/>
    <w:rsid w:val="00C27C45"/>
    <w:rsid w:val="00C300B8"/>
    <w:rsid w:val="00C300D0"/>
    <w:rsid w:val="00C30576"/>
    <w:rsid w:val="00C30B7F"/>
    <w:rsid w:val="00C30BEF"/>
    <w:rsid w:val="00C30E8B"/>
    <w:rsid w:val="00C321C4"/>
    <w:rsid w:val="00C325BA"/>
    <w:rsid w:val="00C3294F"/>
    <w:rsid w:val="00C32C61"/>
    <w:rsid w:val="00C336A5"/>
    <w:rsid w:val="00C33AC5"/>
    <w:rsid w:val="00C342ED"/>
    <w:rsid w:val="00C3447B"/>
    <w:rsid w:val="00C348BA"/>
    <w:rsid w:val="00C35094"/>
    <w:rsid w:val="00C35796"/>
    <w:rsid w:val="00C35991"/>
    <w:rsid w:val="00C35C4A"/>
    <w:rsid w:val="00C36136"/>
    <w:rsid w:val="00C367C4"/>
    <w:rsid w:val="00C3719D"/>
    <w:rsid w:val="00C37CA0"/>
    <w:rsid w:val="00C37CB2"/>
    <w:rsid w:val="00C402C9"/>
    <w:rsid w:val="00C4034B"/>
    <w:rsid w:val="00C40A65"/>
    <w:rsid w:val="00C412AB"/>
    <w:rsid w:val="00C416BA"/>
    <w:rsid w:val="00C41D5D"/>
    <w:rsid w:val="00C42150"/>
    <w:rsid w:val="00C433DD"/>
    <w:rsid w:val="00C4374C"/>
    <w:rsid w:val="00C4411E"/>
    <w:rsid w:val="00C447A7"/>
    <w:rsid w:val="00C447D0"/>
    <w:rsid w:val="00C452EE"/>
    <w:rsid w:val="00C45484"/>
    <w:rsid w:val="00C45B17"/>
    <w:rsid w:val="00C45BE1"/>
    <w:rsid w:val="00C47342"/>
    <w:rsid w:val="00C473A5"/>
    <w:rsid w:val="00C47DAB"/>
    <w:rsid w:val="00C47E08"/>
    <w:rsid w:val="00C50A56"/>
    <w:rsid w:val="00C5176F"/>
    <w:rsid w:val="00C52478"/>
    <w:rsid w:val="00C532CB"/>
    <w:rsid w:val="00C53583"/>
    <w:rsid w:val="00C5358C"/>
    <w:rsid w:val="00C541EF"/>
    <w:rsid w:val="00C54899"/>
    <w:rsid w:val="00C54995"/>
    <w:rsid w:val="00C54D41"/>
    <w:rsid w:val="00C550EF"/>
    <w:rsid w:val="00C55A60"/>
    <w:rsid w:val="00C569D0"/>
    <w:rsid w:val="00C56CAE"/>
    <w:rsid w:val="00C57259"/>
    <w:rsid w:val="00C5776F"/>
    <w:rsid w:val="00C57A19"/>
    <w:rsid w:val="00C60452"/>
    <w:rsid w:val="00C60783"/>
    <w:rsid w:val="00C613E6"/>
    <w:rsid w:val="00C618C9"/>
    <w:rsid w:val="00C63FB3"/>
    <w:rsid w:val="00C64672"/>
    <w:rsid w:val="00C64C1A"/>
    <w:rsid w:val="00C65525"/>
    <w:rsid w:val="00C656D0"/>
    <w:rsid w:val="00C65C1E"/>
    <w:rsid w:val="00C65E7E"/>
    <w:rsid w:val="00C67577"/>
    <w:rsid w:val="00C677F8"/>
    <w:rsid w:val="00C679C0"/>
    <w:rsid w:val="00C70125"/>
    <w:rsid w:val="00C70697"/>
    <w:rsid w:val="00C70AD9"/>
    <w:rsid w:val="00C72044"/>
    <w:rsid w:val="00C72093"/>
    <w:rsid w:val="00C727AE"/>
    <w:rsid w:val="00C72EF4"/>
    <w:rsid w:val="00C736DD"/>
    <w:rsid w:val="00C744FE"/>
    <w:rsid w:val="00C74797"/>
    <w:rsid w:val="00C7488B"/>
    <w:rsid w:val="00C74B7E"/>
    <w:rsid w:val="00C74ED5"/>
    <w:rsid w:val="00C754B2"/>
    <w:rsid w:val="00C75CEC"/>
    <w:rsid w:val="00C75D2F"/>
    <w:rsid w:val="00C76677"/>
    <w:rsid w:val="00C767BE"/>
    <w:rsid w:val="00C7680F"/>
    <w:rsid w:val="00C76E2F"/>
    <w:rsid w:val="00C76E3C"/>
    <w:rsid w:val="00C77ADD"/>
    <w:rsid w:val="00C77DB8"/>
    <w:rsid w:val="00C8012F"/>
    <w:rsid w:val="00C80762"/>
    <w:rsid w:val="00C8086F"/>
    <w:rsid w:val="00C809E5"/>
    <w:rsid w:val="00C80ADE"/>
    <w:rsid w:val="00C811E3"/>
    <w:rsid w:val="00C81376"/>
    <w:rsid w:val="00C81568"/>
    <w:rsid w:val="00C815B1"/>
    <w:rsid w:val="00C81B51"/>
    <w:rsid w:val="00C82204"/>
    <w:rsid w:val="00C832E6"/>
    <w:rsid w:val="00C8389D"/>
    <w:rsid w:val="00C838DC"/>
    <w:rsid w:val="00C83A9D"/>
    <w:rsid w:val="00C83F87"/>
    <w:rsid w:val="00C8465A"/>
    <w:rsid w:val="00C8499B"/>
    <w:rsid w:val="00C84A1B"/>
    <w:rsid w:val="00C85DAD"/>
    <w:rsid w:val="00C86136"/>
    <w:rsid w:val="00C8663D"/>
    <w:rsid w:val="00C86D8D"/>
    <w:rsid w:val="00C86DEE"/>
    <w:rsid w:val="00C87864"/>
    <w:rsid w:val="00C9027A"/>
    <w:rsid w:val="00C9068E"/>
    <w:rsid w:val="00C906D7"/>
    <w:rsid w:val="00C90865"/>
    <w:rsid w:val="00C90E78"/>
    <w:rsid w:val="00C91275"/>
    <w:rsid w:val="00C91865"/>
    <w:rsid w:val="00C91F0E"/>
    <w:rsid w:val="00C92738"/>
    <w:rsid w:val="00C93814"/>
    <w:rsid w:val="00C93874"/>
    <w:rsid w:val="00C93C4B"/>
    <w:rsid w:val="00C93FF6"/>
    <w:rsid w:val="00C944AB"/>
    <w:rsid w:val="00C94B13"/>
    <w:rsid w:val="00C95012"/>
    <w:rsid w:val="00C956A5"/>
    <w:rsid w:val="00C95AC7"/>
    <w:rsid w:val="00C95B40"/>
    <w:rsid w:val="00C95E2A"/>
    <w:rsid w:val="00C967DF"/>
    <w:rsid w:val="00C96A71"/>
    <w:rsid w:val="00C96EBC"/>
    <w:rsid w:val="00C972D5"/>
    <w:rsid w:val="00CA06B0"/>
    <w:rsid w:val="00CA1ED8"/>
    <w:rsid w:val="00CA2477"/>
    <w:rsid w:val="00CA3114"/>
    <w:rsid w:val="00CA4083"/>
    <w:rsid w:val="00CA4EF2"/>
    <w:rsid w:val="00CA50BC"/>
    <w:rsid w:val="00CA5556"/>
    <w:rsid w:val="00CA6003"/>
    <w:rsid w:val="00CA6680"/>
    <w:rsid w:val="00CA73A5"/>
    <w:rsid w:val="00CA73C0"/>
    <w:rsid w:val="00CA79C5"/>
    <w:rsid w:val="00CA7BA0"/>
    <w:rsid w:val="00CB0E61"/>
    <w:rsid w:val="00CB16F3"/>
    <w:rsid w:val="00CB1F59"/>
    <w:rsid w:val="00CB1F63"/>
    <w:rsid w:val="00CB21EA"/>
    <w:rsid w:val="00CB26B7"/>
    <w:rsid w:val="00CB2D04"/>
    <w:rsid w:val="00CB32D0"/>
    <w:rsid w:val="00CB36C0"/>
    <w:rsid w:val="00CB3CA6"/>
    <w:rsid w:val="00CB4364"/>
    <w:rsid w:val="00CB4601"/>
    <w:rsid w:val="00CB5240"/>
    <w:rsid w:val="00CB54DF"/>
    <w:rsid w:val="00CB5591"/>
    <w:rsid w:val="00CB57FE"/>
    <w:rsid w:val="00CB5C9F"/>
    <w:rsid w:val="00CB6454"/>
    <w:rsid w:val="00CB68B0"/>
    <w:rsid w:val="00CB697B"/>
    <w:rsid w:val="00CB713C"/>
    <w:rsid w:val="00CB7170"/>
    <w:rsid w:val="00CB7604"/>
    <w:rsid w:val="00CB76AE"/>
    <w:rsid w:val="00CB7878"/>
    <w:rsid w:val="00CB7E14"/>
    <w:rsid w:val="00CC0269"/>
    <w:rsid w:val="00CC040E"/>
    <w:rsid w:val="00CC111F"/>
    <w:rsid w:val="00CC120E"/>
    <w:rsid w:val="00CC12F3"/>
    <w:rsid w:val="00CC1472"/>
    <w:rsid w:val="00CC1A2C"/>
    <w:rsid w:val="00CC2011"/>
    <w:rsid w:val="00CC2221"/>
    <w:rsid w:val="00CC224E"/>
    <w:rsid w:val="00CC2938"/>
    <w:rsid w:val="00CC2AF9"/>
    <w:rsid w:val="00CC34BF"/>
    <w:rsid w:val="00CC3EA0"/>
    <w:rsid w:val="00CC4165"/>
    <w:rsid w:val="00CC419A"/>
    <w:rsid w:val="00CC427F"/>
    <w:rsid w:val="00CC4601"/>
    <w:rsid w:val="00CC50C7"/>
    <w:rsid w:val="00CC5DE6"/>
    <w:rsid w:val="00CC5E7E"/>
    <w:rsid w:val="00CC7B45"/>
    <w:rsid w:val="00CD05E0"/>
    <w:rsid w:val="00CD09F8"/>
    <w:rsid w:val="00CD0F3A"/>
    <w:rsid w:val="00CD1188"/>
    <w:rsid w:val="00CD138B"/>
    <w:rsid w:val="00CD1434"/>
    <w:rsid w:val="00CD155A"/>
    <w:rsid w:val="00CD2844"/>
    <w:rsid w:val="00CD2ED1"/>
    <w:rsid w:val="00CD337B"/>
    <w:rsid w:val="00CD36DF"/>
    <w:rsid w:val="00CD3874"/>
    <w:rsid w:val="00CD3FC5"/>
    <w:rsid w:val="00CD4F13"/>
    <w:rsid w:val="00CD4F4C"/>
    <w:rsid w:val="00CD57C0"/>
    <w:rsid w:val="00CD5A6A"/>
    <w:rsid w:val="00CD6FF4"/>
    <w:rsid w:val="00CD7041"/>
    <w:rsid w:val="00CD7357"/>
    <w:rsid w:val="00CD73E8"/>
    <w:rsid w:val="00CD79C0"/>
    <w:rsid w:val="00CE0157"/>
    <w:rsid w:val="00CE01D1"/>
    <w:rsid w:val="00CE0424"/>
    <w:rsid w:val="00CE0795"/>
    <w:rsid w:val="00CE198E"/>
    <w:rsid w:val="00CE286C"/>
    <w:rsid w:val="00CE3022"/>
    <w:rsid w:val="00CE3C68"/>
    <w:rsid w:val="00CE3EA6"/>
    <w:rsid w:val="00CE40BF"/>
    <w:rsid w:val="00CE4724"/>
    <w:rsid w:val="00CE6471"/>
    <w:rsid w:val="00CE64E3"/>
    <w:rsid w:val="00CE67D1"/>
    <w:rsid w:val="00CE688F"/>
    <w:rsid w:val="00CE70D1"/>
    <w:rsid w:val="00CE72A7"/>
    <w:rsid w:val="00CE7468"/>
    <w:rsid w:val="00CE7561"/>
    <w:rsid w:val="00CE76B3"/>
    <w:rsid w:val="00CE7828"/>
    <w:rsid w:val="00CF0A38"/>
    <w:rsid w:val="00CF0F5A"/>
    <w:rsid w:val="00CF1354"/>
    <w:rsid w:val="00CF1A07"/>
    <w:rsid w:val="00CF1E4B"/>
    <w:rsid w:val="00CF26F7"/>
    <w:rsid w:val="00CF2894"/>
    <w:rsid w:val="00CF3861"/>
    <w:rsid w:val="00CF3B1F"/>
    <w:rsid w:val="00CF3BF6"/>
    <w:rsid w:val="00CF44AD"/>
    <w:rsid w:val="00CF45C0"/>
    <w:rsid w:val="00CF5145"/>
    <w:rsid w:val="00CF5625"/>
    <w:rsid w:val="00CF5BD7"/>
    <w:rsid w:val="00CF625B"/>
    <w:rsid w:val="00CF687E"/>
    <w:rsid w:val="00CF6A14"/>
    <w:rsid w:val="00CF7547"/>
    <w:rsid w:val="00CF78EA"/>
    <w:rsid w:val="00D00D58"/>
    <w:rsid w:val="00D0229A"/>
    <w:rsid w:val="00D02F70"/>
    <w:rsid w:val="00D0349B"/>
    <w:rsid w:val="00D03DBA"/>
    <w:rsid w:val="00D0524B"/>
    <w:rsid w:val="00D054D4"/>
    <w:rsid w:val="00D06329"/>
    <w:rsid w:val="00D068B3"/>
    <w:rsid w:val="00D06FE6"/>
    <w:rsid w:val="00D0738F"/>
    <w:rsid w:val="00D10249"/>
    <w:rsid w:val="00D106C5"/>
    <w:rsid w:val="00D108A2"/>
    <w:rsid w:val="00D10C26"/>
    <w:rsid w:val="00D11245"/>
    <w:rsid w:val="00D115C3"/>
    <w:rsid w:val="00D11897"/>
    <w:rsid w:val="00D11A06"/>
    <w:rsid w:val="00D12003"/>
    <w:rsid w:val="00D1272F"/>
    <w:rsid w:val="00D13135"/>
    <w:rsid w:val="00D13E4E"/>
    <w:rsid w:val="00D143D2"/>
    <w:rsid w:val="00D143EC"/>
    <w:rsid w:val="00D14541"/>
    <w:rsid w:val="00D14E67"/>
    <w:rsid w:val="00D14EA0"/>
    <w:rsid w:val="00D150F7"/>
    <w:rsid w:val="00D158EB"/>
    <w:rsid w:val="00D15E10"/>
    <w:rsid w:val="00D16458"/>
    <w:rsid w:val="00D175A1"/>
    <w:rsid w:val="00D20334"/>
    <w:rsid w:val="00D20933"/>
    <w:rsid w:val="00D20F21"/>
    <w:rsid w:val="00D21226"/>
    <w:rsid w:val="00D2153A"/>
    <w:rsid w:val="00D23153"/>
    <w:rsid w:val="00D239A7"/>
    <w:rsid w:val="00D23F47"/>
    <w:rsid w:val="00D24460"/>
    <w:rsid w:val="00D24D4A"/>
    <w:rsid w:val="00D26F6D"/>
    <w:rsid w:val="00D27D46"/>
    <w:rsid w:val="00D3069C"/>
    <w:rsid w:val="00D313D8"/>
    <w:rsid w:val="00D31703"/>
    <w:rsid w:val="00D32360"/>
    <w:rsid w:val="00D32481"/>
    <w:rsid w:val="00D33AEE"/>
    <w:rsid w:val="00D3444A"/>
    <w:rsid w:val="00D34613"/>
    <w:rsid w:val="00D34EBF"/>
    <w:rsid w:val="00D35A84"/>
    <w:rsid w:val="00D36056"/>
    <w:rsid w:val="00D361C9"/>
    <w:rsid w:val="00D36E16"/>
    <w:rsid w:val="00D36E71"/>
    <w:rsid w:val="00D36EA7"/>
    <w:rsid w:val="00D375F8"/>
    <w:rsid w:val="00D37954"/>
    <w:rsid w:val="00D37D87"/>
    <w:rsid w:val="00D40B33"/>
    <w:rsid w:val="00D413E0"/>
    <w:rsid w:val="00D41676"/>
    <w:rsid w:val="00D41950"/>
    <w:rsid w:val="00D41961"/>
    <w:rsid w:val="00D42189"/>
    <w:rsid w:val="00D42360"/>
    <w:rsid w:val="00D4240D"/>
    <w:rsid w:val="00D42EDA"/>
    <w:rsid w:val="00D4318F"/>
    <w:rsid w:val="00D438BF"/>
    <w:rsid w:val="00D440F8"/>
    <w:rsid w:val="00D44286"/>
    <w:rsid w:val="00D447FC"/>
    <w:rsid w:val="00D44961"/>
    <w:rsid w:val="00D468BA"/>
    <w:rsid w:val="00D47724"/>
    <w:rsid w:val="00D504C8"/>
    <w:rsid w:val="00D5063F"/>
    <w:rsid w:val="00D50A9C"/>
    <w:rsid w:val="00D513A7"/>
    <w:rsid w:val="00D52DD8"/>
    <w:rsid w:val="00D544D9"/>
    <w:rsid w:val="00D546FF"/>
    <w:rsid w:val="00D54BA1"/>
    <w:rsid w:val="00D54C04"/>
    <w:rsid w:val="00D55157"/>
    <w:rsid w:val="00D55AD5"/>
    <w:rsid w:val="00D55D55"/>
    <w:rsid w:val="00D55F08"/>
    <w:rsid w:val="00D56266"/>
    <w:rsid w:val="00D563D1"/>
    <w:rsid w:val="00D5693E"/>
    <w:rsid w:val="00D576CA"/>
    <w:rsid w:val="00D579A2"/>
    <w:rsid w:val="00D57F71"/>
    <w:rsid w:val="00D60275"/>
    <w:rsid w:val="00D603F8"/>
    <w:rsid w:val="00D60444"/>
    <w:rsid w:val="00D60C5C"/>
    <w:rsid w:val="00D60D40"/>
    <w:rsid w:val="00D611E9"/>
    <w:rsid w:val="00D61AF5"/>
    <w:rsid w:val="00D61BBF"/>
    <w:rsid w:val="00D61E3F"/>
    <w:rsid w:val="00D622CB"/>
    <w:rsid w:val="00D6241B"/>
    <w:rsid w:val="00D630C3"/>
    <w:rsid w:val="00D6322E"/>
    <w:rsid w:val="00D6411F"/>
    <w:rsid w:val="00D64FC4"/>
    <w:rsid w:val="00D652B5"/>
    <w:rsid w:val="00D652B8"/>
    <w:rsid w:val="00D6595A"/>
    <w:rsid w:val="00D65D19"/>
    <w:rsid w:val="00D65F4E"/>
    <w:rsid w:val="00D66155"/>
    <w:rsid w:val="00D66329"/>
    <w:rsid w:val="00D6672A"/>
    <w:rsid w:val="00D678A5"/>
    <w:rsid w:val="00D67C2B"/>
    <w:rsid w:val="00D708B0"/>
    <w:rsid w:val="00D70900"/>
    <w:rsid w:val="00D70F46"/>
    <w:rsid w:val="00D714C8"/>
    <w:rsid w:val="00D7190D"/>
    <w:rsid w:val="00D71F7E"/>
    <w:rsid w:val="00D72EF5"/>
    <w:rsid w:val="00D73284"/>
    <w:rsid w:val="00D74586"/>
    <w:rsid w:val="00D755C4"/>
    <w:rsid w:val="00D758A2"/>
    <w:rsid w:val="00D761D2"/>
    <w:rsid w:val="00D76A9B"/>
    <w:rsid w:val="00D77809"/>
    <w:rsid w:val="00D77B1D"/>
    <w:rsid w:val="00D77B97"/>
    <w:rsid w:val="00D8021F"/>
    <w:rsid w:val="00D80383"/>
    <w:rsid w:val="00D81A37"/>
    <w:rsid w:val="00D81ADE"/>
    <w:rsid w:val="00D81B75"/>
    <w:rsid w:val="00D81E91"/>
    <w:rsid w:val="00D82357"/>
    <w:rsid w:val="00D823C6"/>
    <w:rsid w:val="00D830D2"/>
    <w:rsid w:val="00D8327F"/>
    <w:rsid w:val="00D83705"/>
    <w:rsid w:val="00D8397A"/>
    <w:rsid w:val="00D83BB4"/>
    <w:rsid w:val="00D84570"/>
    <w:rsid w:val="00D84D0E"/>
    <w:rsid w:val="00D8684B"/>
    <w:rsid w:val="00D86A76"/>
    <w:rsid w:val="00D86CA3"/>
    <w:rsid w:val="00D86E20"/>
    <w:rsid w:val="00D87033"/>
    <w:rsid w:val="00D871CE"/>
    <w:rsid w:val="00D8794B"/>
    <w:rsid w:val="00D901FA"/>
    <w:rsid w:val="00D90D80"/>
    <w:rsid w:val="00D91758"/>
    <w:rsid w:val="00D9196D"/>
    <w:rsid w:val="00D92015"/>
    <w:rsid w:val="00D92982"/>
    <w:rsid w:val="00D92C1C"/>
    <w:rsid w:val="00D931B8"/>
    <w:rsid w:val="00D9391B"/>
    <w:rsid w:val="00D93CF6"/>
    <w:rsid w:val="00D940EA"/>
    <w:rsid w:val="00D9432B"/>
    <w:rsid w:val="00D9551F"/>
    <w:rsid w:val="00D95784"/>
    <w:rsid w:val="00D9643D"/>
    <w:rsid w:val="00D967AE"/>
    <w:rsid w:val="00D979C6"/>
    <w:rsid w:val="00D97A40"/>
    <w:rsid w:val="00D97AC8"/>
    <w:rsid w:val="00DA0F4B"/>
    <w:rsid w:val="00DA1587"/>
    <w:rsid w:val="00DA1ADB"/>
    <w:rsid w:val="00DA1EE7"/>
    <w:rsid w:val="00DA26B0"/>
    <w:rsid w:val="00DA2999"/>
    <w:rsid w:val="00DA305E"/>
    <w:rsid w:val="00DA3E6B"/>
    <w:rsid w:val="00DA508D"/>
    <w:rsid w:val="00DA5417"/>
    <w:rsid w:val="00DA56E8"/>
    <w:rsid w:val="00DA6DFE"/>
    <w:rsid w:val="00DA7151"/>
    <w:rsid w:val="00DA7833"/>
    <w:rsid w:val="00DA7A4E"/>
    <w:rsid w:val="00DA7A9B"/>
    <w:rsid w:val="00DA7B36"/>
    <w:rsid w:val="00DB0A9F"/>
    <w:rsid w:val="00DB0FDF"/>
    <w:rsid w:val="00DB1FD5"/>
    <w:rsid w:val="00DB220F"/>
    <w:rsid w:val="00DB2B1D"/>
    <w:rsid w:val="00DB2E51"/>
    <w:rsid w:val="00DB377D"/>
    <w:rsid w:val="00DB3CD0"/>
    <w:rsid w:val="00DB4262"/>
    <w:rsid w:val="00DB473A"/>
    <w:rsid w:val="00DB47D1"/>
    <w:rsid w:val="00DB4EAE"/>
    <w:rsid w:val="00DB53EE"/>
    <w:rsid w:val="00DB659D"/>
    <w:rsid w:val="00DB70AC"/>
    <w:rsid w:val="00DC0D8E"/>
    <w:rsid w:val="00DC1106"/>
    <w:rsid w:val="00DC1743"/>
    <w:rsid w:val="00DC270C"/>
    <w:rsid w:val="00DC2BC8"/>
    <w:rsid w:val="00DC2D36"/>
    <w:rsid w:val="00DC3D5C"/>
    <w:rsid w:val="00DC3D75"/>
    <w:rsid w:val="00DC42D0"/>
    <w:rsid w:val="00DC46F3"/>
    <w:rsid w:val="00DC4A84"/>
    <w:rsid w:val="00DC53EF"/>
    <w:rsid w:val="00DD01C0"/>
    <w:rsid w:val="00DD023B"/>
    <w:rsid w:val="00DD0C73"/>
    <w:rsid w:val="00DD1CDF"/>
    <w:rsid w:val="00DD1DE2"/>
    <w:rsid w:val="00DD213B"/>
    <w:rsid w:val="00DD217E"/>
    <w:rsid w:val="00DD23DD"/>
    <w:rsid w:val="00DD2528"/>
    <w:rsid w:val="00DD29A9"/>
    <w:rsid w:val="00DD2F8E"/>
    <w:rsid w:val="00DD3948"/>
    <w:rsid w:val="00DD3B6C"/>
    <w:rsid w:val="00DD3B7C"/>
    <w:rsid w:val="00DD3EB8"/>
    <w:rsid w:val="00DD3ECF"/>
    <w:rsid w:val="00DD44EA"/>
    <w:rsid w:val="00DD4E26"/>
    <w:rsid w:val="00DD5C54"/>
    <w:rsid w:val="00DD6E17"/>
    <w:rsid w:val="00DD70C6"/>
    <w:rsid w:val="00DD710B"/>
    <w:rsid w:val="00DD7A89"/>
    <w:rsid w:val="00DD7C88"/>
    <w:rsid w:val="00DD7EE8"/>
    <w:rsid w:val="00DE0A07"/>
    <w:rsid w:val="00DE372B"/>
    <w:rsid w:val="00DE3D38"/>
    <w:rsid w:val="00DE3F44"/>
    <w:rsid w:val="00DE4C50"/>
    <w:rsid w:val="00DE501B"/>
    <w:rsid w:val="00DE530F"/>
    <w:rsid w:val="00DE5608"/>
    <w:rsid w:val="00DE58D0"/>
    <w:rsid w:val="00DE605C"/>
    <w:rsid w:val="00DE62A3"/>
    <w:rsid w:val="00DE654F"/>
    <w:rsid w:val="00DE6854"/>
    <w:rsid w:val="00DE700E"/>
    <w:rsid w:val="00DE79DA"/>
    <w:rsid w:val="00DE7F92"/>
    <w:rsid w:val="00DF00E7"/>
    <w:rsid w:val="00DF01AC"/>
    <w:rsid w:val="00DF02DB"/>
    <w:rsid w:val="00DF0B6E"/>
    <w:rsid w:val="00DF0D55"/>
    <w:rsid w:val="00DF15E0"/>
    <w:rsid w:val="00DF17CD"/>
    <w:rsid w:val="00DF21C0"/>
    <w:rsid w:val="00DF3410"/>
    <w:rsid w:val="00DF37A0"/>
    <w:rsid w:val="00DF3966"/>
    <w:rsid w:val="00DF4136"/>
    <w:rsid w:val="00DF428F"/>
    <w:rsid w:val="00DF45D3"/>
    <w:rsid w:val="00DF4EF5"/>
    <w:rsid w:val="00DF5A39"/>
    <w:rsid w:val="00DF5CDC"/>
    <w:rsid w:val="00DF6509"/>
    <w:rsid w:val="00DF70FD"/>
    <w:rsid w:val="00DF7115"/>
    <w:rsid w:val="00DF7B8B"/>
    <w:rsid w:val="00E00333"/>
    <w:rsid w:val="00E00968"/>
    <w:rsid w:val="00E00ED0"/>
    <w:rsid w:val="00E01A0C"/>
    <w:rsid w:val="00E01F93"/>
    <w:rsid w:val="00E020B3"/>
    <w:rsid w:val="00E02567"/>
    <w:rsid w:val="00E031CE"/>
    <w:rsid w:val="00E034B8"/>
    <w:rsid w:val="00E04B2D"/>
    <w:rsid w:val="00E050DC"/>
    <w:rsid w:val="00E054B6"/>
    <w:rsid w:val="00E061CF"/>
    <w:rsid w:val="00E07417"/>
    <w:rsid w:val="00E0777B"/>
    <w:rsid w:val="00E110E7"/>
    <w:rsid w:val="00E11B20"/>
    <w:rsid w:val="00E125B8"/>
    <w:rsid w:val="00E1356D"/>
    <w:rsid w:val="00E13BBE"/>
    <w:rsid w:val="00E15178"/>
    <w:rsid w:val="00E155BF"/>
    <w:rsid w:val="00E15623"/>
    <w:rsid w:val="00E161D8"/>
    <w:rsid w:val="00E161E1"/>
    <w:rsid w:val="00E1635B"/>
    <w:rsid w:val="00E16E30"/>
    <w:rsid w:val="00E16E7C"/>
    <w:rsid w:val="00E17304"/>
    <w:rsid w:val="00E17A09"/>
    <w:rsid w:val="00E17FA2"/>
    <w:rsid w:val="00E207E4"/>
    <w:rsid w:val="00E20A8D"/>
    <w:rsid w:val="00E20E17"/>
    <w:rsid w:val="00E20F31"/>
    <w:rsid w:val="00E211BF"/>
    <w:rsid w:val="00E21AD8"/>
    <w:rsid w:val="00E22330"/>
    <w:rsid w:val="00E22518"/>
    <w:rsid w:val="00E22F36"/>
    <w:rsid w:val="00E2383D"/>
    <w:rsid w:val="00E24135"/>
    <w:rsid w:val="00E2456E"/>
    <w:rsid w:val="00E24EB1"/>
    <w:rsid w:val="00E24EF0"/>
    <w:rsid w:val="00E26929"/>
    <w:rsid w:val="00E26946"/>
    <w:rsid w:val="00E26B4B"/>
    <w:rsid w:val="00E279A8"/>
    <w:rsid w:val="00E279EC"/>
    <w:rsid w:val="00E27C69"/>
    <w:rsid w:val="00E27D81"/>
    <w:rsid w:val="00E30963"/>
    <w:rsid w:val="00E30B5A"/>
    <w:rsid w:val="00E30DD7"/>
    <w:rsid w:val="00E3123D"/>
    <w:rsid w:val="00E31461"/>
    <w:rsid w:val="00E317BF"/>
    <w:rsid w:val="00E31803"/>
    <w:rsid w:val="00E3186F"/>
    <w:rsid w:val="00E31D43"/>
    <w:rsid w:val="00E31F5F"/>
    <w:rsid w:val="00E32075"/>
    <w:rsid w:val="00E3228A"/>
    <w:rsid w:val="00E32608"/>
    <w:rsid w:val="00E328CA"/>
    <w:rsid w:val="00E32B9D"/>
    <w:rsid w:val="00E32FB4"/>
    <w:rsid w:val="00E33209"/>
    <w:rsid w:val="00E34007"/>
    <w:rsid w:val="00E34188"/>
    <w:rsid w:val="00E34B6E"/>
    <w:rsid w:val="00E34CDC"/>
    <w:rsid w:val="00E34D18"/>
    <w:rsid w:val="00E3510B"/>
    <w:rsid w:val="00E35559"/>
    <w:rsid w:val="00E36055"/>
    <w:rsid w:val="00E36096"/>
    <w:rsid w:val="00E362A7"/>
    <w:rsid w:val="00E3723A"/>
    <w:rsid w:val="00E37860"/>
    <w:rsid w:val="00E408C2"/>
    <w:rsid w:val="00E409DB"/>
    <w:rsid w:val="00E41129"/>
    <w:rsid w:val="00E41E7E"/>
    <w:rsid w:val="00E41E98"/>
    <w:rsid w:val="00E42842"/>
    <w:rsid w:val="00E429CD"/>
    <w:rsid w:val="00E42C22"/>
    <w:rsid w:val="00E42ED8"/>
    <w:rsid w:val="00E43966"/>
    <w:rsid w:val="00E446F1"/>
    <w:rsid w:val="00E44C26"/>
    <w:rsid w:val="00E44EAE"/>
    <w:rsid w:val="00E4540E"/>
    <w:rsid w:val="00E45D10"/>
    <w:rsid w:val="00E464B9"/>
    <w:rsid w:val="00E46886"/>
    <w:rsid w:val="00E468D6"/>
    <w:rsid w:val="00E46C6B"/>
    <w:rsid w:val="00E47225"/>
    <w:rsid w:val="00E479C5"/>
    <w:rsid w:val="00E47AEF"/>
    <w:rsid w:val="00E50A44"/>
    <w:rsid w:val="00E50BF7"/>
    <w:rsid w:val="00E50F50"/>
    <w:rsid w:val="00E51A6A"/>
    <w:rsid w:val="00E51AF6"/>
    <w:rsid w:val="00E51D38"/>
    <w:rsid w:val="00E51F4B"/>
    <w:rsid w:val="00E52CBD"/>
    <w:rsid w:val="00E53B75"/>
    <w:rsid w:val="00E53DBA"/>
    <w:rsid w:val="00E53F4C"/>
    <w:rsid w:val="00E54B60"/>
    <w:rsid w:val="00E54E3B"/>
    <w:rsid w:val="00E54E60"/>
    <w:rsid w:val="00E565F7"/>
    <w:rsid w:val="00E567B2"/>
    <w:rsid w:val="00E5680E"/>
    <w:rsid w:val="00E568A7"/>
    <w:rsid w:val="00E56DEF"/>
    <w:rsid w:val="00E5753B"/>
    <w:rsid w:val="00E57565"/>
    <w:rsid w:val="00E57FF4"/>
    <w:rsid w:val="00E604FA"/>
    <w:rsid w:val="00E60879"/>
    <w:rsid w:val="00E60C35"/>
    <w:rsid w:val="00E6107B"/>
    <w:rsid w:val="00E613AA"/>
    <w:rsid w:val="00E6143F"/>
    <w:rsid w:val="00E62573"/>
    <w:rsid w:val="00E62637"/>
    <w:rsid w:val="00E63692"/>
    <w:rsid w:val="00E63838"/>
    <w:rsid w:val="00E63EA8"/>
    <w:rsid w:val="00E64434"/>
    <w:rsid w:val="00E6492C"/>
    <w:rsid w:val="00E64A2C"/>
    <w:rsid w:val="00E64BCE"/>
    <w:rsid w:val="00E654F7"/>
    <w:rsid w:val="00E66D2D"/>
    <w:rsid w:val="00E6738A"/>
    <w:rsid w:val="00E673EE"/>
    <w:rsid w:val="00E67C51"/>
    <w:rsid w:val="00E67F16"/>
    <w:rsid w:val="00E67FAB"/>
    <w:rsid w:val="00E70866"/>
    <w:rsid w:val="00E70968"/>
    <w:rsid w:val="00E70F68"/>
    <w:rsid w:val="00E71DF5"/>
    <w:rsid w:val="00E72EFC"/>
    <w:rsid w:val="00E7379B"/>
    <w:rsid w:val="00E749CB"/>
    <w:rsid w:val="00E75795"/>
    <w:rsid w:val="00E758EC"/>
    <w:rsid w:val="00E77050"/>
    <w:rsid w:val="00E7762C"/>
    <w:rsid w:val="00E80B58"/>
    <w:rsid w:val="00E80E40"/>
    <w:rsid w:val="00E8182E"/>
    <w:rsid w:val="00E8234C"/>
    <w:rsid w:val="00E824E9"/>
    <w:rsid w:val="00E83A1D"/>
    <w:rsid w:val="00E83AA9"/>
    <w:rsid w:val="00E83CE6"/>
    <w:rsid w:val="00E84F3F"/>
    <w:rsid w:val="00E85911"/>
    <w:rsid w:val="00E85928"/>
    <w:rsid w:val="00E867C7"/>
    <w:rsid w:val="00E87822"/>
    <w:rsid w:val="00E90315"/>
    <w:rsid w:val="00E90395"/>
    <w:rsid w:val="00E90E49"/>
    <w:rsid w:val="00E91034"/>
    <w:rsid w:val="00E91410"/>
    <w:rsid w:val="00E917F9"/>
    <w:rsid w:val="00E91E71"/>
    <w:rsid w:val="00E91F7B"/>
    <w:rsid w:val="00E9291C"/>
    <w:rsid w:val="00E93FFE"/>
    <w:rsid w:val="00E94F8A"/>
    <w:rsid w:val="00E9603A"/>
    <w:rsid w:val="00E97020"/>
    <w:rsid w:val="00E97080"/>
    <w:rsid w:val="00E97164"/>
    <w:rsid w:val="00E97482"/>
    <w:rsid w:val="00E9785B"/>
    <w:rsid w:val="00E979F2"/>
    <w:rsid w:val="00EA0AB3"/>
    <w:rsid w:val="00EA0BBF"/>
    <w:rsid w:val="00EA0D01"/>
    <w:rsid w:val="00EA113E"/>
    <w:rsid w:val="00EA1874"/>
    <w:rsid w:val="00EA1939"/>
    <w:rsid w:val="00EA1F76"/>
    <w:rsid w:val="00EA34AF"/>
    <w:rsid w:val="00EA3B93"/>
    <w:rsid w:val="00EA4333"/>
    <w:rsid w:val="00EA43F6"/>
    <w:rsid w:val="00EA45C0"/>
    <w:rsid w:val="00EA5CDE"/>
    <w:rsid w:val="00EA6DB0"/>
    <w:rsid w:val="00EA777F"/>
    <w:rsid w:val="00EA7A41"/>
    <w:rsid w:val="00EB077B"/>
    <w:rsid w:val="00EB1C3C"/>
    <w:rsid w:val="00EB23C6"/>
    <w:rsid w:val="00EB2771"/>
    <w:rsid w:val="00EB2C1E"/>
    <w:rsid w:val="00EB427F"/>
    <w:rsid w:val="00EB4813"/>
    <w:rsid w:val="00EB4EA2"/>
    <w:rsid w:val="00EB50DD"/>
    <w:rsid w:val="00EB6AF4"/>
    <w:rsid w:val="00EB70E5"/>
    <w:rsid w:val="00EB76A8"/>
    <w:rsid w:val="00EB7B85"/>
    <w:rsid w:val="00EB7F0A"/>
    <w:rsid w:val="00EC0166"/>
    <w:rsid w:val="00EC1351"/>
    <w:rsid w:val="00EC220A"/>
    <w:rsid w:val="00EC24D5"/>
    <w:rsid w:val="00EC27C6"/>
    <w:rsid w:val="00EC3B2E"/>
    <w:rsid w:val="00EC3F7C"/>
    <w:rsid w:val="00EC419B"/>
    <w:rsid w:val="00EC4207"/>
    <w:rsid w:val="00EC5653"/>
    <w:rsid w:val="00EC599A"/>
    <w:rsid w:val="00EC5A12"/>
    <w:rsid w:val="00EC65C1"/>
    <w:rsid w:val="00EC6E05"/>
    <w:rsid w:val="00EC6FF0"/>
    <w:rsid w:val="00EC71CE"/>
    <w:rsid w:val="00ED02A0"/>
    <w:rsid w:val="00ED0CC4"/>
    <w:rsid w:val="00ED0F76"/>
    <w:rsid w:val="00ED1006"/>
    <w:rsid w:val="00ED1360"/>
    <w:rsid w:val="00ED1C6F"/>
    <w:rsid w:val="00ED27AE"/>
    <w:rsid w:val="00ED27D5"/>
    <w:rsid w:val="00ED328F"/>
    <w:rsid w:val="00ED3AC9"/>
    <w:rsid w:val="00ED4F08"/>
    <w:rsid w:val="00ED51DD"/>
    <w:rsid w:val="00ED66B2"/>
    <w:rsid w:val="00ED7179"/>
    <w:rsid w:val="00ED7292"/>
    <w:rsid w:val="00ED7B81"/>
    <w:rsid w:val="00ED7E68"/>
    <w:rsid w:val="00EE005B"/>
    <w:rsid w:val="00EE01DA"/>
    <w:rsid w:val="00EE0576"/>
    <w:rsid w:val="00EE0916"/>
    <w:rsid w:val="00EE094A"/>
    <w:rsid w:val="00EE11F9"/>
    <w:rsid w:val="00EE1567"/>
    <w:rsid w:val="00EE2583"/>
    <w:rsid w:val="00EE2E83"/>
    <w:rsid w:val="00EE3269"/>
    <w:rsid w:val="00EE47FF"/>
    <w:rsid w:val="00EE60DF"/>
    <w:rsid w:val="00EE71CF"/>
    <w:rsid w:val="00EE792A"/>
    <w:rsid w:val="00EF0055"/>
    <w:rsid w:val="00EF00E0"/>
    <w:rsid w:val="00EF06B6"/>
    <w:rsid w:val="00EF0C9C"/>
    <w:rsid w:val="00EF0EAE"/>
    <w:rsid w:val="00EF0ECC"/>
    <w:rsid w:val="00EF1102"/>
    <w:rsid w:val="00EF18FE"/>
    <w:rsid w:val="00EF1BC6"/>
    <w:rsid w:val="00EF1E8F"/>
    <w:rsid w:val="00EF2716"/>
    <w:rsid w:val="00EF27B4"/>
    <w:rsid w:val="00EF393A"/>
    <w:rsid w:val="00EF4591"/>
    <w:rsid w:val="00EF4F9D"/>
    <w:rsid w:val="00EF50A2"/>
    <w:rsid w:val="00EF5290"/>
    <w:rsid w:val="00EF5787"/>
    <w:rsid w:val="00EF60D0"/>
    <w:rsid w:val="00EF6534"/>
    <w:rsid w:val="00EF6678"/>
    <w:rsid w:val="00EF72FC"/>
    <w:rsid w:val="00EF7805"/>
    <w:rsid w:val="00EF7A44"/>
    <w:rsid w:val="00EF7B1D"/>
    <w:rsid w:val="00EF7B84"/>
    <w:rsid w:val="00EF7DC7"/>
    <w:rsid w:val="00F006E0"/>
    <w:rsid w:val="00F00999"/>
    <w:rsid w:val="00F01C5A"/>
    <w:rsid w:val="00F01C9A"/>
    <w:rsid w:val="00F01D6F"/>
    <w:rsid w:val="00F03CD1"/>
    <w:rsid w:val="00F0528D"/>
    <w:rsid w:val="00F056A3"/>
    <w:rsid w:val="00F05E72"/>
    <w:rsid w:val="00F0614F"/>
    <w:rsid w:val="00F06420"/>
    <w:rsid w:val="00F06C67"/>
    <w:rsid w:val="00F06DFD"/>
    <w:rsid w:val="00F071D1"/>
    <w:rsid w:val="00F07438"/>
    <w:rsid w:val="00F07533"/>
    <w:rsid w:val="00F0787F"/>
    <w:rsid w:val="00F07F8D"/>
    <w:rsid w:val="00F10629"/>
    <w:rsid w:val="00F10673"/>
    <w:rsid w:val="00F11269"/>
    <w:rsid w:val="00F12855"/>
    <w:rsid w:val="00F135CB"/>
    <w:rsid w:val="00F13A15"/>
    <w:rsid w:val="00F14290"/>
    <w:rsid w:val="00F144D2"/>
    <w:rsid w:val="00F14653"/>
    <w:rsid w:val="00F147A2"/>
    <w:rsid w:val="00F15FA5"/>
    <w:rsid w:val="00F165CE"/>
    <w:rsid w:val="00F16E63"/>
    <w:rsid w:val="00F179CD"/>
    <w:rsid w:val="00F20905"/>
    <w:rsid w:val="00F209B7"/>
    <w:rsid w:val="00F2166A"/>
    <w:rsid w:val="00F21879"/>
    <w:rsid w:val="00F21919"/>
    <w:rsid w:val="00F2192E"/>
    <w:rsid w:val="00F21FEB"/>
    <w:rsid w:val="00F228A3"/>
    <w:rsid w:val="00F22FB2"/>
    <w:rsid w:val="00F23039"/>
    <w:rsid w:val="00F2376F"/>
    <w:rsid w:val="00F23F5F"/>
    <w:rsid w:val="00F243D8"/>
    <w:rsid w:val="00F245B3"/>
    <w:rsid w:val="00F24A64"/>
    <w:rsid w:val="00F24B7E"/>
    <w:rsid w:val="00F25AF1"/>
    <w:rsid w:val="00F25CCE"/>
    <w:rsid w:val="00F26404"/>
    <w:rsid w:val="00F26AC7"/>
    <w:rsid w:val="00F30828"/>
    <w:rsid w:val="00F308A0"/>
    <w:rsid w:val="00F311B9"/>
    <w:rsid w:val="00F313D6"/>
    <w:rsid w:val="00F31407"/>
    <w:rsid w:val="00F31CA7"/>
    <w:rsid w:val="00F31F5B"/>
    <w:rsid w:val="00F326B0"/>
    <w:rsid w:val="00F32B5A"/>
    <w:rsid w:val="00F3376E"/>
    <w:rsid w:val="00F34639"/>
    <w:rsid w:val="00F357FB"/>
    <w:rsid w:val="00F35EFB"/>
    <w:rsid w:val="00F361BB"/>
    <w:rsid w:val="00F36866"/>
    <w:rsid w:val="00F36DFD"/>
    <w:rsid w:val="00F370C1"/>
    <w:rsid w:val="00F3789B"/>
    <w:rsid w:val="00F3797D"/>
    <w:rsid w:val="00F37AEA"/>
    <w:rsid w:val="00F40F0C"/>
    <w:rsid w:val="00F420C8"/>
    <w:rsid w:val="00F424E1"/>
    <w:rsid w:val="00F42F9E"/>
    <w:rsid w:val="00F43CA6"/>
    <w:rsid w:val="00F4560C"/>
    <w:rsid w:val="00F47497"/>
    <w:rsid w:val="00F4766C"/>
    <w:rsid w:val="00F5060E"/>
    <w:rsid w:val="00F507D1"/>
    <w:rsid w:val="00F5184E"/>
    <w:rsid w:val="00F519CE"/>
    <w:rsid w:val="00F51ADA"/>
    <w:rsid w:val="00F51E61"/>
    <w:rsid w:val="00F5374F"/>
    <w:rsid w:val="00F53F8B"/>
    <w:rsid w:val="00F544E7"/>
    <w:rsid w:val="00F54E1E"/>
    <w:rsid w:val="00F55725"/>
    <w:rsid w:val="00F570B7"/>
    <w:rsid w:val="00F5782F"/>
    <w:rsid w:val="00F60203"/>
    <w:rsid w:val="00F607C5"/>
    <w:rsid w:val="00F608AD"/>
    <w:rsid w:val="00F60954"/>
    <w:rsid w:val="00F60C84"/>
    <w:rsid w:val="00F60DEA"/>
    <w:rsid w:val="00F619D2"/>
    <w:rsid w:val="00F61FB2"/>
    <w:rsid w:val="00F625E3"/>
    <w:rsid w:val="00F628A8"/>
    <w:rsid w:val="00F63021"/>
    <w:rsid w:val="00F6302A"/>
    <w:rsid w:val="00F63274"/>
    <w:rsid w:val="00F63950"/>
    <w:rsid w:val="00F644ED"/>
    <w:rsid w:val="00F64C2B"/>
    <w:rsid w:val="00F64DB8"/>
    <w:rsid w:val="00F651BE"/>
    <w:rsid w:val="00F65425"/>
    <w:rsid w:val="00F65437"/>
    <w:rsid w:val="00F656A0"/>
    <w:rsid w:val="00F65F96"/>
    <w:rsid w:val="00F67F53"/>
    <w:rsid w:val="00F703BE"/>
    <w:rsid w:val="00F707E2"/>
    <w:rsid w:val="00F70B46"/>
    <w:rsid w:val="00F71864"/>
    <w:rsid w:val="00F71B3C"/>
    <w:rsid w:val="00F71F53"/>
    <w:rsid w:val="00F71F69"/>
    <w:rsid w:val="00F71FF2"/>
    <w:rsid w:val="00F72B72"/>
    <w:rsid w:val="00F73137"/>
    <w:rsid w:val="00F74BB9"/>
    <w:rsid w:val="00F75064"/>
    <w:rsid w:val="00F753BB"/>
    <w:rsid w:val="00F75443"/>
    <w:rsid w:val="00F75582"/>
    <w:rsid w:val="00F76EFA"/>
    <w:rsid w:val="00F77166"/>
    <w:rsid w:val="00F804BE"/>
    <w:rsid w:val="00F81037"/>
    <w:rsid w:val="00F817CE"/>
    <w:rsid w:val="00F821D5"/>
    <w:rsid w:val="00F82613"/>
    <w:rsid w:val="00F829E2"/>
    <w:rsid w:val="00F82CCE"/>
    <w:rsid w:val="00F836D0"/>
    <w:rsid w:val="00F8456C"/>
    <w:rsid w:val="00F850B9"/>
    <w:rsid w:val="00F8578E"/>
    <w:rsid w:val="00F858D6"/>
    <w:rsid w:val="00F859D8"/>
    <w:rsid w:val="00F85D2E"/>
    <w:rsid w:val="00F868F5"/>
    <w:rsid w:val="00F8762C"/>
    <w:rsid w:val="00F900B7"/>
    <w:rsid w:val="00F90173"/>
    <w:rsid w:val="00F9056A"/>
    <w:rsid w:val="00F909F5"/>
    <w:rsid w:val="00F90F8D"/>
    <w:rsid w:val="00F91461"/>
    <w:rsid w:val="00F92782"/>
    <w:rsid w:val="00F9295B"/>
    <w:rsid w:val="00F92B35"/>
    <w:rsid w:val="00F93AA9"/>
    <w:rsid w:val="00F93C00"/>
    <w:rsid w:val="00F93FD7"/>
    <w:rsid w:val="00F94B9A"/>
    <w:rsid w:val="00F94ED0"/>
    <w:rsid w:val="00F94FA3"/>
    <w:rsid w:val="00F95050"/>
    <w:rsid w:val="00F95FBD"/>
    <w:rsid w:val="00F96985"/>
    <w:rsid w:val="00F97838"/>
    <w:rsid w:val="00F97927"/>
    <w:rsid w:val="00F97A0C"/>
    <w:rsid w:val="00FA0699"/>
    <w:rsid w:val="00FA0DDB"/>
    <w:rsid w:val="00FA1C4F"/>
    <w:rsid w:val="00FA1DBA"/>
    <w:rsid w:val="00FA2081"/>
    <w:rsid w:val="00FA21FE"/>
    <w:rsid w:val="00FA2BB3"/>
    <w:rsid w:val="00FA2EA7"/>
    <w:rsid w:val="00FA2FF6"/>
    <w:rsid w:val="00FA3054"/>
    <w:rsid w:val="00FA3A3F"/>
    <w:rsid w:val="00FA3EE1"/>
    <w:rsid w:val="00FA5964"/>
    <w:rsid w:val="00FA5AF9"/>
    <w:rsid w:val="00FA5D55"/>
    <w:rsid w:val="00FA5F5C"/>
    <w:rsid w:val="00FA63AC"/>
    <w:rsid w:val="00FA76F4"/>
    <w:rsid w:val="00FA7784"/>
    <w:rsid w:val="00FA787A"/>
    <w:rsid w:val="00FB0FE7"/>
    <w:rsid w:val="00FB1380"/>
    <w:rsid w:val="00FB19A4"/>
    <w:rsid w:val="00FB2189"/>
    <w:rsid w:val="00FB320C"/>
    <w:rsid w:val="00FB4900"/>
    <w:rsid w:val="00FB4907"/>
    <w:rsid w:val="00FB4C80"/>
    <w:rsid w:val="00FB6A6A"/>
    <w:rsid w:val="00FB6B78"/>
    <w:rsid w:val="00FB6C95"/>
    <w:rsid w:val="00FB6F1C"/>
    <w:rsid w:val="00FB7176"/>
    <w:rsid w:val="00FB7461"/>
    <w:rsid w:val="00FB7BDC"/>
    <w:rsid w:val="00FC0605"/>
    <w:rsid w:val="00FC25DB"/>
    <w:rsid w:val="00FC2FC2"/>
    <w:rsid w:val="00FC379A"/>
    <w:rsid w:val="00FC37A1"/>
    <w:rsid w:val="00FC59A8"/>
    <w:rsid w:val="00FC5EF6"/>
    <w:rsid w:val="00FC6410"/>
    <w:rsid w:val="00FC646E"/>
    <w:rsid w:val="00FC6762"/>
    <w:rsid w:val="00FC69CF"/>
    <w:rsid w:val="00FC7429"/>
    <w:rsid w:val="00FD0401"/>
    <w:rsid w:val="00FD07F6"/>
    <w:rsid w:val="00FD0B6E"/>
    <w:rsid w:val="00FD193F"/>
    <w:rsid w:val="00FD1EC8"/>
    <w:rsid w:val="00FD2071"/>
    <w:rsid w:val="00FD3AD4"/>
    <w:rsid w:val="00FD3F99"/>
    <w:rsid w:val="00FD4043"/>
    <w:rsid w:val="00FD4489"/>
    <w:rsid w:val="00FD47ED"/>
    <w:rsid w:val="00FD4872"/>
    <w:rsid w:val="00FD4B41"/>
    <w:rsid w:val="00FD4FC3"/>
    <w:rsid w:val="00FD5361"/>
    <w:rsid w:val="00FD5379"/>
    <w:rsid w:val="00FD5B8F"/>
    <w:rsid w:val="00FD723E"/>
    <w:rsid w:val="00FD74DB"/>
    <w:rsid w:val="00FD7660"/>
    <w:rsid w:val="00FD7F48"/>
    <w:rsid w:val="00FE056E"/>
    <w:rsid w:val="00FE0655"/>
    <w:rsid w:val="00FE097D"/>
    <w:rsid w:val="00FE1223"/>
    <w:rsid w:val="00FE2365"/>
    <w:rsid w:val="00FE2456"/>
    <w:rsid w:val="00FE2DED"/>
    <w:rsid w:val="00FE37D7"/>
    <w:rsid w:val="00FE410A"/>
    <w:rsid w:val="00FE4A75"/>
    <w:rsid w:val="00FE4C7B"/>
    <w:rsid w:val="00FE4D2A"/>
    <w:rsid w:val="00FE4DF2"/>
    <w:rsid w:val="00FE5DDD"/>
    <w:rsid w:val="00FE7336"/>
    <w:rsid w:val="00FE787C"/>
    <w:rsid w:val="00FE79A5"/>
    <w:rsid w:val="00FF0124"/>
    <w:rsid w:val="00FF1299"/>
    <w:rsid w:val="00FF14F8"/>
    <w:rsid w:val="00FF304E"/>
    <w:rsid w:val="00FF3608"/>
    <w:rsid w:val="00FF373E"/>
    <w:rsid w:val="00FF45A5"/>
    <w:rsid w:val="00FF4E88"/>
    <w:rsid w:val="00FF4E9A"/>
    <w:rsid w:val="00FF504D"/>
    <w:rsid w:val="00FF553E"/>
    <w:rsid w:val="00FF5B2A"/>
    <w:rsid w:val="00FF5C91"/>
    <w:rsid w:val="00FF62FE"/>
    <w:rsid w:val="00FF7A4D"/>
    <w:rsid w:val="00FF7E75"/>
    <w:rsid w:val="00FF7EC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77C"/>
    <w:pPr>
      <w:spacing w:after="160" w:line="278" w:lineRule="auto"/>
    </w:pPr>
    <w:rPr>
      <w:rFonts w:asciiTheme="minorHAnsi" w:eastAsiaTheme="minorEastAsia" w:hAnsiTheme="minorHAnsi" w:cstheme="minorBidi"/>
      <w:kern w:val="2"/>
      <w:sz w:val="24"/>
      <w:szCs w:val="24"/>
      <w:lang w:eastAsia="zh-CN"/>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DB3C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3CD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99"/>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0">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8D00A5"/>
    <w:rPr>
      <w:rFonts w:asciiTheme="minorHAnsi" w:eastAsia="MS Mincho" w:hAnsiTheme="minorHAnsi" w:cstheme="minorBidi"/>
      <w:kern w:val="2"/>
      <w:sz w:val="22"/>
      <w:szCs w:val="22"/>
      <w:lang w:val="x-none" w:eastAsia="x-none"/>
      <w14:ligatures w14:val="standardContextual"/>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表段落,列出段落"/>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ascii="Times New Roman" w:hAnsi="Times New Roman"/>
      <w:lang w:val="en-US"/>
    </w:rPr>
  </w:style>
  <w:style w:type="character" w:customStyle="1" w:styleId="00TextChar">
    <w:name w:val="00_Text Char"/>
    <w:basedOn w:val="DefaultParagraphFont"/>
    <w:link w:val="00Text"/>
    <w:rsid w:val="00E24EB1"/>
    <w:rPr>
      <w:rFonts w:ascii="Times New Roman" w:eastAsiaTheme="minorHAnsi" w:hAnsi="Times New Roman" w:cstheme="minorBidi"/>
      <w:kern w:val="2"/>
      <w:sz w:val="22"/>
      <w:szCs w:val="22"/>
      <w:lang w:val="en-US" w:eastAsia="en-US"/>
      <w14:ligatures w14:val="standardContextual"/>
    </w:rPr>
  </w:style>
  <w:style w:type="paragraph" w:customStyle="1" w:styleId="B1">
    <w:name w:val="B1+"/>
    <w:basedOn w:val="B10"/>
    <w:uiPriority w:val="99"/>
    <w:qFormat/>
    <w:rsid w:val="00E24EB1"/>
    <w:pPr>
      <w:numPr>
        <w:numId w:val="18"/>
      </w:numPr>
      <w:tabs>
        <w:tab w:val="clear" w:pos="737"/>
        <w:tab w:val="num" w:pos="720"/>
      </w:tabs>
      <w:spacing w:after="180"/>
      <w:ind w:left="720" w:hanging="360"/>
    </w:pPr>
    <w:rPr>
      <w:lang w:val="en-GB"/>
    </w:rPr>
  </w:style>
  <w:style w:type="paragraph" w:customStyle="1" w:styleId="B2">
    <w:name w:val="B2+"/>
    <w:basedOn w:val="B20"/>
    <w:uiPriority w:val="99"/>
    <w:qFormat/>
    <w:rsid w:val="00E24EB1"/>
    <w:pPr>
      <w:numPr>
        <w:numId w:val="19"/>
      </w:numPr>
      <w:tabs>
        <w:tab w:val="clear" w:pos="1191"/>
        <w:tab w:val="num" w:pos="851"/>
      </w:tabs>
      <w:spacing w:after="180"/>
      <w:ind w:left="851" w:hanging="851"/>
    </w:pPr>
    <w:rPr>
      <w:rFonts w:eastAsia="PMingLiU"/>
      <w:lang w:val="en-GB"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rPr>
      <w:lang w:val="en-US"/>
    </w:r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kern w:val="2"/>
      <w:sz w:val="22"/>
      <w:szCs w:val="22"/>
      <w:lang w:val="en-US" w:eastAsia="en-US"/>
      <w14:ligatures w14:val="standardContextual"/>
    </w:rPr>
  </w:style>
  <w:style w:type="character" w:customStyle="1" w:styleId="B11">
    <w:name w:val="B1 (文字)"/>
    <w:qFormat/>
    <w:rsid w:val="00A60C04"/>
    <w:rPr>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uiPriority w:val="99"/>
    <w:qFormat/>
    <w:rsid w:val="00967D50"/>
    <w:rPr>
      <w:rFonts w:ascii="Arial" w:hAnsi="Arial"/>
      <w:b/>
    </w:rPr>
  </w:style>
  <w:style w:type="character" w:customStyle="1" w:styleId="ProposalChar">
    <w:name w:val="Proposal Char"/>
    <w:basedOn w:val="DefaultParagraphFont"/>
    <w:link w:val="Proposal"/>
    <w:rsid w:val="00967D50"/>
    <w:rPr>
      <w:rFonts w:ascii="Arial" w:hAnsi="Arial"/>
      <w:b/>
      <w:bCs/>
      <w:lang w:eastAsia="zh-CN"/>
    </w:rPr>
  </w:style>
  <w:style w:type="paragraph" w:styleId="Revision">
    <w:name w:val="Revision"/>
    <w:hidden/>
    <w:uiPriority w:val="99"/>
    <w:semiHidden/>
    <w:rsid w:val="00DA7A9B"/>
    <w:rPr>
      <w:rFonts w:ascii="Arial" w:hAnsi="Arial"/>
      <w:lang w:eastAsia="zh-CN"/>
    </w:rPr>
  </w:style>
  <w:style w:type="character" w:customStyle="1" w:styleId="TACChar">
    <w:name w:val="TAC Char"/>
    <w:link w:val="TAC"/>
    <w:qFormat/>
    <w:rsid w:val="002974C7"/>
    <w:rPr>
      <w:rFonts w:ascii="Arial" w:hAnsi="Arial"/>
      <w:sz w:val="18"/>
      <w:lang w:val="x-none" w:eastAsia="x-none"/>
    </w:rPr>
  </w:style>
  <w:style w:type="character" w:styleId="PlaceholderText">
    <w:name w:val="Placeholder Text"/>
    <w:basedOn w:val="DefaultParagraphFont"/>
    <w:uiPriority w:val="99"/>
    <w:semiHidden/>
    <w:rsid w:val="000F17A3"/>
    <w:rPr>
      <w:color w:val="808080"/>
    </w:rPr>
  </w:style>
  <w:style w:type="character" w:styleId="Mention">
    <w:name w:val="Mention"/>
    <w:basedOn w:val="DefaultParagraphFont"/>
    <w:uiPriority w:val="99"/>
    <w:unhideWhenUsed/>
    <w:rsid w:val="00543B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 Id="rId30"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8946948-89F7-4B11-B600-7BD2F9C0DBDC}">
  <ds:schemaRefs>
    <ds:schemaRef ds:uri="http://schemas.openxmlformats.org/officeDocument/2006/bibliography"/>
  </ds:schemaRefs>
</ds:datastoreItem>
</file>

<file path=customXml/itemProps2.xml><?xml version="1.0" encoding="utf-8"?>
<ds:datastoreItem xmlns:ds="http://schemas.openxmlformats.org/officeDocument/2006/customXml" ds:itemID="{DE16293D-F6C4-4F2E-A6FD-5D055C3DCDD6}"/>
</file>

<file path=customXml/itemProps3.xml><?xml version="1.0" encoding="utf-8"?>
<ds:datastoreItem xmlns:ds="http://schemas.openxmlformats.org/officeDocument/2006/customXml" ds:itemID="{36298062-5D5D-4680-B7F9-D7B06604A883}"/>
</file>

<file path=customXml/itemProps4.xml><?xml version="1.0" encoding="utf-8"?>
<ds:datastoreItem xmlns:ds="http://schemas.openxmlformats.org/officeDocument/2006/customXml" ds:itemID="{8FF6565C-3B86-4E61-AA34-372A0A176400}"/>
</file>

<file path=docProps/app.xml><?xml version="1.0" encoding="utf-8"?>
<Properties xmlns="http://schemas.openxmlformats.org/officeDocument/2006/extended-properties" xmlns:vt="http://schemas.openxmlformats.org/officeDocument/2006/docPropsVTypes">
  <Template>Normal.dotm</Template>
  <TotalTime>0</TotalTime>
  <Pages>1</Pages>
  <Words>8454</Words>
  <Characters>48192</Characters>
  <Application>Microsoft Office Word</Application>
  <DocSecurity>4</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56533</CharactersWithSpaces>
  <SharedDoc>false</SharedDoc>
  <HLinks>
    <vt:vector size="144" baseType="variant">
      <vt:variant>
        <vt:i4>1048627</vt:i4>
      </vt:variant>
      <vt:variant>
        <vt:i4>299</vt:i4>
      </vt:variant>
      <vt:variant>
        <vt:i4>0</vt:i4>
      </vt:variant>
      <vt:variant>
        <vt:i4>5</vt:i4>
      </vt:variant>
      <vt:variant>
        <vt:lpwstr/>
      </vt:variant>
      <vt:variant>
        <vt:lpwstr>_Toc159238886</vt:lpwstr>
      </vt:variant>
      <vt:variant>
        <vt:i4>1048627</vt:i4>
      </vt:variant>
      <vt:variant>
        <vt:i4>296</vt:i4>
      </vt:variant>
      <vt:variant>
        <vt:i4>0</vt:i4>
      </vt:variant>
      <vt:variant>
        <vt:i4>5</vt:i4>
      </vt:variant>
      <vt:variant>
        <vt:lpwstr/>
      </vt:variant>
      <vt:variant>
        <vt:lpwstr>_Toc159238885</vt:lpwstr>
      </vt:variant>
      <vt:variant>
        <vt:i4>1048627</vt:i4>
      </vt:variant>
      <vt:variant>
        <vt:i4>293</vt:i4>
      </vt:variant>
      <vt:variant>
        <vt:i4>0</vt:i4>
      </vt:variant>
      <vt:variant>
        <vt:i4>5</vt:i4>
      </vt:variant>
      <vt:variant>
        <vt:lpwstr/>
      </vt:variant>
      <vt:variant>
        <vt:lpwstr>_Toc159238884</vt:lpwstr>
      </vt:variant>
      <vt:variant>
        <vt:i4>1048627</vt:i4>
      </vt:variant>
      <vt:variant>
        <vt:i4>287</vt:i4>
      </vt:variant>
      <vt:variant>
        <vt:i4>0</vt:i4>
      </vt:variant>
      <vt:variant>
        <vt:i4>5</vt:i4>
      </vt:variant>
      <vt:variant>
        <vt:lpwstr/>
      </vt:variant>
      <vt:variant>
        <vt:lpwstr>_Toc159238883</vt:lpwstr>
      </vt:variant>
      <vt:variant>
        <vt:i4>1048627</vt:i4>
      </vt:variant>
      <vt:variant>
        <vt:i4>284</vt:i4>
      </vt:variant>
      <vt:variant>
        <vt:i4>0</vt:i4>
      </vt:variant>
      <vt:variant>
        <vt:i4>5</vt:i4>
      </vt:variant>
      <vt:variant>
        <vt:lpwstr/>
      </vt:variant>
      <vt:variant>
        <vt:lpwstr>_Toc159238882</vt:lpwstr>
      </vt:variant>
      <vt:variant>
        <vt:i4>1048627</vt:i4>
      </vt:variant>
      <vt:variant>
        <vt:i4>281</vt:i4>
      </vt:variant>
      <vt:variant>
        <vt:i4>0</vt:i4>
      </vt:variant>
      <vt:variant>
        <vt:i4>5</vt:i4>
      </vt:variant>
      <vt:variant>
        <vt:lpwstr/>
      </vt:variant>
      <vt:variant>
        <vt:lpwstr>_Toc159238881</vt:lpwstr>
      </vt:variant>
      <vt:variant>
        <vt:i4>1048627</vt:i4>
      </vt:variant>
      <vt:variant>
        <vt:i4>278</vt:i4>
      </vt:variant>
      <vt:variant>
        <vt:i4>0</vt:i4>
      </vt:variant>
      <vt:variant>
        <vt:i4>5</vt:i4>
      </vt:variant>
      <vt:variant>
        <vt:lpwstr/>
      </vt:variant>
      <vt:variant>
        <vt:lpwstr>_Toc159238880</vt:lpwstr>
      </vt:variant>
      <vt:variant>
        <vt:i4>2031667</vt:i4>
      </vt:variant>
      <vt:variant>
        <vt:i4>275</vt:i4>
      </vt:variant>
      <vt:variant>
        <vt:i4>0</vt:i4>
      </vt:variant>
      <vt:variant>
        <vt:i4>5</vt:i4>
      </vt:variant>
      <vt:variant>
        <vt:lpwstr/>
      </vt:variant>
      <vt:variant>
        <vt:lpwstr>_Toc159238879</vt:lpwstr>
      </vt:variant>
      <vt:variant>
        <vt:i4>2031667</vt:i4>
      </vt:variant>
      <vt:variant>
        <vt:i4>272</vt:i4>
      </vt:variant>
      <vt:variant>
        <vt:i4>0</vt:i4>
      </vt:variant>
      <vt:variant>
        <vt:i4>5</vt:i4>
      </vt:variant>
      <vt:variant>
        <vt:lpwstr/>
      </vt:variant>
      <vt:variant>
        <vt:lpwstr>_Toc159238878</vt:lpwstr>
      </vt:variant>
      <vt:variant>
        <vt:i4>2031667</vt:i4>
      </vt:variant>
      <vt:variant>
        <vt:i4>269</vt:i4>
      </vt:variant>
      <vt:variant>
        <vt:i4>0</vt:i4>
      </vt:variant>
      <vt:variant>
        <vt:i4>5</vt:i4>
      </vt:variant>
      <vt:variant>
        <vt:lpwstr/>
      </vt:variant>
      <vt:variant>
        <vt:lpwstr>_Toc159238877</vt:lpwstr>
      </vt:variant>
      <vt:variant>
        <vt:i4>2031667</vt:i4>
      </vt:variant>
      <vt:variant>
        <vt:i4>266</vt:i4>
      </vt:variant>
      <vt:variant>
        <vt:i4>0</vt:i4>
      </vt:variant>
      <vt:variant>
        <vt:i4>5</vt:i4>
      </vt:variant>
      <vt:variant>
        <vt:lpwstr/>
      </vt:variant>
      <vt:variant>
        <vt:lpwstr>_Toc159238876</vt:lpwstr>
      </vt:variant>
      <vt:variant>
        <vt:i4>2031667</vt:i4>
      </vt:variant>
      <vt:variant>
        <vt:i4>263</vt:i4>
      </vt:variant>
      <vt:variant>
        <vt:i4>0</vt:i4>
      </vt:variant>
      <vt:variant>
        <vt:i4>5</vt:i4>
      </vt:variant>
      <vt:variant>
        <vt:lpwstr/>
      </vt:variant>
      <vt:variant>
        <vt:lpwstr>_Toc159238875</vt:lpwstr>
      </vt:variant>
      <vt:variant>
        <vt:i4>2031667</vt:i4>
      </vt:variant>
      <vt:variant>
        <vt:i4>260</vt:i4>
      </vt:variant>
      <vt:variant>
        <vt:i4>0</vt:i4>
      </vt:variant>
      <vt:variant>
        <vt:i4>5</vt:i4>
      </vt:variant>
      <vt:variant>
        <vt:lpwstr/>
      </vt:variant>
      <vt:variant>
        <vt:lpwstr>_Toc159238874</vt:lpwstr>
      </vt:variant>
      <vt:variant>
        <vt:i4>2031667</vt:i4>
      </vt:variant>
      <vt:variant>
        <vt:i4>257</vt:i4>
      </vt:variant>
      <vt:variant>
        <vt:i4>0</vt:i4>
      </vt:variant>
      <vt:variant>
        <vt:i4>5</vt:i4>
      </vt:variant>
      <vt:variant>
        <vt:lpwstr/>
      </vt:variant>
      <vt:variant>
        <vt:lpwstr>_Toc159238873</vt:lpwstr>
      </vt:variant>
      <vt:variant>
        <vt:i4>2031667</vt:i4>
      </vt:variant>
      <vt:variant>
        <vt:i4>254</vt:i4>
      </vt:variant>
      <vt:variant>
        <vt:i4>0</vt:i4>
      </vt:variant>
      <vt:variant>
        <vt:i4>5</vt:i4>
      </vt:variant>
      <vt:variant>
        <vt:lpwstr/>
      </vt:variant>
      <vt:variant>
        <vt:lpwstr>_Toc159238872</vt:lpwstr>
      </vt:variant>
      <vt:variant>
        <vt:i4>2031667</vt:i4>
      </vt:variant>
      <vt:variant>
        <vt:i4>251</vt:i4>
      </vt:variant>
      <vt:variant>
        <vt:i4>0</vt:i4>
      </vt:variant>
      <vt:variant>
        <vt:i4>5</vt:i4>
      </vt:variant>
      <vt:variant>
        <vt:lpwstr/>
      </vt:variant>
      <vt:variant>
        <vt:lpwstr>_Toc159238871</vt:lpwstr>
      </vt:variant>
      <vt:variant>
        <vt:i4>2031667</vt:i4>
      </vt:variant>
      <vt:variant>
        <vt:i4>248</vt:i4>
      </vt:variant>
      <vt:variant>
        <vt:i4>0</vt:i4>
      </vt:variant>
      <vt:variant>
        <vt:i4>5</vt:i4>
      </vt:variant>
      <vt:variant>
        <vt:lpwstr/>
      </vt:variant>
      <vt:variant>
        <vt:lpwstr>_Toc159238870</vt:lpwstr>
      </vt:variant>
      <vt:variant>
        <vt:i4>1966131</vt:i4>
      </vt:variant>
      <vt:variant>
        <vt:i4>245</vt:i4>
      </vt:variant>
      <vt:variant>
        <vt:i4>0</vt:i4>
      </vt:variant>
      <vt:variant>
        <vt:i4>5</vt:i4>
      </vt:variant>
      <vt:variant>
        <vt:lpwstr/>
      </vt:variant>
      <vt:variant>
        <vt:lpwstr>_Toc159238869</vt:lpwstr>
      </vt:variant>
      <vt:variant>
        <vt:i4>1966131</vt:i4>
      </vt:variant>
      <vt:variant>
        <vt:i4>242</vt:i4>
      </vt:variant>
      <vt:variant>
        <vt:i4>0</vt:i4>
      </vt:variant>
      <vt:variant>
        <vt:i4>5</vt:i4>
      </vt:variant>
      <vt:variant>
        <vt:lpwstr/>
      </vt:variant>
      <vt:variant>
        <vt:lpwstr>_Toc159238868</vt:lpwstr>
      </vt:variant>
      <vt:variant>
        <vt:i4>1966131</vt:i4>
      </vt:variant>
      <vt:variant>
        <vt:i4>239</vt:i4>
      </vt:variant>
      <vt:variant>
        <vt:i4>0</vt:i4>
      </vt:variant>
      <vt:variant>
        <vt:i4>5</vt:i4>
      </vt:variant>
      <vt:variant>
        <vt:lpwstr/>
      </vt:variant>
      <vt:variant>
        <vt:lpwstr>_Toc159238867</vt:lpwstr>
      </vt:variant>
      <vt:variant>
        <vt:i4>1966131</vt:i4>
      </vt:variant>
      <vt:variant>
        <vt:i4>236</vt:i4>
      </vt:variant>
      <vt:variant>
        <vt:i4>0</vt:i4>
      </vt:variant>
      <vt:variant>
        <vt:i4>5</vt:i4>
      </vt:variant>
      <vt:variant>
        <vt:lpwstr/>
      </vt:variant>
      <vt:variant>
        <vt:lpwstr>_Toc159238866</vt:lpwstr>
      </vt:variant>
      <vt:variant>
        <vt:i4>1966131</vt:i4>
      </vt:variant>
      <vt:variant>
        <vt:i4>233</vt:i4>
      </vt:variant>
      <vt:variant>
        <vt:i4>0</vt:i4>
      </vt:variant>
      <vt:variant>
        <vt:i4>5</vt:i4>
      </vt:variant>
      <vt:variant>
        <vt:lpwstr/>
      </vt:variant>
      <vt:variant>
        <vt:lpwstr>_Toc159238865</vt:lpwstr>
      </vt:variant>
      <vt:variant>
        <vt:i4>1966131</vt:i4>
      </vt:variant>
      <vt:variant>
        <vt:i4>230</vt:i4>
      </vt:variant>
      <vt:variant>
        <vt:i4>0</vt:i4>
      </vt:variant>
      <vt:variant>
        <vt:i4>5</vt:i4>
      </vt:variant>
      <vt:variant>
        <vt:lpwstr/>
      </vt:variant>
      <vt:variant>
        <vt:lpwstr>_Toc159238864</vt:lpwstr>
      </vt:variant>
      <vt:variant>
        <vt:i4>1966131</vt:i4>
      </vt:variant>
      <vt:variant>
        <vt:i4>227</vt:i4>
      </vt:variant>
      <vt:variant>
        <vt:i4>0</vt:i4>
      </vt:variant>
      <vt:variant>
        <vt:i4>5</vt:i4>
      </vt:variant>
      <vt:variant>
        <vt:lpwstr/>
      </vt:variant>
      <vt:variant>
        <vt:lpwstr>_Toc159238863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2024-02-19T20:45:00Z</dcterms:created>
  <dcterms:modified xsi:type="dcterms:W3CDTF">2024-02-19T20:45:00Z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